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06E" w:rsidRPr="00CE3FB1" w:rsidRDefault="00C9406E" w:rsidP="00C9406E">
      <w:pPr>
        <w:tabs>
          <w:tab w:val="left" w:pos="-720"/>
          <w:tab w:val="center" w:pos="4678"/>
        </w:tabs>
        <w:suppressAutoHyphens/>
        <w:jc w:val="center"/>
        <w:rPr>
          <w:rFonts w:ascii="Arial" w:hAnsi="Arial" w:cs="Arial"/>
          <w:spacing w:val="-2"/>
        </w:rPr>
      </w:pPr>
      <w:r w:rsidRPr="00CE3FB1">
        <w:rPr>
          <w:rFonts w:ascii="Arial" w:hAnsi="Arial" w:cs="Arial"/>
          <w:noProof/>
        </w:rPr>
        <w:drawing>
          <wp:inline distT="0" distB="0" distL="0" distR="0">
            <wp:extent cx="2257425" cy="514350"/>
            <wp:effectExtent l="19050" t="0" r="9525" b="0"/>
            <wp:docPr id="2" name="Picture 1" descr="DPTI_cmyk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TI_cmyk_H"/>
                    <pic:cNvPicPr>
                      <a:picLocks noChangeAspect="1" noChangeArrowheads="1"/>
                    </pic:cNvPicPr>
                  </pic:nvPicPr>
                  <pic:blipFill>
                    <a:blip r:embed="rId7" cstate="print"/>
                    <a:srcRect l="6018" t="15645" r="4030" b="17166"/>
                    <a:stretch>
                      <a:fillRect/>
                    </a:stretch>
                  </pic:blipFill>
                  <pic:spPr bwMode="auto">
                    <a:xfrm>
                      <a:off x="0" y="0"/>
                      <a:ext cx="2257425" cy="514350"/>
                    </a:xfrm>
                    <a:prstGeom prst="rect">
                      <a:avLst/>
                    </a:prstGeom>
                    <a:noFill/>
                    <a:ln w="9525">
                      <a:noFill/>
                      <a:miter lim="800000"/>
                      <a:headEnd/>
                      <a:tailEnd/>
                    </a:ln>
                  </pic:spPr>
                </pic:pic>
              </a:graphicData>
            </a:graphic>
          </wp:inline>
        </w:drawing>
      </w:r>
    </w:p>
    <w:p w:rsidR="00C9406E" w:rsidRPr="00CE3FB1" w:rsidRDefault="00C9406E" w:rsidP="00C9406E">
      <w:pPr>
        <w:tabs>
          <w:tab w:val="left" w:pos="0"/>
          <w:tab w:val="center" w:pos="4678"/>
          <w:tab w:val="right" w:pos="9356"/>
        </w:tabs>
        <w:rPr>
          <w:rFonts w:ascii="Arial" w:hAnsi="Arial" w:cs="Arial"/>
        </w:rPr>
      </w:pPr>
    </w:p>
    <w:p w:rsidR="00C9406E" w:rsidRPr="00CE3FB1" w:rsidRDefault="00C9406E" w:rsidP="00C9406E">
      <w:pPr>
        <w:tabs>
          <w:tab w:val="left" w:pos="0"/>
          <w:tab w:val="center" w:pos="4678"/>
          <w:tab w:val="right" w:pos="9356"/>
        </w:tabs>
        <w:rPr>
          <w:rFonts w:ascii="Arial" w:hAnsi="Arial" w:cs="Arial"/>
        </w:rPr>
      </w:pPr>
    </w:p>
    <w:p w:rsidR="00C9406E" w:rsidRPr="00CE3FB1" w:rsidRDefault="00C9406E" w:rsidP="00C9406E">
      <w:pPr>
        <w:tabs>
          <w:tab w:val="left" w:pos="0"/>
          <w:tab w:val="center" w:pos="4678"/>
          <w:tab w:val="right" w:pos="9356"/>
        </w:tabs>
        <w:rPr>
          <w:rFonts w:ascii="Arial" w:hAnsi="Arial" w:cs="Arial"/>
        </w:rPr>
      </w:pPr>
    </w:p>
    <w:p w:rsidR="0024131E" w:rsidRPr="00CE3FB1" w:rsidRDefault="0024131E" w:rsidP="00C9406E">
      <w:pPr>
        <w:tabs>
          <w:tab w:val="left" w:pos="0"/>
          <w:tab w:val="center" w:pos="4678"/>
          <w:tab w:val="right" w:pos="9356"/>
        </w:tabs>
        <w:rPr>
          <w:rFonts w:ascii="Arial" w:hAnsi="Arial" w:cs="Arial"/>
        </w:rPr>
      </w:pPr>
    </w:p>
    <w:p w:rsidR="0024131E" w:rsidRPr="00CE3FB1" w:rsidRDefault="0024131E" w:rsidP="00C9406E">
      <w:pPr>
        <w:tabs>
          <w:tab w:val="left" w:pos="0"/>
          <w:tab w:val="center" w:pos="4678"/>
          <w:tab w:val="right" w:pos="9356"/>
        </w:tabs>
        <w:rPr>
          <w:rFonts w:ascii="Arial" w:hAnsi="Arial" w:cs="Arial"/>
        </w:rPr>
      </w:pPr>
    </w:p>
    <w:p w:rsidR="00A0115E" w:rsidRPr="00CE3FB1" w:rsidRDefault="00A0115E" w:rsidP="00A0115E">
      <w:pPr>
        <w:jc w:val="center"/>
        <w:rPr>
          <w:rFonts w:ascii="Arial" w:hAnsi="Arial" w:cs="Arial"/>
          <w:b/>
          <w:sz w:val="40"/>
          <w:szCs w:val="40"/>
        </w:rPr>
      </w:pPr>
      <w:r w:rsidRPr="00CE3FB1">
        <w:rPr>
          <w:rFonts w:ascii="Arial" w:hAnsi="Arial" w:cs="Arial"/>
          <w:b/>
          <w:sz w:val="40"/>
          <w:szCs w:val="40"/>
        </w:rPr>
        <w:t>INVITATION</w:t>
      </w:r>
    </w:p>
    <w:p w:rsidR="00C9406E" w:rsidRPr="00CE3FB1" w:rsidRDefault="00C9406E" w:rsidP="00C9406E">
      <w:pPr>
        <w:rPr>
          <w:rFonts w:ascii="Arial" w:hAnsi="Arial" w:cs="Arial"/>
        </w:rPr>
      </w:pPr>
    </w:p>
    <w:p w:rsidR="00C9406E" w:rsidRPr="00CE3FB1" w:rsidRDefault="00C9406E" w:rsidP="00C9406E">
      <w:pPr>
        <w:rPr>
          <w:rFonts w:ascii="Arial" w:hAnsi="Arial" w:cs="Arial"/>
        </w:rPr>
      </w:pPr>
    </w:p>
    <w:p w:rsidR="00C9406E" w:rsidRPr="00CE3FB1" w:rsidRDefault="00C9406E" w:rsidP="00C9406E">
      <w:pPr>
        <w:rPr>
          <w:rFonts w:ascii="Arial" w:hAnsi="Arial" w:cs="Arial"/>
        </w:rPr>
      </w:pPr>
    </w:p>
    <w:p w:rsidR="00C9406E" w:rsidRPr="00CE3FB1" w:rsidRDefault="00C9406E" w:rsidP="00C9406E">
      <w:pPr>
        <w:rPr>
          <w:rFonts w:ascii="Arial" w:hAnsi="Arial" w:cs="Arial"/>
        </w:rPr>
      </w:pPr>
    </w:p>
    <w:p w:rsidR="00C9406E" w:rsidRPr="00CE3FB1" w:rsidRDefault="00C9406E" w:rsidP="00C9406E">
      <w:pPr>
        <w:rPr>
          <w:rFonts w:ascii="Arial" w:hAnsi="Arial" w:cs="Arial"/>
        </w:rPr>
      </w:pPr>
    </w:p>
    <w:p w:rsidR="00C9406E" w:rsidRPr="00CE3FB1" w:rsidRDefault="00C9406E" w:rsidP="00C9406E">
      <w:pPr>
        <w:rPr>
          <w:rFonts w:ascii="Arial" w:hAnsi="Arial" w:cs="Arial"/>
        </w:rPr>
      </w:pPr>
    </w:p>
    <w:p w:rsidR="00C9406E" w:rsidRPr="00CE3FB1" w:rsidRDefault="00C9406E" w:rsidP="00C9406E">
      <w:pPr>
        <w:rPr>
          <w:rFonts w:ascii="Arial" w:hAnsi="Arial" w:cs="Arial"/>
        </w:rPr>
      </w:pPr>
    </w:p>
    <w:p w:rsidR="000103AE" w:rsidRPr="00CE3FB1" w:rsidRDefault="00CE3FB1" w:rsidP="001B28FC">
      <w:pPr>
        <w:spacing w:line="360" w:lineRule="auto"/>
        <w:jc w:val="center"/>
        <w:rPr>
          <w:rFonts w:ascii="Arial" w:hAnsi="Arial" w:cs="Arial"/>
          <w:b/>
          <w:u w:val="single"/>
        </w:rPr>
      </w:pPr>
      <w:r>
        <w:rPr>
          <w:rFonts w:ascii="Arial" w:hAnsi="Arial" w:cs="Arial"/>
          <w:b/>
          <w:u w:val="single"/>
        </w:rPr>
        <w:t xml:space="preserve">15C450 </w:t>
      </w:r>
      <w:r w:rsidR="00C9406E" w:rsidRPr="00CE3FB1">
        <w:rPr>
          <w:rFonts w:ascii="Arial" w:hAnsi="Arial" w:cs="Arial"/>
          <w:b/>
          <w:u w:val="single"/>
        </w:rPr>
        <w:t xml:space="preserve">THE PROVISION </w:t>
      </w:r>
      <w:r w:rsidR="00A0115E" w:rsidRPr="00CE3FB1">
        <w:rPr>
          <w:rFonts w:ascii="Arial" w:hAnsi="Arial" w:cs="Arial"/>
          <w:b/>
          <w:u w:val="single"/>
        </w:rPr>
        <w:t xml:space="preserve">OF </w:t>
      </w:r>
      <w:r w:rsidR="000103AE" w:rsidRPr="00CE3FB1">
        <w:rPr>
          <w:rFonts w:ascii="Arial" w:hAnsi="Arial" w:cs="Arial"/>
          <w:b/>
          <w:u w:val="single"/>
        </w:rPr>
        <w:t>PROJECT MANAGEMENT AND CONTRACT MANAGEMENT</w:t>
      </w:r>
      <w:r w:rsidR="001B28FC" w:rsidRPr="00CE3FB1">
        <w:rPr>
          <w:rFonts w:ascii="Arial" w:hAnsi="Arial" w:cs="Arial"/>
          <w:b/>
          <w:u w:val="single"/>
        </w:rPr>
        <w:br/>
      </w:r>
      <w:r w:rsidR="000103AE" w:rsidRPr="00CE3FB1">
        <w:rPr>
          <w:rFonts w:ascii="Arial" w:hAnsi="Arial" w:cs="Arial"/>
          <w:b/>
          <w:u w:val="single"/>
        </w:rPr>
        <w:t>SERVICES</w:t>
      </w:r>
      <w:r w:rsidR="001B28FC" w:rsidRPr="00CE3FB1">
        <w:rPr>
          <w:rFonts w:ascii="Arial" w:hAnsi="Arial" w:cs="Arial"/>
          <w:b/>
          <w:u w:val="single"/>
        </w:rPr>
        <w:t xml:space="preserve"> FOR PROJECT DELIVERY</w:t>
      </w:r>
    </w:p>
    <w:p w:rsidR="00A0115E" w:rsidRPr="00CE3FB1" w:rsidRDefault="00A0115E" w:rsidP="00A0115E">
      <w:pPr>
        <w:suppressAutoHyphens/>
        <w:ind w:right="-1"/>
        <w:jc w:val="center"/>
        <w:rPr>
          <w:rFonts w:ascii="Arial" w:hAnsi="Arial" w:cs="Arial"/>
          <w:b/>
          <w:spacing w:val="-2"/>
          <w:u w:val="single"/>
        </w:rPr>
      </w:pPr>
    </w:p>
    <w:p w:rsidR="00A0115E" w:rsidRPr="00CE3FB1" w:rsidRDefault="00A0115E" w:rsidP="00A0115E">
      <w:pPr>
        <w:suppressAutoHyphens/>
        <w:ind w:right="-1"/>
        <w:jc w:val="center"/>
        <w:rPr>
          <w:rFonts w:ascii="Arial" w:hAnsi="Arial" w:cs="Arial"/>
          <w:b/>
          <w:spacing w:val="-2"/>
          <w:u w:val="single"/>
        </w:rPr>
      </w:pPr>
      <w:r w:rsidRPr="00CE3FB1">
        <w:rPr>
          <w:rFonts w:ascii="Arial" w:hAnsi="Arial" w:cs="Arial"/>
          <w:b/>
          <w:spacing w:val="-2"/>
          <w:u w:val="single"/>
        </w:rPr>
        <w:t>(PANEL AGREEMENT)</w:t>
      </w:r>
    </w:p>
    <w:p w:rsidR="00C9406E" w:rsidRPr="00CE3FB1" w:rsidRDefault="00C9406E" w:rsidP="00C9406E">
      <w:pPr>
        <w:rPr>
          <w:rFonts w:ascii="Arial" w:hAnsi="Arial" w:cs="Arial"/>
        </w:rPr>
      </w:pPr>
    </w:p>
    <w:p w:rsidR="00C9406E" w:rsidRPr="00CE3FB1" w:rsidRDefault="00C9406E" w:rsidP="00C9406E">
      <w:pPr>
        <w:rPr>
          <w:rFonts w:ascii="Arial" w:hAnsi="Arial" w:cs="Arial"/>
        </w:rPr>
      </w:pPr>
    </w:p>
    <w:p w:rsidR="00C9406E" w:rsidRPr="00CE3FB1" w:rsidRDefault="00C9406E" w:rsidP="00C9406E">
      <w:pPr>
        <w:rPr>
          <w:rFonts w:ascii="Arial" w:hAnsi="Arial" w:cs="Arial"/>
        </w:rPr>
      </w:pPr>
    </w:p>
    <w:p w:rsidR="00C9406E" w:rsidRPr="00CE3FB1" w:rsidRDefault="00C9406E" w:rsidP="00C9406E">
      <w:pPr>
        <w:rPr>
          <w:rFonts w:ascii="Arial" w:hAnsi="Arial" w:cs="Arial"/>
        </w:rPr>
      </w:pPr>
    </w:p>
    <w:p w:rsidR="00C9406E" w:rsidRPr="00CE3FB1" w:rsidRDefault="00C9406E" w:rsidP="00C9406E">
      <w:pPr>
        <w:rPr>
          <w:rFonts w:ascii="Arial" w:hAnsi="Arial" w:cs="Arial"/>
        </w:rPr>
      </w:pPr>
    </w:p>
    <w:p w:rsidR="00C9406E" w:rsidRPr="00CE3FB1" w:rsidRDefault="00C9406E" w:rsidP="00C9406E">
      <w:pPr>
        <w:rPr>
          <w:rFonts w:ascii="Arial" w:hAnsi="Arial" w:cs="Arial"/>
        </w:rPr>
      </w:pPr>
    </w:p>
    <w:p w:rsidR="00C9406E" w:rsidRPr="00CE3FB1" w:rsidRDefault="00C9406E" w:rsidP="00C9406E">
      <w:pPr>
        <w:rPr>
          <w:rFonts w:ascii="Arial" w:hAnsi="Arial" w:cs="Arial"/>
        </w:rPr>
      </w:pPr>
    </w:p>
    <w:p w:rsidR="00C9406E" w:rsidRPr="00CE3FB1" w:rsidRDefault="00C9406E" w:rsidP="00C9406E">
      <w:pPr>
        <w:rPr>
          <w:rFonts w:ascii="Arial" w:hAnsi="Arial" w:cs="Arial"/>
        </w:rPr>
      </w:pPr>
    </w:p>
    <w:p w:rsidR="00C9406E" w:rsidRPr="00CE3FB1" w:rsidRDefault="00C9406E" w:rsidP="00C9406E">
      <w:pPr>
        <w:rPr>
          <w:rFonts w:ascii="Arial" w:hAnsi="Arial" w:cs="Arial"/>
        </w:rPr>
      </w:pPr>
    </w:p>
    <w:p w:rsidR="00C9406E" w:rsidRPr="00CE3FB1" w:rsidRDefault="00C9406E" w:rsidP="00C9406E">
      <w:pPr>
        <w:rPr>
          <w:rFonts w:ascii="Arial" w:hAnsi="Arial" w:cs="Arial"/>
        </w:rPr>
      </w:pPr>
    </w:p>
    <w:p w:rsidR="00C9406E" w:rsidRPr="00CE3FB1" w:rsidRDefault="00C9406E" w:rsidP="00C9406E">
      <w:pPr>
        <w:rPr>
          <w:rFonts w:ascii="Arial" w:hAnsi="Arial" w:cs="Arial"/>
        </w:rPr>
      </w:pPr>
    </w:p>
    <w:p w:rsidR="00C9406E" w:rsidRPr="00CE3FB1" w:rsidRDefault="00C9406E" w:rsidP="00C9406E">
      <w:pPr>
        <w:rPr>
          <w:rFonts w:ascii="Arial" w:hAnsi="Arial" w:cs="Arial"/>
        </w:rPr>
      </w:pPr>
    </w:p>
    <w:p w:rsidR="00C9406E" w:rsidRPr="00CE3FB1" w:rsidRDefault="00C9406E" w:rsidP="00C9406E">
      <w:pPr>
        <w:rPr>
          <w:rFonts w:ascii="Arial" w:hAnsi="Arial" w:cs="Arial"/>
        </w:rPr>
      </w:pPr>
    </w:p>
    <w:p w:rsidR="00C9406E" w:rsidRPr="00CE3FB1" w:rsidRDefault="00C9406E" w:rsidP="00C9406E">
      <w:pPr>
        <w:rPr>
          <w:rFonts w:ascii="Arial" w:hAnsi="Arial" w:cs="Arial"/>
        </w:rPr>
      </w:pPr>
    </w:p>
    <w:p w:rsidR="00C9406E" w:rsidRPr="00CE3FB1" w:rsidRDefault="00C9406E" w:rsidP="00C9406E">
      <w:pPr>
        <w:rPr>
          <w:rFonts w:ascii="Arial" w:hAnsi="Arial" w:cs="Arial"/>
        </w:rPr>
      </w:pPr>
    </w:p>
    <w:p w:rsidR="000E2E2C" w:rsidRPr="00CE3FB1" w:rsidRDefault="000E2E2C" w:rsidP="000E2E2C">
      <w:pPr>
        <w:rPr>
          <w:rFonts w:ascii="Arial" w:hAnsi="Arial" w:cs="Arial"/>
        </w:rPr>
      </w:pPr>
    </w:p>
    <w:p w:rsidR="000E2E2C" w:rsidRPr="00CE3FB1" w:rsidRDefault="000E2E2C" w:rsidP="000E2E2C">
      <w:pPr>
        <w:rPr>
          <w:rFonts w:ascii="Arial" w:hAnsi="Arial" w:cs="Arial"/>
        </w:rPr>
      </w:pPr>
    </w:p>
    <w:tbl>
      <w:tblPr>
        <w:tblW w:w="0" w:type="auto"/>
        <w:tblLook w:val="0000" w:firstRow="0" w:lastRow="0" w:firstColumn="0" w:lastColumn="0" w:noHBand="0" w:noVBand="0"/>
      </w:tblPr>
      <w:tblGrid>
        <w:gridCol w:w="3332"/>
        <w:gridCol w:w="6023"/>
      </w:tblGrid>
      <w:tr w:rsidR="000E2E2C" w:rsidRPr="00CE3FB1" w:rsidTr="00620410">
        <w:tc>
          <w:tcPr>
            <w:tcW w:w="3369" w:type="dxa"/>
          </w:tcPr>
          <w:p w:rsidR="000E2E2C" w:rsidRPr="00CE3FB1" w:rsidRDefault="000E2E2C" w:rsidP="00620410">
            <w:pPr>
              <w:rPr>
                <w:rFonts w:ascii="Arial" w:hAnsi="Arial" w:cs="Arial"/>
                <w:b/>
              </w:rPr>
            </w:pPr>
            <w:r w:rsidRPr="00CE3FB1">
              <w:rPr>
                <w:rFonts w:ascii="Arial" w:hAnsi="Arial" w:cs="Arial"/>
                <w:b/>
              </w:rPr>
              <w:t>CONTACT FOR FURTHER INFORMATION</w:t>
            </w:r>
          </w:p>
        </w:tc>
        <w:tc>
          <w:tcPr>
            <w:tcW w:w="6095" w:type="dxa"/>
          </w:tcPr>
          <w:p w:rsidR="000E2E2C" w:rsidRPr="00CE3FB1" w:rsidRDefault="000E2E2C" w:rsidP="00620410">
            <w:pPr>
              <w:rPr>
                <w:rFonts w:ascii="Arial" w:hAnsi="Arial" w:cs="Arial"/>
              </w:rPr>
            </w:pPr>
            <w:r w:rsidRPr="00CE3FB1">
              <w:rPr>
                <w:rFonts w:ascii="Arial" w:hAnsi="Arial" w:cs="Arial"/>
              </w:rPr>
              <w:t xml:space="preserve">E-mail:   </w:t>
            </w:r>
            <w:hyperlink r:id="rId8" w:history="1">
              <w:r w:rsidRPr="00CE3FB1">
                <w:rPr>
                  <w:rStyle w:val="CommentReference"/>
                  <w:rFonts w:ascii="Arial" w:hAnsi="Arial" w:cs="Arial"/>
                  <w:b/>
                  <w:color w:val="0000FF"/>
                  <w:sz w:val="22"/>
                  <w:szCs w:val="22"/>
                  <w:u w:val="single"/>
                </w:rPr>
                <w:t>DPTI.Tenders@sa.gov.au</w:t>
              </w:r>
            </w:hyperlink>
          </w:p>
        </w:tc>
      </w:tr>
      <w:tr w:rsidR="000E2E2C" w:rsidRPr="00CE3FB1" w:rsidTr="00620410">
        <w:tc>
          <w:tcPr>
            <w:tcW w:w="3369" w:type="dxa"/>
          </w:tcPr>
          <w:p w:rsidR="000E2E2C" w:rsidRPr="00CE3FB1" w:rsidRDefault="000E2E2C" w:rsidP="00620410">
            <w:pPr>
              <w:pStyle w:val="TenderText"/>
              <w:spacing w:before="60" w:after="60"/>
              <w:rPr>
                <w:rFonts w:ascii="Arial" w:hAnsi="Arial" w:cs="Arial"/>
                <w:b/>
                <w:bCs/>
                <w:spacing w:val="-2"/>
              </w:rPr>
            </w:pPr>
          </w:p>
        </w:tc>
        <w:tc>
          <w:tcPr>
            <w:tcW w:w="6095" w:type="dxa"/>
          </w:tcPr>
          <w:p w:rsidR="000E2E2C" w:rsidRPr="00CE3FB1" w:rsidRDefault="000E2E2C" w:rsidP="00620410">
            <w:pPr>
              <w:pStyle w:val="TenderText"/>
              <w:spacing w:before="60" w:after="60"/>
              <w:rPr>
                <w:rFonts w:ascii="Arial" w:hAnsi="Arial" w:cs="Arial"/>
                <w:b/>
                <w:bCs/>
                <w:spacing w:val="-2"/>
              </w:rPr>
            </w:pPr>
          </w:p>
        </w:tc>
      </w:tr>
      <w:tr w:rsidR="000E2E2C" w:rsidRPr="00CE3FB1" w:rsidTr="00620410">
        <w:tc>
          <w:tcPr>
            <w:tcW w:w="3369" w:type="dxa"/>
          </w:tcPr>
          <w:p w:rsidR="000E2E2C" w:rsidRPr="00CE3FB1" w:rsidRDefault="000E2E2C" w:rsidP="00620410">
            <w:pPr>
              <w:rPr>
                <w:rFonts w:ascii="Arial" w:hAnsi="Arial" w:cs="Arial"/>
                <w:b/>
              </w:rPr>
            </w:pPr>
            <w:r w:rsidRPr="00CE3FB1">
              <w:rPr>
                <w:rFonts w:ascii="Arial" w:hAnsi="Arial" w:cs="Arial"/>
                <w:b/>
              </w:rPr>
              <w:t>APPLICATIONS MAY BE EITHER:</w:t>
            </w:r>
          </w:p>
        </w:tc>
        <w:tc>
          <w:tcPr>
            <w:tcW w:w="6095" w:type="dxa"/>
          </w:tcPr>
          <w:p w:rsidR="000E2E2C" w:rsidRPr="00CE3FB1" w:rsidRDefault="000E2E2C" w:rsidP="00620410">
            <w:pPr>
              <w:rPr>
                <w:rFonts w:ascii="Arial" w:hAnsi="Arial" w:cs="Arial"/>
              </w:rPr>
            </w:pPr>
            <w:r w:rsidRPr="00CE3FB1">
              <w:rPr>
                <w:rFonts w:ascii="Arial" w:hAnsi="Arial" w:cs="Arial"/>
              </w:rPr>
              <w:t>Be complied on a USB memory device or CD and either:</w:t>
            </w:r>
          </w:p>
          <w:p w:rsidR="000E2E2C" w:rsidRPr="00CE3FB1" w:rsidRDefault="000E2E2C" w:rsidP="00E7330D">
            <w:pPr>
              <w:numPr>
                <w:ilvl w:val="0"/>
                <w:numId w:val="26"/>
              </w:numPr>
              <w:tabs>
                <w:tab w:val="num" w:pos="742"/>
              </w:tabs>
              <w:spacing w:before="120"/>
              <w:rPr>
                <w:rFonts w:ascii="Arial" w:hAnsi="Arial" w:cs="Arial"/>
              </w:rPr>
            </w:pPr>
            <w:r w:rsidRPr="00CE3FB1">
              <w:rPr>
                <w:rFonts w:ascii="Arial" w:hAnsi="Arial" w:cs="Arial"/>
              </w:rPr>
              <w:t>posted to GPO Box 1533, ADELAIDE  SA  5001; or</w:t>
            </w:r>
          </w:p>
          <w:p w:rsidR="000E2E2C" w:rsidRPr="00CE3FB1" w:rsidRDefault="000E2E2C" w:rsidP="00E7330D">
            <w:pPr>
              <w:numPr>
                <w:ilvl w:val="0"/>
                <w:numId w:val="26"/>
              </w:numPr>
              <w:tabs>
                <w:tab w:val="num" w:pos="742"/>
              </w:tabs>
              <w:spacing w:before="120"/>
              <w:rPr>
                <w:rFonts w:ascii="Arial" w:hAnsi="Arial" w:cs="Arial"/>
              </w:rPr>
            </w:pPr>
            <w:r w:rsidRPr="00CE3FB1">
              <w:rPr>
                <w:rFonts w:ascii="Arial" w:hAnsi="Arial" w:cs="Arial"/>
              </w:rPr>
              <w:t>delivered to 77 Grenfell Street, ADELAIDE SA 5000; or</w:t>
            </w:r>
          </w:p>
          <w:p w:rsidR="000E2E2C" w:rsidRPr="00CE3FB1" w:rsidRDefault="000E2E2C" w:rsidP="00620410">
            <w:pPr>
              <w:spacing w:before="120" w:after="120"/>
              <w:rPr>
                <w:rFonts w:ascii="Arial" w:hAnsi="Arial" w:cs="Arial"/>
                <w:b/>
              </w:rPr>
            </w:pPr>
            <w:r w:rsidRPr="00CE3FB1">
              <w:rPr>
                <w:rFonts w:ascii="Arial" w:hAnsi="Arial" w:cs="Arial"/>
                <w:b/>
              </w:rPr>
              <w:t xml:space="preserve">Emailed to </w:t>
            </w:r>
            <w:hyperlink r:id="rId9" w:history="1">
              <w:r w:rsidRPr="00CE3FB1">
                <w:rPr>
                  <w:rStyle w:val="CommentReference"/>
                  <w:rFonts w:ascii="Arial" w:hAnsi="Arial" w:cs="Arial"/>
                  <w:b/>
                  <w:color w:val="0000FF"/>
                  <w:sz w:val="22"/>
                  <w:szCs w:val="22"/>
                  <w:u w:val="single"/>
                </w:rPr>
                <w:t>DPTI.Tenders@sa.gov.au</w:t>
              </w:r>
            </w:hyperlink>
          </w:p>
          <w:p w:rsidR="000E2E2C" w:rsidRPr="00CE3FB1" w:rsidRDefault="000E2E2C" w:rsidP="00620410">
            <w:pPr>
              <w:rPr>
                <w:rFonts w:ascii="Arial" w:hAnsi="Arial" w:cs="Arial"/>
                <w:b/>
              </w:rPr>
            </w:pPr>
            <w:r w:rsidRPr="00CE3FB1">
              <w:rPr>
                <w:rFonts w:ascii="Arial" w:hAnsi="Arial" w:cs="Arial"/>
              </w:rPr>
              <w:t>Note: If submitting via email, please phone (08) 8343 2029 to confirm receipt. Also, it may be necessary to split the application into several emails to keep it to an acceptable size.</w:t>
            </w:r>
          </w:p>
        </w:tc>
      </w:tr>
    </w:tbl>
    <w:p w:rsidR="000E2E2C" w:rsidRPr="00CE3FB1" w:rsidRDefault="000E2E2C" w:rsidP="000E2E2C">
      <w:pPr>
        <w:rPr>
          <w:rFonts w:ascii="Arial" w:hAnsi="Arial" w:cs="Arial"/>
        </w:rPr>
        <w:sectPr w:rsidR="000E2E2C" w:rsidRPr="00CE3FB1">
          <w:headerReference w:type="default" r:id="rId10"/>
          <w:footerReference w:type="default" r:id="rId11"/>
          <w:endnotePr>
            <w:numFmt w:val="decimal"/>
          </w:endnotePr>
          <w:pgSz w:w="11906" w:h="16838"/>
          <w:pgMar w:top="851" w:right="851" w:bottom="566" w:left="1700" w:header="851" w:footer="566" w:gutter="0"/>
          <w:pgNumType w:start="1"/>
          <w:cols w:space="720"/>
          <w:noEndnote/>
        </w:sectPr>
      </w:pPr>
    </w:p>
    <w:p w:rsidR="00C9406E" w:rsidRPr="00CE3FB1" w:rsidRDefault="00C9406E" w:rsidP="00C9406E">
      <w:pPr>
        <w:jc w:val="center"/>
        <w:rPr>
          <w:rFonts w:ascii="Arial" w:hAnsi="Arial" w:cs="Arial"/>
          <w:b/>
          <w:u w:val="single"/>
        </w:rPr>
      </w:pPr>
    </w:p>
    <w:p w:rsidR="00B56CDC" w:rsidRPr="00CE3FB1" w:rsidRDefault="00B56CDC" w:rsidP="00B56CDC">
      <w:pPr>
        <w:jc w:val="center"/>
        <w:rPr>
          <w:rFonts w:ascii="Arial" w:hAnsi="Arial" w:cs="Arial"/>
          <w:b/>
          <w:u w:val="single"/>
        </w:rPr>
      </w:pPr>
      <w:r w:rsidRPr="00CE3FB1">
        <w:rPr>
          <w:rFonts w:ascii="Arial" w:hAnsi="Arial" w:cs="Arial"/>
          <w:b/>
          <w:u w:val="single"/>
        </w:rPr>
        <w:t>INTRODUCTION AND INVITATION</w:t>
      </w:r>
    </w:p>
    <w:p w:rsidR="00B56CDC" w:rsidRPr="00CE3FB1" w:rsidRDefault="00B56CDC" w:rsidP="00B56CDC">
      <w:pPr>
        <w:rPr>
          <w:rFonts w:ascii="Arial" w:hAnsi="Arial" w:cs="Arial"/>
        </w:rPr>
      </w:pPr>
    </w:p>
    <w:p w:rsidR="00B56CDC" w:rsidRPr="00CE3FB1" w:rsidRDefault="00B56CDC" w:rsidP="00B56CDC">
      <w:pPr>
        <w:rPr>
          <w:rFonts w:ascii="Arial" w:hAnsi="Arial" w:cs="Arial"/>
        </w:rPr>
      </w:pPr>
    </w:p>
    <w:p w:rsidR="00B56CDC" w:rsidRPr="00CE3FB1" w:rsidRDefault="00B56CDC" w:rsidP="00B56CDC">
      <w:pPr>
        <w:rPr>
          <w:rFonts w:ascii="Arial" w:hAnsi="Arial" w:cs="Arial"/>
        </w:rPr>
      </w:pPr>
      <w:r w:rsidRPr="00CE3FB1">
        <w:rPr>
          <w:rFonts w:ascii="Arial" w:hAnsi="Arial" w:cs="Arial"/>
        </w:rPr>
        <w:t>The Department of Planning, Transport and Infrastructure (DPTI) works as part of our community to deliver effective planning policy, efficient transport and social and economic infrastructure. Its responsibilities include the delivery of major road, rail, marine and building projects for the South Australian Government.</w:t>
      </w:r>
    </w:p>
    <w:p w:rsidR="00B56CDC" w:rsidRPr="00CE3FB1" w:rsidRDefault="00B56CDC" w:rsidP="00B56CDC">
      <w:pPr>
        <w:rPr>
          <w:rFonts w:ascii="Arial" w:hAnsi="Arial" w:cs="Arial"/>
        </w:rPr>
      </w:pPr>
    </w:p>
    <w:p w:rsidR="00B56CDC" w:rsidRPr="00CE3FB1" w:rsidRDefault="00B56CDC" w:rsidP="00B56CDC">
      <w:pPr>
        <w:rPr>
          <w:rFonts w:ascii="Arial" w:hAnsi="Arial" w:cs="Arial"/>
        </w:rPr>
      </w:pPr>
      <w:r w:rsidRPr="00CE3FB1">
        <w:rPr>
          <w:rFonts w:ascii="Arial" w:hAnsi="Arial" w:cs="Arial"/>
        </w:rPr>
        <w:t>DPTI intends to supplement its “in house” project management and contract management resources with external Professional Services Contractors.  Generally, these Professional Service Contractors will be required to provide suitably experienced an</w:t>
      </w:r>
      <w:bookmarkStart w:id="0" w:name="_GoBack"/>
      <w:bookmarkEnd w:id="0"/>
      <w:r w:rsidRPr="00CE3FB1">
        <w:rPr>
          <w:rFonts w:ascii="Arial" w:hAnsi="Arial" w:cs="Arial"/>
        </w:rPr>
        <w:t xml:space="preserve">d qualified personnel to join the DPTI project / contract management teams. </w:t>
      </w:r>
    </w:p>
    <w:p w:rsidR="00B56CDC" w:rsidRPr="00CE3FB1" w:rsidRDefault="00B56CDC" w:rsidP="00B56CDC">
      <w:pPr>
        <w:rPr>
          <w:rFonts w:ascii="Arial" w:hAnsi="Arial" w:cs="Arial"/>
        </w:rPr>
      </w:pPr>
    </w:p>
    <w:p w:rsidR="00B56CDC" w:rsidRPr="00CE3FB1" w:rsidRDefault="00B56CDC" w:rsidP="00B56CDC">
      <w:pPr>
        <w:rPr>
          <w:rFonts w:ascii="Arial" w:hAnsi="Arial" w:cs="Arial"/>
        </w:rPr>
      </w:pPr>
      <w:r w:rsidRPr="00CE3FB1">
        <w:rPr>
          <w:rFonts w:ascii="Arial" w:hAnsi="Arial" w:cs="Arial"/>
        </w:rPr>
        <w:t>DPTI invites suitably qualified companies (</w:t>
      </w:r>
      <w:r w:rsidRPr="00CE3FB1">
        <w:rPr>
          <w:rFonts w:ascii="Arial" w:hAnsi="Arial" w:cs="Arial"/>
          <w:b/>
        </w:rPr>
        <w:t>“Applicant</w:t>
      </w:r>
      <w:r w:rsidR="0030426C" w:rsidRPr="00CE3FB1">
        <w:rPr>
          <w:rFonts w:ascii="Arial" w:hAnsi="Arial" w:cs="Arial"/>
          <w:b/>
        </w:rPr>
        <w:t>s</w:t>
      </w:r>
      <w:r w:rsidRPr="00CE3FB1">
        <w:rPr>
          <w:rFonts w:ascii="Arial" w:hAnsi="Arial" w:cs="Arial"/>
          <w:b/>
        </w:rPr>
        <w:t>”</w:t>
      </w:r>
      <w:r w:rsidRPr="00CE3FB1">
        <w:rPr>
          <w:rFonts w:ascii="Arial" w:hAnsi="Arial" w:cs="Arial"/>
        </w:rPr>
        <w:t xml:space="preserve">) to apply for inclusion in a panel of the provision of project management and contract management services for DPTI. Applications will be evaluated by DPTI and those considered suitable will be invited to sign a formal Panel Agreement.  </w:t>
      </w:r>
    </w:p>
    <w:p w:rsidR="00B56CDC" w:rsidRPr="00CE3FB1" w:rsidRDefault="00B56CDC" w:rsidP="00B56CDC">
      <w:pPr>
        <w:rPr>
          <w:rFonts w:ascii="Arial" w:hAnsi="Arial" w:cs="Arial"/>
        </w:rPr>
      </w:pPr>
    </w:p>
    <w:p w:rsidR="00B56CDC" w:rsidRPr="00CE3FB1" w:rsidRDefault="00B56CDC" w:rsidP="00B56CDC">
      <w:pPr>
        <w:rPr>
          <w:rFonts w:ascii="Arial" w:hAnsi="Arial" w:cs="Arial"/>
        </w:rPr>
      </w:pPr>
      <w:r w:rsidRPr="00CE3FB1">
        <w:rPr>
          <w:rFonts w:ascii="Arial" w:hAnsi="Arial" w:cs="Arial"/>
        </w:rPr>
        <w:t>The role undertaken by the Professional Services Contractors will depend on the size, complexity and nature of the project.  DPTI has established internal systems for the management of transport infrastructure contracts / projects and building infrastructure contracts / projects.</w:t>
      </w:r>
    </w:p>
    <w:p w:rsidR="00B56CDC" w:rsidRPr="00CE3FB1" w:rsidRDefault="00B56CDC" w:rsidP="00B56CDC">
      <w:pPr>
        <w:rPr>
          <w:rFonts w:ascii="Arial" w:hAnsi="Arial" w:cs="Arial"/>
        </w:rPr>
      </w:pPr>
    </w:p>
    <w:p w:rsidR="00B56CDC" w:rsidRPr="00CE3FB1" w:rsidRDefault="00B56CDC" w:rsidP="00B56CDC">
      <w:pPr>
        <w:rPr>
          <w:rFonts w:ascii="Arial" w:hAnsi="Arial" w:cs="Arial"/>
        </w:rPr>
      </w:pPr>
      <w:r w:rsidRPr="00CE3FB1">
        <w:rPr>
          <w:rFonts w:ascii="Arial" w:hAnsi="Arial" w:cs="Arial"/>
        </w:rPr>
        <w:t>Typical tasks to be undertaken by the project management teams include programming, cost management, management of contracts for specialist services, stakeholder liaison, preparation of documentation necessary for project approval, risk management and scope management.</w:t>
      </w:r>
    </w:p>
    <w:p w:rsidR="00B56CDC" w:rsidRPr="00CE3FB1" w:rsidRDefault="00B56CDC" w:rsidP="00B56CDC">
      <w:pPr>
        <w:rPr>
          <w:rFonts w:ascii="Arial" w:hAnsi="Arial" w:cs="Arial"/>
        </w:rPr>
      </w:pPr>
    </w:p>
    <w:p w:rsidR="00B56CDC" w:rsidRPr="00CE3FB1" w:rsidRDefault="00B56CDC" w:rsidP="00B56CDC">
      <w:pPr>
        <w:rPr>
          <w:rFonts w:ascii="Arial" w:hAnsi="Arial" w:cs="Arial"/>
        </w:rPr>
      </w:pPr>
      <w:r w:rsidRPr="00CE3FB1">
        <w:rPr>
          <w:rFonts w:ascii="Arial" w:hAnsi="Arial" w:cs="Arial"/>
        </w:rPr>
        <w:t>The contract management personnel assist the Superintendent or Principal’s Authorised Person in the administration of the construction contract. Typical tasks to be undertaken by the contract management teams include surveillance, audit, review of conformance documentation, providing advice regarding variations, reviewing claims for extensions of time and calculation of payment due.</w:t>
      </w:r>
    </w:p>
    <w:p w:rsidR="00B56CDC" w:rsidRPr="00CE3FB1" w:rsidRDefault="00B56CDC" w:rsidP="00B56CDC">
      <w:pPr>
        <w:rPr>
          <w:rFonts w:ascii="Arial" w:hAnsi="Arial" w:cs="Arial"/>
        </w:rPr>
      </w:pPr>
    </w:p>
    <w:p w:rsidR="00C9406E" w:rsidRPr="00CE3FB1" w:rsidRDefault="00175CE2" w:rsidP="00C9406E">
      <w:pPr>
        <w:rPr>
          <w:rFonts w:ascii="Arial" w:hAnsi="Arial" w:cs="Arial"/>
        </w:rPr>
      </w:pPr>
      <w:r w:rsidRPr="00CE3FB1">
        <w:rPr>
          <w:rFonts w:ascii="Arial" w:hAnsi="Arial" w:cs="Arial"/>
        </w:rPr>
        <w:t>Applicants may apply to provide either project management services, contract management services or both.</w:t>
      </w:r>
    </w:p>
    <w:p w:rsidR="00C9406E" w:rsidRPr="00CE3FB1" w:rsidRDefault="00C9406E" w:rsidP="00C9406E">
      <w:pPr>
        <w:rPr>
          <w:rFonts w:ascii="Arial" w:hAnsi="Arial" w:cs="Arial"/>
        </w:rPr>
      </w:pPr>
    </w:p>
    <w:p w:rsidR="00C9406E" w:rsidRPr="00CE3FB1" w:rsidRDefault="00C9406E" w:rsidP="00C9406E">
      <w:pPr>
        <w:jc w:val="center"/>
        <w:rPr>
          <w:rFonts w:ascii="Arial" w:hAnsi="Arial" w:cs="Arial"/>
        </w:rPr>
      </w:pPr>
      <w:r w:rsidRPr="00CE3FB1">
        <w:rPr>
          <w:rFonts w:ascii="Arial" w:hAnsi="Arial" w:cs="Arial"/>
        </w:rPr>
        <w:t>____________</w:t>
      </w:r>
    </w:p>
    <w:p w:rsidR="00C9406E" w:rsidRPr="00CE3FB1" w:rsidRDefault="00C9406E" w:rsidP="00C9406E">
      <w:pPr>
        <w:rPr>
          <w:rFonts w:ascii="Arial" w:hAnsi="Arial" w:cs="Arial"/>
        </w:rPr>
      </w:pPr>
    </w:p>
    <w:p w:rsidR="00C9406E" w:rsidRPr="00CE3FB1" w:rsidRDefault="00C9406E" w:rsidP="00C9406E">
      <w:pPr>
        <w:rPr>
          <w:rFonts w:ascii="Arial" w:hAnsi="Arial" w:cs="Arial"/>
        </w:rPr>
      </w:pPr>
    </w:p>
    <w:p w:rsidR="00D87A7F" w:rsidRPr="00CE3FB1" w:rsidRDefault="00D87A7F" w:rsidP="00C9406E">
      <w:pPr>
        <w:jc w:val="center"/>
        <w:rPr>
          <w:rFonts w:ascii="Arial" w:hAnsi="Arial" w:cs="Arial"/>
          <w:b/>
          <w:spacing w:val="-2"/>
          <w:u w:val="single"/>
        </w:rPr>
        <w:sectPr w:rsidR="00D87A7F" w:rsidRPr="00CE3FB1" w:rsidSect="00FC4F46">
          <w:headerReference w:type="default" r:id="rId12"/>
          <w:endnotePr>
            <w:numFmt w:val="decimal"/>
          </w:endnotePr>
          <w:pgSz w:w="11906" w:h="16838"/>
          <w:pgMar w:top="851" w:right="851" w:bottom="566" w:left="1700" w:header="851" w:footer="566" w:gutter="0"/>
          <w:cols w:space="720"/>
          <w:noEndnote/>
        </w:sectPr>
      </w:pPr>
    </w:p>
    <w:p w:rsidR="00D87A7F" w:rsidRPr="00CE3FB1" w:rsidRDefault="00D87A7F" w:rsidP="00D87A7F">
      <w:pPr>
        <w:jc w:val="center"/>
        <w:rPr>
          <w:rFonts w:ascii="Arial" w:hAnsi="Arial" w:cs="Arial"/>
          <w:b/>
          <w:u w:val="single"/>
        </w:rPr>
      </w:pPr>
    </w:p>
    <w:p w:rsidR="00B56CDC" w:rsidRPr="00CE3FB1" w:rsidRDefault="00B56CDC" w:rsidP="00B56CDC">
      <w:pPr>
        <w:jc w:val="center"/>
        <w:rPr>
          <w:rFonts w:ascii="Arial" w:hAnsi="Arial" w:cs="Arial"/>
          <w:b/>
          <w:u w:val="single"/>
        </w:rPr>
      </w:pPr>
      <w:r w:rsidRPr="00CE3FB1">
        <w:rPr>
          <w:rFonts w:ascii="Arial" w:hAnsi="Arial" w:cs="Arial"/>
          <w:b/>
          <w:u w:val="single"/>
        </w:rPr>
        <w:t>CONTENTS</w:t>
      </w:r>
    </w:p>
    <w:p w:rsidR="00B56CDC" w:rsidRPr="00CE3FB1" w:rsidRDefault="00B56CDC" w:rsidP="00B56CDC">
      <w:pPr>
        <w:rPr>
          <w:rFonts w:ascii="Arial" w:hAnsi="Arial" w:cs="Arial"/>
        </w:rPr>
      </w:pPr>
    </w:p>
    <w:p w:rsidR="00B56CDC" w:rsidRPr="00CE3FB1" w:rsidRDefault="00B56CDC" w:rsidP="00B56CDC">
      <w:pPr>
        <w:rPr>
          <w:rFonts w:ascii="Arial" w:hAnsi="Arial" w:cs="Arial"/>
        </w:rPr>
      </w:pPr>
    </w:p>
    <w:p w:rsidR="00B56CDC" w:rsidRPr="00CE3FB1" w:rsidRDefault="00B56CDC" w:rsidP="00B56CDC">
      <w:pPr>
        <w:rPr>
          <w:rFonts w:ascii="Arial" w:hAnsi="Arial" w:cs="Arial"/>
        </w:rPr>
      </w:pPr>
      <w:r w:rsidRPr="00CE3FB1">
        <w:rPr>
          <w:rFonts w:ascii="Arial" w:hAnsi="Arial" w:cs="Arial"/>
        </w:rPr>
        <w:t>Conditions of Submission including:</w:t>
      </w:r>
    </w:p>
    <w:p w:rsidR="00B56CDC" w:rsidRPr="00CE3FB1" w:rsidRDefault="00B56CDC" w:rsidP="00B56CDC">
      <w:pPr>
        <w:spacing w:before="120"/>
        <w:ind w:left="720"/>
        <w:rPr>
          <w:rFonts w:ascii="Arial" w:hAnsi="Arial" w:cs="Arial"/>
        </w:rPr>
      </w:pPr>
      <w:r w:rsidRPr="00CE3FB1">
        <w:rPr>
          <w:rFonts w:ascii="Arial" w:hAnsi="Arial" w:cs="Arial"/>
        </w:rPr>
        <w:t>Annexure A:</w:t>
      </w:r>
      <w:r w:rsidRPr="00CE3FB1">
        <w:rPr>
          <w:rFonts w:ascii="Arial" w:hAnsi="Arial" w:cs="Arial"/>
        </w:rPr>
        <w:tab/>
        <w:t>Application Details.</w:t>
      </w:r>
    </w:p>
    <w:p w:rsidR="00B56CDC" w:rsidRPr="00CE3FB1" w:rsidRDefault="00B56CDC" w:rsidP="00B56CDC">
      <w:pPr>
        <w:spacing w:before="120"/>
        <w:ind w:left="720"/>
        <w:rPr>
          <w:rFonts w:ascii="Arial" w:hAnsi="Arial" w:cs="Arial"/>
        </w:rPr>
      </w:pPr>
      <w:r w:rsidRPr="00CE3FB1">
        <w:rPr>
          <w:rFonts w:ascii="Arial" w:hAnsi="Arial" w:cs="Arial"/>
        </w:rPr>
        <w:t>Annexure B:</w:t>
      </w:r>
      <w:r w:rsidRPr="00CE3FB1">
        <w:rPr>
          <w:rFonts w:ascii="Arial" w:hAnsi="Arial" w:cs="Arial"/>
        </w:rPr>
        <w:tab/>
        <w:t>Assessment of Submissions.</w:t>
      </w:r>
    </w:p>
    <w:p w:rsidR="00B56CDC" w:rsidRPr="00CE3FB1" w:rsidRDefault="00B56CDC" w:rsidP="00B56CDC">
      <w:pPr>
        <w:rPr>
          <w:rFonts w:ascii="Arial" w:hAnsi="Arial" w:cs="Arial"/>
        </w:rPr>
      </w:pPr>
    </w:p>
    <w:p w:rsidR="00B56CDC" w:rsidRPr="00CE3FB1" w:rsidRDefault="00B56CDC" w:rsidP="00B56CDC">
      <w:pPr>
        <w:rPr>
          <w:rFonts w:ascii="Arial" w:hAnsi="Arial" w:cs="Arial"/>
        </w:rPr>
      </w:pPr>
      <w:r w:rsidRPr="00CE3FB1">
        <w:rPr>
          <w:rFonts w:ascii="Arial" w:hAnsi="Arial" w:cs="Arial"/>
        </w:rPr>
        <w:t>Statement of Requirements</w:t>
      </w:r>
    </w:p>
    <w:p w:rsidR="00B56CDC" w:rsidRPr="00CE3FB1" w:rsidRDefault="00B56CDC" w:rsidP="00B56CDC">
      <w:pPr>
        <w:rPr>
          <w:rFonts w:ascii="Arial" w:hAnsi="Arial" w:cs="Arial"/>
          <w:highlight w:val="yellow"/>
        </w:rPr>
      </w:pPr>
    </w:p>
    <w:p w:rsidR="00CE3FB1" w:rsidRPr="00CE3FB1" w:rsidRDefault="00CE3FB1" w:rsidP="00CE3FB1">
      <w:pPr>
        <w:rPr>
          <w:rFonts w:ascii="Arial" w:hAnsi="Arial" w:cs="Arial"/>
        </w:rPr>
      </w:pPr>
      <w:r w:rsidRPr="00CE3FB1">
        <w:rPr>
          <w:rFonts w:ascii="Arial" w:hAnsi="Arial" w:cs="Arial"/>
        </w:rPr>
        <w:t>Annexure to the DPTI Panel Agreement – Professional Services</w:t>
      </w:r>
    </w:p>
    <w:p w:rsidR="00CE3FB1" w:rsidRPr="00CE3FB1" w:rsidRDefault="00CE3FB1" w:rsidP="00CE3FB1">
      <w:pPr>
        <w:rPr>
          <w:rFonts w:ascii="Arial" w:hAnsi="Arial" w:cs="Arial"/>
          <w:highlight w:val="yellow"/>
        </w:rPr>
      </w:pPr>
    </w:p>
    <w:p w:rsidR="00CE3FB1" w:rsidRPr="00CE3FB1" w:rsidRDefault="00CE3FB1" w:rsidP="00CE3FB1">
      <w:pPr>
        <w:rPr>
          <w:rFonts w:ascii="Arial" w:hAnsi="Arial" w:cs="Arial"/>
        </w:rPr>
      </w:pPr>
      <w:r w:rsidRPr="00CE3FB1">
        <w:rPr>
          <w:rFonts w:ascii="Arial" w:hAnsi="Arial" w:cs="Arial"/>
        </w:rPr>
        <w:t>Application Form</w:t>
      </w:r>
    </w:p>
    <w:p w:rsidR="00CE3FB1" w:rsidRPr="00CE3FB1" w:rsidRDefault="00CE3FB1" w:rsidP="00CE3FB1">
      <w:pPr>
        <w:rPr>
          <w:rFonts w:ascii="Arial" w:hAnsi="Arial" w:cs="Arial"/>
        </w:rPr>
      </w:pPr>
    </w:p>
    <w:p w:rsidR="00CE3FB1" w:rsidRPr="00CE3FB1" w:rsidRDefault="00CE3FB1" w:rsidP="00CE3FB1">
      <w:pPr>
        <w:rPr>
          <w:rFonts w:ascii="Arial" w:hAnsi="Arial" w:cs="Arial"/>
        </w:rPr>
      </w:pPr>
      <w:r w:rsidRPr="00CE3FB1">
        <w:rPr>
          <w:rFonts w:ascii="Arial" w:hAnsi="Arial" w:cs="Arial"/>
        </w:rPr>
        <w:t>Schedules</w:t>
      </w:r>
    </w:p>
    <w:p w:rsidR="00C9406E" w:rsidRPr="00CE3FB1" w:rsidRDefault="00C9406E" w:rsidP="00987A4B">
      <w:pPr>
        <w:rPr>
          <w:rFonts w:ascii="Arial" w:hAnsi="Arial" w:cs="Arial"/>
        </w:rPr>
      </w:pPr>
    </w:p>
    <w:p w:rsidR="00D87A7F" w:rsidRPr="00CE3FB1" w:rsidRDefault="00D87A7F" w:rsidP="00987A4B">
      <w:pPr>
        <w:rPr>
          <w:rFonts w:ascii="Arial" w:hAnsi="Arial" w:cs="Arial"/>
        </w:rPr>
      </w:pPr>
    </w:p>
    <w:p w:rsidR="00D87A7F" w:rsidRPr="00CE3FB1" w:rsidRDefault="00D87A7F" w:rsidP="00C9406E">
      <w:pPr>
        <w:jc w:val="center"/>
        <w:rPr>
          <w:rFonts w:ascii="Arial" w:hAnsi="Arial" w:cs="Arial"/>
          <w:b/>
          <w:spacing w:val="-2"/>
          <w:u w:val="single"/>
        </w:rPr>
      </w:pPr>
    </w:p>
    <w:p w:rsidR="00D87A7F" w:rsidRPr="00CE3FB1" w:rsidRDefault="00D87A7F" w:rsidP="00C9406E">
      <w:pPr>
        <w:jc w:val="center"/>
        <w:rPr>
          <w:rFonts w:ascii="Arial" w:hAnsi="Arial" w:cs="Arial"/>
          <w:b/>
          <w:spacing w:val="-2"/>
          <w:u w:val="single"/>
        </w:rPr>
      </w:pPr>
    </w:p>
    <w:p w:rsidR="00C46A69" w:rsidRPr="00CE3FB1" w:rsidRDefault="00C46A69" w:rsidP="00C46A69">
      <w:pPr>
        <w:rPr>
          <w:rFonts w:ascii="Arial" w:hAnsi="Arial" w:cs="Arial"/>
        </w:rPr>
      </w:pPr>
    </w:p>
    <w:p w:rsidR="00C46A69" w:rsidRPr="00CE3FB1" w:rsidRDefault="00C46A69" w:rsidP="00C46A69">
      <w:pPr>
        <w:rPr>
          <w:rFonts w:ascii="Arial" w:hAnsi="Arial" w:cs="Arial"/>
        </w:rPr>
      </w:pPr>
    </w:p>
    <w:p w:rsidR="00D87A7F" w:rsidRPr="00CE3FB1" w:rsidRDefault="00D87A7F" w:rsidP="00C9406E">
      <w:pPr>
        <w:jc w:val="center"/>
        <w:rPr>
          <w:rFonts w:ascii="Arial" w:hAnsi="Arial" w:cs="Arial"/>
          <w:b/>
          <w:spacing w:val="-2"/>
          <w:u w:val="single"/>
        </w:rPr>
      </w:pPr>
    </w:p>
    <w:p w:rsidR="00D87A7F" w:rsidRPr="00CE3FB1" w:rsidRDefault="00D87A7F" w:rsidP="00C9406E">
      <w:pPr>
        <w:jc w:val="center"/>
        <w:rPr>
          <w:rFonts w:ascii="Arial" w:hAnsi="Arial" w:cs="Arial"/>
          <w:b/>
          <w:spacing w:val="-2"/>
          <w:u w:val="single"/>
        </w:rPr>
        <w:sectPr w:rsidR="00D87A7F" w:rsidRPr="00CE3FB1" w:rsidSect="00FC4F46">
          <w:headerReference w:type="default" r:id="rId13"/>
          <w:endnotePr>
            <w:numFmt w:val="decimal"/>
          </w:endnotePr>
          <w:pgSz w:w="11906" w:h="16838"/>
          <w:pgMar w:top="851" w:right="851" w:bottom="566" w:left="1700" w:header="851" w:footer="566" w:gutter="0"/>
          <w:cols w:space="720"/>
          <w:noEndnote/>
        </w:sectPr>
      </w:pPr>
    </w:p>
    <w:p w:rsidR="00CE3FB1" w:rsidRPr="00CE3FB1" w:rsidRDefault="00CE3FB1" w:rsidP="00CE3FB1">
      <w:pPr>
        <w:spacing w:before="120"/>
        <w:jc w:val="center"/>
        <w:rPr>
          <w:rFonts w:ascii="Arial" w:hAnsi="Arial" w:cs="Arial"/>
          <w:b/>
          <w:u w:val="single"/>
        </w:rPr>
      </w:pPr>
      <w:r w:rsidRPr="00CE3FB1">
        <w:rPr>
          <w:rFonts w:ascii="Arial" w:hAnsi="Arial" w:cs="Arial"/>
          <w:b/>
          <w:u w:val="single"/>
        </w:rPr>
        <w:lastRenderedPageBreak/>
        <w:t>CONDITIONS FOR SUBMISSION OF AN APPLICATION</w:t>
      </w:r>
    </w:p>
    <w:p w:rsidR="00CE3FB1" w:rsidRPr="00CE3FB1" w:rsidRDefault="00CE3FB1" w:rsidP="00CE3FB1">
      <w:pPr>
        <w:spacing w:before="120"/>
        <w:jc w:val="center"/>
        <w:rPr>
          <w:rFonts w:ascii="Arial" w:hAnsi="Arial" w:cs="Arial"/>
          <w:b/>
          <w:u w:val="single"/>
        </w:rPr>
      </w:pPr>
      <w:r w:rsidRPr="00CE3FB1">
        <w:rPr>
          <w:rFonts w:ascii="Arial" w:hAnsi="Arial" w:cs="Arial"/>
          <w:b/>
          <w:u w:val="single"/>
        </w:rPr>
        <w:t>FOR A PANEL CONTRACT</w:t>
      </w:r>
    </w:p>
    <w:p w:rsidR="00CE3FB1" w:rsidRPr="00CE3FB1" w:rsidRDefault="00CE3FB1" w:rsidP="00CE3FB1">
      <w:pPr>
        <w:rPr>
          <w:rFonts w:ascii="Arial" w:hAnsi="Arial" w:cs="Arial"/>
          <w:b/>
        </w:rPr>
      </w:pPr>
    </w:p>
    <w:p w:rsidR="00CE3FB1" w:rsidRPr="00CE3FB1" w:rsidRDefault="00CE3FB1" w:rsidP="00CE3FB1">
      <w:pPr>
        <w:rPr>
          <w:rFonts w:ascii="Arial" w:hAnsi="Arial" w:cs="Arial"/>
          <w:b/>
        </w:rPr>
      </w:pPr>
    </w:p>
    <w:p w:rsidR="00CE3FB1" w:rsidRPr="00CE3FB1" w:rsidRDefault="00CE3FB1" w:rsidP="00CE3FB1">
      <w:pPr>
        <w:rPr>
          <w:rFonts w:ascii="Arial" w:hAnsi="Arial" w:cs="Arial"/>
        </w:rPr>
      </w:pPr>
      <w:r w:rsidRPr="00CE3FB1">
        <w:rPr>
          <w:rFonts w:ascii="Arial" w:hAnsi="Arial" w:cs="Arial"/>
        </w:rPr>
        <w:t>The DPTI Conditions of Submission for a Panel Agreement apply to this invitation and are available from the following website:</w:t>
      </w:r>
    </w:p>
    <w:p w:rsidR="00CE3FB1" w:rsidRPr="00CE3FB1" w:rsidRDefault="00CE3FB1" w:rsidP="00CE3FB1">
      <w:pPr>
        <w:rPr>
          <w:rFonts w:ascii="Arial" w:hAnsi="Arial" w:cs="Arial"/>
        </w:rPr>
      </w:pPr>
      <w:hyperlink r:id="rId14" w:history="1">
        <w:r w:rsidRPr="00CE3FB1">
          <w:rPr>
            <w:rFonts w:ascii="Arial" w:hAnsi="Arial" w:cs="Arial"/>
            <w:color w:val="0000FF"/>
            <w:u w:val="single"/>
          </w:rPr>
          <w:t>http://www.dpti.sa.gov.au/contractor_documents/request_for_tender_templates2</w:t>
        </w:r>
      </w:hyperlink>
    </w:p>
    <w:p w:rsidR="00CE3FB1" w:rsidRPr="00CE3FB1" w:rsidRDefault="00CE3FB1" w:rsidP="00CE3FB1">
      <w:pPr>
        <w:rPr>
          <w:rFonts w:ascii="Arial" w:hAnsi="Arial" w:cs="Arial"/>
        </w:rPr>
      </w:pPr>
    </w:p>
    <w:p w:rsidR="00CE3FB1" w:rsidRPr="00CE3FB1" w:rsidRDefault="00CE3FB1" w:rsidP="00CE3FB1">
      <w:pPr>
        <w:rPr>
          <w:rFonts w:ascii="Arial" w:hAnsi="Arial" w:cs="Arial"/>
        </w:rPr>
      </w:pPr>
      <w:r w:rsidRPr="00CE3FB1">
        <w:rPr>
          <w:rFonts w:ascii="Arial" w:hAnsi="Arial" w:cs="Arial"/>
        </w:rPr>
        <w:t>The Annexures to the Conditions of Submission, which are included in this document, are to be read in conjunction with the Conditions of Submission from the above website.</w:t>
      </w:r>
    </w:p>
    <w:p w:rsidR="00CE3FB1" w:rsidRPr="00CE3FB1" w:rsidRDefault="00CE3FB1" w:rsidP="00CE3FB1">
      <w:pPr>
        <w:rPr>
          <w:rFonts w:ascii="Arial" w:hAnsi="Arial" w:cs="Arial"/>
          <w:b/>
        </w:rPr>
      </w:pPr>
    </w:p>
    <w:p w:rsidR="00CE3FB1" w:rsidRPr="00CE3FB1" w:rsidRDefault="00CE3FB1" w:rsidP="00CE3FB1">
      <w:pPr>
        <w:rPr>
          <w:rFonts w:ascii="Arial" w:hAnsi="Arial" w:cs="Arial"/>
        </w:rPr>
      </w:pPr>
    </w:p>
    <w:p w:rsidR="000E2E2C" w:rsidRPr="00CE3FB1" w:rsidRDefault="000E2E2C" w:rsidP="000E2E2C">
      <w:pPr>
        <w:rPr>
          <w:rFonts w:ascii="Arial" w:hAnsi="Arial" w:cs="Arial"/>
          <w:sz w:val="18"/>
          <w:szCs w:val="18"/>
        </w:rPr>
      </w:pPr>
    </w:p>
    <w:p w:rsidR="000E2E2C" w:rsidRPr="00CE3FB1" w:rsidRDefault="000E2E2C" w:rsidP="000E2E2C">
      <w:pPr>
        <w:rPr>
          <w:rFonts w:ascii="Arial" w:hAnsi="Arial" w:cs="Arial"/>
        </w:rPr>
      </w:pPr>
    </w:p>
    <w:p w:rsidR="00C9406E" w:rsidRPr="00CE3FB1" w:rsidRDefault="00C9406E" w:rsidP="00C9406E">
      <w:pPr>
        <w:jc w:val="both"/>
        <w:rPr>
          <w:rFonts w:ascii="Arial" w:hAnsi="Arial" w:cs="Arial"/>
        </w:rPr>
      </w:pPr>
    </w:p>
    <w:p w:rsidR="00C9406E" w:rsidRPr="00CE3FB1" w:rsidRDefault="00C9406E" w:rsidP="00C9406E">
      <w:pPr>
        <w:jc w:val="center"/>
        <w:rPr>
          <w:rFonts w:ascii="Arial" w:hAnsi="Arial" w:cs="Arial"/>
        </w:rPr>
      </w:pPr>
      <w:r w:rsidRPr="00CE3FB1">
        <w:rPr>
          <w:rFonts w:ascii="Arial" w:hAnsi="Arial" w:cs="Arial"/>
        </w:rPr>
        <w:t>____________</w:t>
      </w:r>
    </w:p>
    <w:p w:rsidR="00C9406E" w:rsidRPr="00CE3FB1" w:rsidRDefault="00C9406E" w:rsidP="00C9406E">
      <w:pPr>
        <w:rPr>
          <w:rFonts w:ascii="Arial" w:hAnsi="Arial" w:cs="Arial"/>
        </w:rPr>
      </w:pPr>
    </w:p>
    <w:p w:rsidR="00C9406E" w:rsidRPr="00CE3FB1" w:rsidRDefault="00C9406E" w:rsidP="00C9406E">
      <w:pPr>
        <w:rPr>
          <w:rFonts w:ascii="Arial" w:hAnsi="Arial" w:cs="Arial"/>
        </w:rPr>
      </w:pPr>
    </w:p>
    <w:p w:rsidR="00C9406E" w:rsidRPr="00CE3FB1" w:rsidRDefault="00C9406E" w:rsidP="00C9406E">
      <w:pPr>
        <w:rPr>
          <w:rFonts w:ascii="Arial" w:hAnsi="Arial" w:cs="Arial"/>
        </w:rPr>
        <w:sectPr w:rsidR="00C9406E" w:rsidRPr="00CE3FB1" w:rsidSect="00FC4F46">
          <w:headerReference w:type="default" r:id="rId15"/>
          <w:endnotePr>
            <w:numFmt w:val="decimal"/>
          </w:endnotePr>
          <w:pgSz w:w="11907" w:h="16840" w:code="9"/>
          <w:pgMar w:top="851" w:right="851" w:bottom="567" w:left="1701" w:header="851" w:footer="567" w:gutter="0"/>
          <w:cols w:space="720"/>
        </w:sectPr>
      </w:pPr>
    </w:p>
    <w:p w:rsidR="0084674D" w:rsidRPr="00CE3FB1" w:rsidRDefault="0084674D" w:rsidP="0084674D">
      <w:pPr>
        <w:jc w:val="center"/>
        <w:rPr>
          <w:rFonts w:ascii="Arial" w:hAnsi="Arial" w:cs="Arial"/>
          <w:b/>
          <w:u w:val="single"/>
        </w:rPr>
      </w:pPr>
      <w:r w:rsidRPr="00CE3FB1">
        <w:rPr>
          <w:rFonts w:ascii="Arial" w:hAnsi="Arial" w:cs="Arial"/>
          <w:b/>
          <w:u w:val="single"/>
        </w:rPr>
        <w:t>CS ANNEXURE A</w:t>
      </w:r>
    </w:p>
    <w:p w:rsidR="0084674D" w:rsidRPr="00CE3FB1" w:rsidRDefault="0084674D" w:rsidP="0084674D">
      <w:pPr>
        <w:jc w:val="center"/>
        <w:rPr>
          <w:rFonts w:ascii="Arial" w:hAnsi="Arial" w:cs="Arial"/>
          <w:b/>
          <w:u w:val="single"/>
        </w:rPr>
      </w:pPr>
    </w:p>
    <w:p w:rsidR="0084674D" w:rsidRPr="00CE3FB1" w:rsidRDefault="0084674D" w:rsidP="0084674D">
      <w:pPr>
        <w:jc w:val="center"/>
        <w:rPr>
          <w:rFonts w:ascii="Arial" w:hAnsi="Arial" w:cs="Arial"/>
          <w:b/>
          <w:u w:val="single"/>
        </w:rPr>
      </w:pPr>
      <w:r w:rsidRPr="00CE3FB1">
        <w:rPr>
          <w:rFonts w:ascii="Arial" w:hAnsi="Arial" w:cs="Arial"/>
          <w:b/>
          <w:u w:val="single"/>
        </w:rPr>
        <w:t>APPLICATION DETAILS</w:t>
      </w:r>
    </w:p>
    <w:p w:rsidR="0084674D" w:rsidRPr="00CE3FB1" w:rsidRDefault="0084674D" w:rsidP="0084674D">
      <w:pPr>
        <w:rPr>
          <w:rFonts w:ascii="Arial" w:hAnsi="Arial" w:cs="Arial"/>
        </w:rPr>
      </w:pPr>
    </w:p>
    <w:p w:rsidR="0084674D" w:rsidRPr="00CE3FB1" w:rsidRDefault="0084674D" w:rsidP="0084674D">
      <w:pPr>
        <w:rPr>
          <w:rFonts w:ascii="Arial" w:hAnsi="Arial" w:cs="Arial"/>
        </w:rPr>
      </w:pPr>
    </w:p>
    <w:p w:rsidR="0084674D" w:rsidRPr="00CE3FB1" w:rsidRDefault="0084674D" w:rsidP="0084674D">
      <w:pPr>
        <w:rPr>
          <w:rFonts w:ascii="Arial" w:hAnsi="Arial" w:cs="Arial"/>
          <w:b/>
          <w:u w:val="single"/>
        </w:rPr>
      </w:pPr>
      <w:r w:rsidRPr="00CE3FB1">
        <w:rPr>
          <w:rFonts w:ascii="Arial" w:hAnsi="Arial" w:cs="Arial"/>
          <w:b/>
          <w:u w:val="single"/>
        </w:rPr>
        <w:t>APPLICANT’S MUST SUBMIT THE FOLLOWING IN THE SUBMISSION:</w:t>
      </w:r>
    </w:p>
    <w:p w:rsidR="0084674D" w:rsidRPr="00CE3FB1" w:rsidRDefault="0084674D" w:rsidP="0084674D">
      <w:pPr>
        <w:tabs>
          <w:tab w:val="left" w:pos="-720"/>
        </w:tabs>
        <w:suppressAutoHyphens/>
        <w:spacing w:before="240"/>
        <w:rPr>
          <w:rFonts w:ascii="Arial" w:hAnsi="Arial" w:cs="Arial"/>
          <w:spacing w:val="-2"/>
        </w:rPr>
      </w:pPr>
      <w:r w:rsidRPr="00CE3FB1">
        <w:rPr>
          <w:rFonts w:ascii="Arial" w:hAnsi="Arial" w:cs="Arial"/>
          <w:spacing w:val="-2"/>
        </w:rPr>
        <w:t>Application Form</w:t>
      </w:r>
    </w:p>
    <w:p w:rsidR="0084674D" w:rsidRPr="00CE3FB1" w:rsidRDefault="0084674D" w:rsidP="0084674D">
      <w:pPr>
        <w:tabs>
          <w:tab w:val="left" w:pos="-720"/>
        </w:tabs>
        <w:suppressAutoHyphens/>
        <w:spacing w:before="240"/>
        <w:rPr>
          <w:rFonts w:ascii="Arial" w:hAnsi="Arial" w:cs="Arial"/>
          <w:spacing w:val="-2"/>
        </w:rPr>
      </w:pPr>
      <w:r w:rsidRPr="00CE3FB1">
        <w:rPr>
          <w:rFonts w:ascii="Arial" w:hAnsi="Arial" w:cs="Arial"/>
          <w:spacing w:val="-2"/>
        </w:rPr>
        <w:t>The following Schedules:</w:t>
      </w:r>
    </w:p>
    <w:p w:rsidR="0084674D" w:rsidRPr="00CE3FB1" w:rsidRDefault="0084674D" w:rsidP="00E95F02">
      <w:pPr>
        <w:numPr>
          <w:ilvl w:val="0"/>
          <w:numId w:val="3"/>
        </w:numPr>
        <w:tabs>
          <w:tab w:val="left" w:pos="-720"/>
        </w:tabs>
        <w:suppressAutoHyphens/>
        <w:spacing w:before="120"/>
        <w:jc w:val="both"/>
        <w:rPr>
          <w:rFonts w:ascii="Arial" w:hAnsi="Arial" w:cs="Arial"/>
          <w:spacing w:val="-2"/>
        </w:rPr>
      </w:pPr>
      <w:r w:rsidRPr="00CE3FB1">
        <w:rPr>
          <w:rFonts w:ascii="Arial" w:hAnsi="Arial" w:cs="Arial"/>
        </w:rPr>
        <w:t>Fee Schedule.</w:t>
      </w:r>
    </w:p>
    <w:p w:rsidR="0084674D" w:rsidRPr="00CE3FB1" w:rsidRDefault="0084674D" w:rsidP="00E95F02">
      <w:pPr>
        <w:numPr>
          <w:ilvl w:val="0"/>
          <w:numId w:val="3"/>
        </w:numPr>
        <w:tabs>
          <w:tab w:val="left" w:pos="-720"/>
        </w:tabs>
        <w:suppressAutoHyphens/>
        <w:spacing w:before="120"/>
        <w:jc w:val="both"/>
        <w:rPr>
          <w:rFonts w:ascii="Arial" w:hAnsi="Arial" w:cs="Arial"/>
          <w:spacing w:val="-2"/>
        </w:rPr>
      </w:pPr>
      <w:r w:rsidRPr="00CE3FB1">
        <w:rPr>
          <w:rFonts w:ascii="Arial" w:hAnsi="Arial" w:cs="Arial"/>
        </w:rPr>
        <w:t>Disbursement Schedule.</w:t>
      </w:r>
    </w:p>
    <w:p w:rsidR="0084674D" w:rsidRPr="00CE3FB1" w:rsidRDefault="0084674D" w:rsidP="00E95F02">
      <w:pPr>
        <w:numPr>
          <w:ilvl w:val="0"/>
          <w:numId w:val="3"/>
        </w:numPr>
        <w:tabs>
          <w:tab w:val="left" w:pos="-720"/>
        </w:tabs>
        <w:suppressAutoHyphens/>
        <w:spacing w:before="120"/>
        <w:jc w:val="both"/>
        <w:rPr>
          <w:rFonts w:ascii="Arial" w:hAnsi="Arial" w:cs="Arial"/>
          <w:spacing w:val="-2"/>
        </w:rPr>
      </w:pPr>
      <w:r w:rsidRPr="00CE3FB1">
        <w:rPr>
          <w:rFonts w:ascii="Arial" w:hAnsi="Arial" w:cs="Arial"/>
          <w:iCs/>
        </w:rPr>
        <w:t>Certificate of Currency of Public Liability Insurance</w:t>
      </w:r>
      <w:r w:rsidR="00BE595E" w:rsidRPr="00CE3FB1">
        <w:rPr>
          <w:rFonts w:ascii="Arial" w:hAnsi="Arial" w:cs="Arial"/>
          <w:iCs/>
        </w:rPr>
        <w:t xml:space="preserve"> and</w:t>
      </w:r>
      <w:r w:rsidRPr="00CE3FB1">
        <w:rPr>
          <w:rFonts w:ascii="Arial" w:hAnsi="Arial" w:cs="Arial"/>
          <w:iCs/>
        </w:rPr>
        <w:t xml:space="preserve"> Professional Indemnity Insurance.</w:t>
      </w:r>
    </w:p>
    <w:p w:rsidR="0084674D" w:rsidRPr="00CE3FB1" w:rsidRDefault="0084674D" w:rsidP="00E95F02">
      <w:pPr>
        <w:numPr>
          <w:ilvl w:val="0"/>
          <w:numId w:val="3"/>
        </w:numPr>
        <w:tabs>
          <w:tab w:val="left" w:pos="-720"/>
        </w:tabs>
        <w:suppressAutoHyphens/>
        <w:spacing w:before="120"/>
        <w:jc w:val="both"/>
        <w:rPr>
          <w:rFonts w:ascii="Arial" w:hAnsi="Arial" w:cs="Arial"/>
        </w:rPr>
      </w:pPr>
      <w:r w:rsidRPr="00CE3FB1">
        <w:rPr>
          <w:rFonts w:ascii="Arial" w:hAnsi="Arial" w:cs="Arial"/>
        </w:rPr>
        <w:t>Statement of company experience relevant to this Application and track record of company (including referees).</w:t>
      </w:r>
    </w:p>
    <w:p w:rsidR="0084674D" w:rsidRPr="00CE3FB1" w:rsidRDefault="0084674D" w:rsidP="00E95F02">
      <w:pPr>
        <w:numPr>
          <w:ilvl w:val="0"/>
          <w:numId w:val="3"/>
        </w:numPr>
        <w:tabs>
          <w:tab w:val="left" w:pos="-720"/>
        </w:tabs>
        <w:suppressAutoHyphens/>
        <w:spacing w:before="120"/>
        <w:jc w:val="both"/>
        <w:rPr>
          <w:rFonts w:ascii="Arial" w:hAnsi="Arial" w:cs="Arial"/>
        </w:rPr>
      </w:pPr>
      <w:r w:rsidRPr="00CE3FB1">
        <w:rPr>
          <w:rFonts w:ascii="Arial" w:hAnsi="Arial" w:cs="Arial"/>
        </w:rPr>
        <w:t>Schedule of nominated personnel and back-up personnel, including:</w:t>
      </w:r>
    </w:p>
    <w:p w:rsidR="0084674D" w:rsidRPr="00CE3FB1" w:rsidRDefault="0084674D" w:rsidP="00E95F02">
      <w:pPr>
        <w:numPr>
          <w:ilvl w:val="1"/>
          <w:numId w:val="3"/>
        </w:numPr>
        <w:tabs>
          <w:tab w:val="clear" w:pos="1440"/>
          <w:tab w:val="num" w:pos="1797"/>
        </w:tabs>
        <w:spacing w:before="120"/>
        <w:jc w:val="both"/>
        <w:rPr>
          <w:rFonts w:ascii="Arial" w:hAnsi="Arial" w:cs="Arial"/>
        </w:rPr>
      </w:pPr>
      <w:r w:rsidRPr="00CE3FB1">
        <w:rPr>
          <w:rFonts w:ascii="Arial" w:hAnsi="Arial" w:cs="Arial"/>
        </w:rPr>
        <w:t>Qualifications and relevant experience (including Curriculum Vitae’s).</w:t>
      </w:r>
    </w:p>
    <w:p w:rsidR="0084674D" w:rsidRPr="00CE3FB1" w:rsidRDefault="0084674D" w:rsidP="00E95F02">
      <w:pPr>
        <w:numPr>
          <w:ilvl w:val="1"/>
          <w:numId w:val="3"/>
        </w:numPr>
        <w:tabs>
          <w:tab w:val="clear" w:pos="1440"/>
          <w:tab w:val="num" w:pos="1797"/>
        </w:tabs>
        <w:spacing w:before="120"/>
        <w:jc w:val="both"/>
        <w:rPr>
          <w:rFonts w:ascii="Arial" w:hAnsi="Arial" w:cs="Arial"/>
        </w:rPr>
      </w:pPr>
      <w:r w:rsidRPr="00CE3FB1">
        <w:rPr>
          <w:rFonts w:ascii="Arial" w:hAnsi="Arial" w:cs="Arial"/>
        </w:rPr>
        <w:t>Expected availability, accessibility, level of input and their usual location.</w:t>
      </w:r>
    </w:p>
    <w:p w:rsidR="0084674D" w:rsidRPr="00CE3FB1" w:rsidRDefault="0084674D" w:rsidP="00BE595E">
      <w:pPr>
        <w:numPr>
          <w:ilvl w:val="1"/>
          <w:numId w:val="3"/>
        </w:numPr>
        <w:tabs>
          <w:tab w:val="clear" w:pos="1440"/>
          <w:tab w:val="num" w:pos="1418"/>
        </w:tabs>
        <w:spacing w:before="120"/>
        <w:ind w:left="1418" w:hanging="341"/>
        <w:jc w:val="both"/>
        <w:rPr>
          <w:rFonts w:ascii="Arial" w:hAnsi="Arial" w:cs="Arial"/>
        </w:rPr>
      </w:pPr>
      <w:r w:rsidRPr="00CE3FB1">
        <w:rPr>
          <w:rFonts w:ascii="Arial" w:hAnsi="Arial" w:cs="Arial"/>
        </w:rPr>
        <w:t>Ability to provide the service levels specified in the “Scope of Services” of the Statement of Requirements.</w:t>
      </w:r>
    </w:p>
    <w:p w:rsidR="0084674D" w:rsidRPr="00CE3FB1" w:rsidRDefault="0084674D" w:rsidP="00E95F02">
      <w:pPr>
        <w:numPr>
          <w:ilvl w:val="0"/>
          <w:numId w:val="3"/>
        </w:numPr>
        <w:tabs>
          <w:tab w:val="left" w:pos="-720"/>
        </w:tabs>
        <w:suppressAutoHyphens/>
        <w:spacing w:before="120"/>
        <w:jc w:val="both"/>
        <w:rPr>
          <w:rFonts w:ascii="Arial" w:hAnsi="Arial" w:cs="Arial"/>
        </w:rPr>
      </w:pPr>
      <w:r w:rsidRPr="00CE3FB1">
        <w:rPr>
          <w:rFonts w:ascii="Arial" w:hAnsi="Arial" w:cs="Arial"/>
        </w:rPr>
        <w:t xml:space="preserve">Statement </w:t>
      </w:r>
      <w:r w:rsidR="0094364D" w:rsidRPr="00CE3FB1">
        <w:rPr>
          <w:rFonts w:ascii="Arial" w:hAnsi="Arial" w:cs="Arial"/>
        </w:rPr>
        <w:t>o</w:t>
      </w:r>
      <w:r w:rsidRPr="00CE3FB1">
        <w:rPr>
          <w:rFonts w:ascii="Arial" w:hAnsi="Arial" w:cs="Arial"/>
        </w:rPr>
        <w:t>f Intent: Industry Participation Policy</w:t>
      </w:r>
    </w:p>
    <w:p w:rsidR="00C9406E" w:rsidRPr="00CE3FB1" w:rsidRDefault="00C9406E" w:rsidP="00C9406E">
      <w:pPr>
        <w:rPr>
          <w:rFonts w:ascii="Arial" w:hAnsi="Arial" w:cs="Arial"/>
        </w:rPr>
      </w:pPr>
    </w:p>
    <w:p w:rsidR="00C9406E" w:rsidRPr="00CE3FB1" w:rsidRDefault="00C9406E" w:rsidP="00C9406E">
      <w:pPr>
        <w:rPr>
          <w:rFonts w:ascii="Arial" w:hAnsi="Arial" w:cs="Arial"/>
        </w:rPr>
      </w:pPr>
    </w:p>
    <w:p w:rsidR="00C9406E" w:rsidRPr="00CE3FB1" w:rsidRDefault="00C9406E" w:rsidP="00C9406E">
      <w:pPr>
        <w:rPr>
          <w:rFonts w:ascii="Arial" w:hAnsi="Arial" w:cs="Arial"/>
        </w:rPr>
      </w:pPr>
    </w:p>
    <w:p w:rsidR="00C9406E" w:rsidRPr="00CE3FB1" w:rsidRDefault="00C9406E" w:rsidP="00C9406E">
      <w:pPr>
        <w:jc w:val="center"/>
        <w:rPr>
          <w:rFonts w:ascii="Arial" w:hAnsi="Arial" w:cs="Arial"/>
        </w:rPr>
      </w:pPr>
      <w:r w:rsidRPr="00CE3FB1">
        <w:rPr>
          <w:rFonts w:ascii="Arial" w:hAnsi="Arial" w:cs="Arial"/>
        </w:rPr>
        <w:t>____________</w:t>
      </w:r>
    </w:p>
    <w:p w:rsidR="00C9406E" w:rsidRPr="00CE3FB1" w:rsidRDefault="00C9406E" w:rsidP="00C9406E">
      <w:pPr>
        <w:jc w:val="center"/>
        <w:rPr>
          <w:rFonts w:ascii="Arial" w:hAnsi="Arial" w:cs="Arial"/>
        </w:rPr>
      </w:pPr>
    </w:p>
    <w:p w:rsidR="00C9406E" w:rsidRPr="00CE3FB1" w:rsidRDefault="00C9406E" w:rsidP="00C9406E">
      <w:pPr>
        <w:jc w:val="center"/>
        <w:rPr>
          <w:rFonts w:ascii="Arial" w:hAnsi="Arial" w:cs="Arial"/>
        </w:rPr>
      </w:pPr>
    </w:p>
    <w:p w:rsidR="00C9406E" w:rsidRPr="00CE3FB1" w:rsidRDefault="00C9406E" w:rsidP="00ED7329">
      <w:pPr>
        <w:jc w:val="center"/>
        <w:rPr>
          <w:rFonts w:ascii="Arial" w:hAnsi="Arial" w:cs="Arial"/>
        </w:rPr>
      </w:pPr>
      <w:r w:rsidRPr="00CE3FB1">
        <w:rPr>
          <w:rFonts w:ascii="Arial" w:hAnsi="Arial" w:cs="Arial"/>
        </w:rPr>
        <w:br w:type="page"/>
      </w:r>
    </w:p>
    <w:p w:rsidR="00C9406E" w:rsidRPr="00CE3FB1" w:rsidRDefault="00C9406E" w:rsidP="00C9406E">
      <w:pPr>
        <w:rPr>
          <w:rFonts w:ascii="Arial" w:hAnsi="Arial" w:cs="Arial"/>
        </w:rPr>
      </w:pPr>
    </w:p>
    <w:p w:rsidR="00ED7329" w:rsidRPr="00CE3FB1" w:rsidRDefault="00ED7329" w:rsidP="00ED7329">
      <w:pPr>
        <w:jc w:val="center"/>
        <w:rPr>
          <w:rFonts w:ascii="Arial" w:hAnsi="Arial" w:cs="Arial"/>
          <w:b/>
          <w:u w:val="single"/>
        </w:rPr>
      </w:pPr>
      <w:r w:rsidRPr="00CE3FB1">
        <w:rPr>
          <w:rFonts w:ascii="Arial" w:hAnsi="Arial" w:cs="Arial"/>
          <w:b/>
          <w:u w:val="single"/>
        </w:rPr>
        <w:t>CS ANNEXURE B</w:t>
      </w:r>
    </w:p>
    <w:p w:rsidR="00ED7329" w:rsidRPr="00CE3FB1" w:rsidRDefault="00ED7329" w:rsidP="00ED7329">
      <w:pPr>
        <w:jc w:val="center"/>
        <w:rPr>
          <w:rFonts w:ascii="Arial" w:hAnsi="Arial" w:cs="Arial"/>
          <w:b/>
          <w:u w:val="single"/>
        </w:rPr>
      </w:pPr>
    </w:p>
    <w:p w:rsidR="00ED7329" w:rsidRPr="00CE3FB1" w:rsidRDefault="00ED7329" w:rsidP="00ED7329">
      <w:pPr>
        <w:jc w:val="center"/>
        <w:rPr>
          <w:rFonts w:ascii="Arial" w:hAnsi="Arial" w:cs="Arial"/>
          <w:b/>
          <w:u w:val="single"/>
        </w:rPr>
      </w:pPr>
      <w:r w:rsidRPr="00CE3FB1">
        <w:rPr>
          <w:rFonts w:ascii="Arial" w:hAnsi="Arial" w:cs="Arial"/>
          <w:b/>
          <w:u w:val="single"/>
        </w:rPr>
        <w:t>ASSESSMENT OF SUBMISSIONS</w:t>
      </w:r>
    </w:p>
    <w:p w:rsidR="00ED7329" w:rsidRPr="00CE3FB1" w:rsidRDefault="00ED7329" w:rsidP="00ED7329">
      <w:pPr>
        <w:rPr>
          <w:rFonts w:ascii="Arial" w:hAnsi="Arial" w:cs="Arial"/>
        </w:rPr>
      </w:pPr>
    </w:p>
    <w:p w:rsidR="00ED7329" w:rsidRPr="00CE3FB1" w:rsidRDefault="00ED7329" w:rsidP="00ED7329">
      <w:pPr>
        <w:rPr>
          <w:rFonts w:ascii="Arial" w:hAnsi="Arial" w:cs="Arial"/>
        </w:rPr>
      </w:pPr>
    </w:p>
    <w:p w:rsidR="00ED7329" w:rsidRPr="00CE3FB1" w:rsidRDefault="00ED7329" w:rsidP="00ED7329">
      <w:pPr>
        <w:rPr>
          <w:rFonts w:ascii="Arial" w:hAnsi="Arial" w:cs="Arial"/>
        </w:rPr>
      </w:pPr>
      <w:r w:rsidRPr="00CE3FB1">
        <w:rPr>
          <w:rFonts w:ascii="Arial" w:hAnsi="Arial" w:cs="Arial"/>
        </w:rPr>
        <w:t>Submissions will be evaluated in accordance with the following process:</w:t>
      </w:r>
    </w:p>
    <w:p w:rsidR="00ED7329" w:rsidRPr="00CE3FB1" w:rsidRDefault="00ED7329" w:rsidP="00ED7329">
      <w:pPr>
        <w:rPr>
          <w:rFonts w:ascii="Arial" w:hAnsi="Arial" w:cs="Arial"/>
        </w:rPr>
      </w:pPr>
    </w:p>
    <w:p w:rsidR="00ED7329" w:rsidRPr="00CE3FB1" w:rsidRDefault="00ED7329" w:rsidP="00E7330D">
      <w:pPr>
        <w:numPr>
          <w:ilvl w:val="0"/>
          <w:numId w:val="8"/>
        </w:numPr>
        <w:ind w:left="714" w:hanging="357"/>
        <w:jc w:val="both"/>
        <w:rPr>
          <w:rFonts w:ascii="Arial" w:hAnsi="Arial" w:cs="Arial"/>
        </w:rPr>
      </w:pPr>
      <w:r w:rsidRPr="00CE3FB1">
        <w:rPr>
          <w:rFonts w:ascii="Arial" w:hAnsi="Arial" w:cs="Arial"/>
        </w:rPr>
        <w:t>Assessment for Completeness and Compliance.</w:t>
      </w:r>
    </w:p>
    <w:p w:rsidR="00ED7329" w:rsidRPr="00CE3FB1" w:rsidRDefault="00ED7329" w:rsidP="00ED7329">
      <w:pPr>
        <w:ind w:left="714" w:hanging="357"/>
        <w:rPr>
          <w:rFonts w:ascii="Arial" w:hAnsi="Arial" w:cs="Arial"/>
        </w:rPr>
      </w:pPr>
    </w:p>
    <w:p w:rsidR="00ED7329" w:rsidRPr="00CE3FB1" w:rsidRDefault="00ED7329" w:rsidP="00E7330D">
      <w:pPr>
        <w:numPr>
          <w:ilvl w:val="0"/>
          <w:numId w:val="8"/>
        </w:numPr>
        <w:ind w:left="714" w:hanging="357"/>
        <w:jc w:val="both"/>
        <w:rPr>
          <w:rFonts w:ascii="Arial" w:hAnsi="Arial" w:cs="Arial"/>
        </w:rPr>
      </w:pPr>
      <w:r w:rsidRPr="00CE3FB1">
        <w:rPr>
          <w:rFonts w:ascii="Arial" w:hAnsi="Arial" w:cs="Arial"/>
        </w:rPr>
        <w:t>Non-price Assessment.</w:t>
      </w:r>
    </w:p>
    <w:p w:rsidR="00ED7329" w:rsidRPr="00CE3FB1" w:rsidRDefault="00ED7329" w:rsidP="00ED7329">
      <w:pPr>
        <w:ind w:left="714" w:hanging="357"/>
        <w:rPr>
          <w:rFonts w:ascii="Arial" w:hAnsi="Arial" w:cs="Arial"/>
        </w:rPr>
      </w:pPr>
    </w:p>
    <w:p w:rsidR="00ED7329" w:rsidRPr="00CE3FB1" w:rsidRDefault="00ED7329" w:rsidP="00ED7329">
      <w:pPr>
        <w:ind w:left="1071" w:hanging="357"/>
        <w:rPr>
          <w:rFonts w:ascii="Arial" w:hAnsi="Arial" w:cs="Arial"/>
        </w:rPr>
      </w:pPr>
      <w:r w:rsidRPr="00CE3FB1">
        <w:rPr>
          <w:rFonts w:ascii="Arial" w:hAnsi="Arial" w:cs="Arial"/>
        </w:rPr>
        <w:t>A Non-Price score will be determined using the following criteria and weightings:</w:t>
      </w:r>
    </w:p>
    <w:p w:rsidR="00ED7329" w:rsidRPr="00CE3FB1" w:rsidRDefault="00ED7329" w:rsidP="00ED7329">
      <w:pPr>
        <w:ind w:left="714" w:hanging="357"/>
        <w:rPr>
          <w:rFonts w:ascii="Arial" w:hAnsi="Arial" w:cs="Arial"/>
        </w:rPr>
      </w:pPr>
    </w:p>
    <w:tbl>
      <w:tblPr>
        <w:tblW w:w="0" w:type="auto"/>
        <w:tblInd w:w="817" w:type="dxa"/>
        <w:tblLayout w:type="fixed"/>
        <w:tblLook w:val="0000" w:firstRow="0" w:lastRow="0" w:firstColumn="0" w:lastColumn="0" w:noHBand="0" w:noVBand="0"/>
      </w:tblPr>
      <w:tblGrid>
        <w:gridCol w:w="6379"/>
        <w:gridCol w:w="1557"/>
      </w:tblGrid>
      <w:tr w:rsidR="00ED7329" w:rsidRPr="00CE3FB1" w:rsidTr="00ED7329">
        <w:tc>
          <w:tcPr>
            <w:tcW w:w="6379" w:type="dxa"/>
            <w:vAlign w:val="center"/>
          </w:tcPr>
          <w:p w:rsidR="00ED7329" w:rsidRPr="00CE3FB1" w:rsidRDefault="00ED7329" w:rsidP="00ED7329">
            <w:pPr>
              <w:spacing w:before="60" w:after="60"/>
              <w:ind w:left="714" w:hanging="357"/>
              <w:jc w:val="center"/>
              <w:rPr>
                <w:rFonts w:ascii="Arial" w:hAnsi="Arial" w:cs="Arial"/>
                <w:b/>
                <w:bCs/>
              </w:rPr>
            </w:pPr>
            <w:r w:rsidRPr="00CE3FB1">
              <w:rPr>
                <w:rFonts w:ascii="Arial" w:hAnsi="Arial" w:cs="Arial"/>
                <w:b/>
                <w:bCs/>
              </w:rPr>
              <w:t>Criteria</w:t>
            </w:r>
          </w:p>
        </w:tc>
        <w:tc>
          <w:tcPr>
            <w:tcW w:w="1557" w:type="dxa"/>
            <w:vAlign w:val="center"/>
          </w:tcPr>
          <w:p w:rsidR="00ED7329" w:rsidRPr="00CE3FB1" w:rsidRDefault="00ED7329" w:rsidP="00ED7329">
            <w:pPr>
              <w:spacing w:before="60" w:after="60"/>
              <w:jc w:val="center"/>
              <w:rPr>
                <w:rFonts w:ascii="Arial" w:hAnsi="Arial" w:cs="Arial"/>
                <w:b/>
                <w:bCs/>
              </w:rPr>
            </w:pPr>
            <w:r w:rsidRPr="00CE3FB1">
              <w:rPr>
                <w:rFonts w:ascii="Arial" w:hAnsi="Arial" w:cs="Arial"/>
                <w:b/>
                <w:bCs/>
              </w:rPr>
              <w:t>Weighting</w:t>
            </w:r>
          </w:p>
          <w:p w:rsidR="00ED7329" w:rsidRPr="00CE3FB1" w:rsidRDefault="00ED7329" w:rsidP="00ED7329">
            <w:pPr>
              <w:spacing w:before="60" w:after="60"/>
              <w:ind w:right="32"/>
              <w:jc w:val="center"/>
              <w:rPr>
                <w:rFonts w:ascii="Arial" w:hAnsi="Arial" w:cs="Arial"/>
                <w:b/>
                <w:bCs/>
              </w:rPr>
            </w:pPr>
            <w:r w:rsidRPr="00CE3FB1">
              <w:rPr>
                <w:rFonts w:ascii="Arial" w:hAnsi="Arial" w:cs="Arial"/>
                <w:b/>
                <w:bCs/>
              </w:rPr>
              <w:t>(%)</w:t>
            </w:r>
          </w:p>
        </w:tc>
      </w:tr>
      <w:tr w:rsidR="00ED7329" w:rsidRPr="00CE3FB1" w:rsidTr="00ED7329">
        <w:tc>
          <w:tcPr>
            <w:tcW w:w="6379" w:type="dxa"/>
          </w:tcPr>
          <w:p w:rsidR="00ED7329" w:rsidRPr="00CE3FB1" w:rsidRDefault="00ED7329" w:rsidP="00E7330D">
            <w:pPr>
              <w:numPr>
                <w:ilvl w:val="0"/>
                <w:numId w:val="7"/>
              </w:numPr>
              <w:spacing w:before="60" w:after="60"/>
              <w:ind w:left="714" w:hanging="357"/>
              <w:rPr>
                <w:rFonts w:ascii="Arial" w:hAnsi="Arial" w:cs="Arial"/>
              </w:rPr>
            </w:pPr>
            <w:r w:rsidRPr="00CE3FB1">
              <w:rPr>
                <w:rFonts w:ascii="Arial" w:hAnsi="Arial" w:cs="Arial"/>
              </w:rPr>
              <w:t>Demonstrated company knowledge, expertise, experience and track record</w:t>
            </w:r>
          </w:p>
        </w:tc>
        <w:tc>
          <w:tcPr>
            <w:tcW w:w="1557" w:type="dxa"/>
          </w:tcPr>
          <w:p w:rsidR="00ED7329" w:rsidRPr="00CE3FB1" w:rsidRDefault="008B0877" w:rsidP="00ED7329">
            <w:pPr>
              <w:spacing w:before="60" w:after="60"/>
              <w:jc w:val="center"/>
              <w:rPr>
                <w:rFonts w:ascii="Arial" w:hAnsi="Arial" w:cs="Arial"/>
              </w:rPr>
            </w:pPr>
            <w:r w:rsidRPr="00CE3FB1">
              <w:rPr>
                <w:rFonts w:ascii="Arial" w:hAnsi="Arial" w:cs="Arial"/>
              </w:rPr>
              <w:t>10</w:t>
            </w:r>
          </w:p>
        </w:tc>
      </w:tr>
      <w:tr w:rsidR="00ED7329" w:rsidRPr="00CE3FB1" w:rsidTr="00ED7329">
        <w:tc>
          <w:tcPr>
            <w:tcW w:w="6379" w:type="dxa"/>
          </w:tcPr>
          <w:p w:rsidR="00ED7329" w:rsidRPr="00CE3FB1" w:rsidRDefault="00ED7329" w:rsidP="00E7330D">
            <w:pPr>
              <w:numPr>
                <w:ilvl w:val="0"/>
                <w:numId w:val="7"/>
              </w:numPr>
              <w:spacing w:before="60" w:after="60"/>
              <w:ind w:left="714" w:hanging="357"/>
              <w:rPr>
                <w:rFonts w:ascii="Arial" w:hAnsi="Arial" w:cs="Arial"/>
              </w:rPr>
            </w:pPr>
            <w:r w:rsidRPr="00CE3FB1">
              <w:rPr>
                <w:rFonts w:ascii="Arial" w:hAnsi="Arial" w:cs="Arial"/>
              </w:rPr>
              <w:t xml:space="preserve">Experience, ability and accessibility of the nominated personnel </w:t>
            </w:r>
          </w:p>
        </w:tc>
        <w:tc>
          <w:tcPr>
            <w:tcW w:w="1557" w:type="dxa"/>
          </w:tcPr>
          <w:p w:rsidR="00ED7329" w:rsidRPr="00CE3FB1" w:rsidRDefault="00E013CB" w:rsidP="00E013CB">
            <w:pPr>
              <w:spacing w:before="60" w:after="60"/>
              <w:jc w:val="center"/>
              <w:rPr>
                <w:rFonts w:ascii="Arial" w:hAnsi="Arial" w:cs="Arial"/>
              </w:rPr>
            </w:pPr>
            <w:r w:rsidRPr="00CE3FB1">
              <w:rPr>
                <w:rFonts w:ascii="Arial" w:hAnsi="Arial" w:cs="Arial"/>
              </w:rPr>
              <w:t>6</w:t>
            </w:r>
            <w:r w:rsidR="008B0877" w:rsidRPr="00CE3FB1">
              <w:rPr>
                <w:rFonts w:ascii="Arial" w:hAnsi="Arial" w:cs="Arial"/>
              </w:rPr>
              <w:t>0</w:t>
            </w:r>
          </w:p>
        </w:tc>
      </w:tr>
      <w:tr w:rsidR="00ED7329" w:rsidRPr="00CE3FB1" w:rsidTr="00ED7329">
        <w:tc>
          <w:tcPr>
            <w:tcW w:w="6379" w:type="dxa"/>
          </w:tcPr>
          <w:p w:rsidR="00ED7329" w:rsidRPr="00CE3FB1" w:rsidRDefault="003D4C5C" w:rsidP="00E7330D">
            <w:pPr>
              <w:numPr>
                <w:ilvl w:val="0"/>
                <w:numId w:val="7"/>
              </w:numPr>
              <w:spacing w:before="60" w:after="60"/>
              <w:ind w:left="714" w:hanging="357"/>
              <w:rPr>
                <w:rFonts w:ascii="Arial" w:hAnsi="Arial" w:cs="Arial"/>
              </w:rPr>
            </w:pPr>
            <w:r w:rsidRPr="00CE3FB1">
              <w:rPr>
                <w:rFonts w:ascii="Arial" w:hAnsi="Arial" w:cs="Arial"/>
              </w:rPr>
              <w:t xml:space="preserve">Notional </w:t>
            </w:r>
            <w:r w:rsidR="00ED7329" w:rsidRPr="00CE3FB1">
              <w:rPr>
                <w:rFonts w:ascii="Arial" w:hAnsi="Arial" w:cs="Arial"/>
              </w:rPr>
              <w:t>Price</w:t>
            </w:r>
          </w:p>
        </w:tc>
        <w:tc>
          <w:tcPr>
            <w:tcW w:w="1557" w:type="dxa"/>
          </w:tcPr>
          <w:p w:rsidR="00ED7329" w:rsidRPr="00CE3FB1" w:rsidRDefault="008B0877" w:rsidP="00ED7329">
            <w:pPr>
              <w:pStyle w:val="Header"/>
              <w:tabs>
                <w:tab w:val="clear" w:pos="4153"/>
                <w:tab w:val="clear" w:pos="8306"/>
              </w:tabs>
              <w:spacing w:before="60" w:after="60" w:line="360" w:lineRule="auto"/>
              <w:jc w:val="center"/>
              <w:rPr>
                <w:rFonts w:ascii="Arial" w:hAnsi="Arial" w:cs="Arial"/>
              </w:rPr>
            </w:pPr>
            <w:r w:rsidRPr="00CE3FB1">
              <w:rPr>
                <w:rFonts w:ascii="Arial" w:hAnsi="Arial" w:cs="Arial"/>
              </w:rPr>
              <w:t>3</w:t>
            </w:r>
            <w:r w:rsidR="00ED7329" w:rsidRPr="00CE3FB1">
              <w:rPr>
                <w:rFonts w:ascii="Arial" w:hAnsi="Arial" w:cs="Arial"/>
              </w:rPr>
              <w:t>0</w:t>
            </w:r>
          </w:p>
        </w:tc>
      </w:tr>
    </w:tbl>
    <w:p w:rsidR="00ED7329" w:rsidRPr="00CE3FB1" w:rsidRDefault="00ED7329" w:rsidP="00ED7329">
      <w:pPr>
        <w:ind w:left="714" w:hanging="357"/>
        <w:rPr>
          <w:rFonts w:ascii="Arial" w:hAnsi="Arial" w:cs="Arial"/>
        </w:rPr>
      </w:pPr>
    </w:p>
    <w:p w:rsidR="00ED7329" w:rsidRPr="00CE3FB1" w:rsidRDefault="00ED7329" w:rsidP="00ED7329">
      <w:pPr>
        <w:ind w:left="714" w:hanging="357"/>
        <w:rPr>
          <w:rFonts w:ascii="Arial" w:hAnsi="Arial" w:cs="Arial"/>
        </w:rPr>
      </w:pPr>
    </w:p>
    <w:p w:rsidR="00ED7329" w:rsidRPr="00CE3FB1" w:rsidRDefault="00ED7329" w:rsidP="00E7330D">
      <w:pPr>
        <w:numPr>
          <w:ilvl w:val="0"/>
          <w:numId w:val="8"/>
        </w:numPr>
        <w:ind w:left="714" w:hanging="357"/>
        <w:jc w:val="both"/>
        <w:rPr>
          <w:rFonts w:ascii="Arial" w:hAnsi="Arial" w:cs="Arial"/>
        </w:rPr>
      </w:pPr>
      <w:r w:rsidRPr="00CE3FB1">
        <w:rPr>
          <w:rFonts w:ascii="Arial" w:hAnsi="Arial" w:cs="Arial"/>
        </w:rPr>
        <w:t>Determination of a Notional Price</w:t>
      </w:r>
    </w:p>
    <w:p w:rsidR="00ED7329" w:rsidRPr="00CE3FB1" w:rsidRDefault="00ED7329" w:rsidP="00ED7329">
      <w:pPr>
        <w:ind w:left="1071" w:hanging="357"/>
        <w:rPr>
          <w:rFonts w:ascii="Arial" w:hAnsi="Arial" w:cs="Arial"/>
        </w:rPr>
      </w:pPr>
    </w:p>
    <w:p w:rsidR="003D4C5C" w:rsidRPr="00CE3FB1" w:rsidRDefault="00ED7329" w:rsidP="00ED7329">
      <w:pPr>
        <w:ind w:left="714"/>
        <w:rPr>
          <w:rFonts w:ascii="Arial" w:hAnsi="Arial" w:cs="Arial"/>
        </w:rPr>
      </w:pPr>
      <w:r w:rsidRPr="00CE3FB1">
        <w:rPr>
          <w:rFonts w:ascii="Arial" w:hAnsi="Arial" w:cs="Arial"/>
        </w:rPr>
        <w:t xml:space="preserve">The notional price, which is to be used for the purpose of submission comparison only, will be calculated on </w:t>
      </w:r>
      <w:r w:rsidR="003D4C5C" w:rsidRPr="00CE3FB1">
        <w:rPr>
          <w:rFonts w:ascii="Arial" w:hAnsi="Arial" w:cs="Arial"/>
        </w:rPr>
        <w:t xml:space="preserve">an </w:t>
      </w:r>
      <w:r w:rsidRPr="00CE3FB1">
        <w:rPr>
          <w:rFonts w:ascii="Arial" w:hAnsi="Arial" w:cs="Arial"/>
        </w:rPr>
        <w:t>assum</w:t>
      </w:r>
      <w:r w:rsidR="003D4C5C" w:rsidRPr="00CE3FB1">
        <w:rPr>
          <w:rFonts w:ascii="Arial" w:hAnsi="Arial" w:cs="Arial"/>
        </w:rPr>
        <w:t xml:space="preserve">ed number of hours for </w:t>
      </w:r>
      <w:r w:rsidR="00B56CDC" w:rsidRPr="00CE3FB1">
        <w:rPr>
          <w:rFonts w:ascii="Arial" w:hAnsi="Arial" w:cs="Arial"/>
        </w:rPr>
        <w:t xml:space="preserve">personnel </w:t>
      </w:r>
      <w:r w:rsidR="003D4C5C" w:rsidRPr="00CE3FB1">
        <w:rPr>
          <w:rFonts w:ascii="Arial" w:hAnsi="Arial" w:cs="Arial"/>
        </w:rPr>
        <w:t xml:space="preserve">of varying levels of </w:t>
      </w:r>
      <w:r w:rsidR="00B56CDC" w:rsidRPr="00CE3FB1">
        <w:rPr>
          <w:rFonts w:ascii="Arial" w:hAnsi="Arial" w:cs="Arial"/>
        </w:rPr>
        <w:t xml:space="preserve">skills and </w:t>
      </w:r>
      <w:r w:rsidR="003D4C5C" w:rsidRPr="00CE3FB1">
        <w:rPr>
          <w:rFonts w:ascii="Arial" w:hAnsi="Arial" w:cs="Arial"/>
        </w:rPr>
        <w:t>experience.</w:t>
      </w:r>
    </w:p>
    <w:p w:rsidR="003D4C5C" w:rsidRPr="00CE3FB1" w:rsidRDefault="003D4C5C" w:rsidP="00ED7329">
      <w:pPr>
        <w:ind w:left="714"/>
        <w:rPr>
          <w:rFonts w:ascii="Arial" w:hAnsi="Arial" w:cs="Arial"/>
        </w:rPr>
      </w:pPr>
    </w:p>
    <w:p w:rsidR="00ED7329" w:rsidRPr="00CE3FB1" w:rsidRDefault="00ED7329" w:rsidP="00ED7329">
      <w:pPr>
        <w:ind w:left="714"/>
        <w:rPr>
          <w:rFonts w:ascii="Arial" w:hAnsi="Arial" w:cs="Arial"/>
        </w:rPr>
      </w:pPr>
      <w:r w:rsidRPr="00CE3FB1">
        <w:rPr>
          <w:rFonts w:ascii="Arial" w:hAnsi="Arial" w:cs="Arial"/>
        </w:rPr>
        <w:t>Disbursements for travel and accommodation will be taken into account when calculating the notional price.</w:t>
      </w:r>
    </w:p>
    <w:p w:rsidR="00ED7329" w:rsidRPr="00CE3FB1" w:rsidRDefault="00ED7329" w:rsidP="00ED7329">
      <w:pPr>
        <w:ind w:left="714" w:hanging="357"/>
        <w:rPr>
          <w:rFonts w:ascii="Arial" w:hAnsi="Arial" w:cs="Arial"/>
        </w:rPr>
      </w:pPr>
    </w:p>
    <w:p w:rsidR="00ED7329" w:rsidRPr="00CE3FB1" w:rsidRDefault="00ED7329" w:rsidP="00E7330D">
      <w:pPr>
        <w:numPr>
          <w:ilvl w:val="0"/>
          <w:numId w:val="8"/>
        </w:numPr>
        <w:ind w:left="714" w:hanging="357"/>
        <w:jc w:val="both"/>
        <w:rPr>
          <w:rFonts w:ascii="Arial" w:hAnsi="Arial" w:cs="Arial"/>
        </w:rPr>
      </w:pPr>
      <w:r w:rsidRPr="00CE3FB1">
        <w:rPr>
          <w:rFonts w:ascii="Arial" w:hAnsi="Arial" w:cs="Arial"/>
        </w:rPr>
        <w:t>Selection of Preferred Applicants</w:t>
      </w:r>
    </w:p>
    <w:p w:rsidR="00ED7329" w:rsidRPr="00CE3FB1" w:rsidRDefault="00ED7329" w:rsidP="00ED7329">
      <w:pPr>
        <w:ind w:left="714" w:hanging="357"/>
        <w:rPr>
          <w:rFonts w:ascii="Arial" w:hAnsi="Arial" w:cs="Arial"/>
        </w:rPr>
      </w:pPr>
    </w:p>
    <w:p w:rsidR="00ED7329" w:rsidRPr="00CE3FB1" w:rsidRDefault="00175CE2" w:rsidP="00ED7329">
      <w:pPr>
        <w:ind w:left="714"/>
        <w:rPr>
          <w:rFonts w:ascii="Arial" w:hAnsi="Arial" w:cs="Arial"/>
        </w:rPr>
      </w:pPr>
      <w:r w:rsidRPr="00CE3FB1">
        <w:rPr>
          <w:rFonts w:ascii="Arial" w:hAnsi="Arial" w:cs="Arial"/>
        </w:rPr>
        <w:t>T</w:t>
      </w:r>
      <w:r w:rsidR="00ED7329" w:rsidRPr="00CE3FB1">
        <w:rPr>
          <w:rFonts w:ascii="Arial" w:hAnsi="Arial" w:cs="Arial"/>
        </w:rPr>
        <w:t xml:space="preserve">he Non-price Score </w:t>
      </w:r>
      <w:r w:rsidRPr="00CE3FB1">
        <w:rPr>
          <w:rFonts w:ascii="Arial" w:hAnsi="Arial" w:cs="Arial"/>
        </w:rPr>
        <w:t>will be used to assist with the selection of those companies which will be invited to join the panel. The Evaluation Panel may take into account an Applicant’s expertise in specialised areas to ensure that DPTI has access to a wide range of skills appropriate to different types of projects and contracts.</w:t>
      </w:r>
    </w:p>
    <w:p w:rsidR="00ED7329" w:rsidRPr="00CE3FB1" w:rsidRDefault="00ED7329" w:rsidP="00ED7329">
      <w:pPr>
        <w:ind w:left="714" w:hanging="357"/>
        <w:rPr>
          <w:rFonts w:ascii="Arial" w:hAnsi="Arial" w:cs="Arial"/>
        </w:rPr>
      </w:pPr>
    </w:p>
    <w:p w:rsidR="00ED7329" w:rsidRPr="00CE3FB1" w:rsidRDefault="00ED7329" w:rsidP="00E7330D">
      <w:pPr>
        <w:numPr>
          <w:ilvl w:val="0"/>
          <w:numId w:val="8"/>
        </w:numPr>
        <w:ind w:left="714" w:hanging="357"/>
        <w:jc w:val="both"/>
        <w:rPr>
          <w:rFonts w:ascii="Arial" w:hAnsi="Arial" w:cs="Arial"/>
        </w:rPr>
      </w:pPr>
      <w:r w:rsidRPr="00CE3FB1">
        <w:rPr>
          <w:rFonts w:ascii="Arial" w:hAnsi="Arial" w:cs="Arial"/>
        </w:rPr>
        <w:t>Finalisation of Agreement.</w:t>
      </w:r>
    </w:p>
    <w:p w:rsidR="00ED7329" w:rsidRPr="00CE3FB1" w:rsidRDefault="00ED7329" w:rsidP="00ED7329">
      <w:pPr>
        <w:ind w:left="714" w:hanging="357"/>
        <w:rPr>
          <w:rFonts w:ascii="Arial" w:hAnsi="Arial" w:cs="Arial"/>
        </w:rPr>
      </w:pPr>
    </w:p>
    <w:p w:rsidR="00ED7329" w:rsidRPr="00CE3FB1" w:rsidRDefault="00ED7329" w:rsidP="00ED7329">
      <w:pPr>
        <w:ind w:left="714"/>
        <w:rPr>
          <w:rFonts w:ascii="Arial" w:hAnsi="Arial" w:cs="Arial"/>
        </w:rPr>
      </w:pPr>
      <w:r w:rsidRPr="00CE3FB1">
        <w:rPr>
          <w:rFonts w:ascii="Arial" w:hAnsi="Arial" w:cs="Arial"/>
        </w:rPr>
        <w:t>Following any clarification and negotiation necessary, the preferred Applicant</w:t>
      </w:r>
      <w:r w:rsidR="00A26F0D" w:rsidRPr="00CE3FB1">
        <w:rPr>
          <w:rFonts w:ascii="Arial" w:hAnsi="Arial" w:cs="Arial"/>
        </w:rPr>
        <w:t>(s)</w:t>
      </w:r>
      <w:r w:rsidRPr="00CE3FB1">
        <w:rPr>
          <w:rFonts w:ascii="Arial" w:hAnsi="Arial" w:cs="Arial"/>
        </w:rPr>
        <w:t xml:space="preserve"> will be requested to enter into a formal agreement for the provision of the services.</w:t>
      </w:r>
    </w:p>
    <w:p w:rsidR="00ED7329" w:rsidRPr="00CE3FB1" w:rsidRDefault="00ED7329" w:rsidP="00ED7329">
      <w:pPr>
        <w:rPr>
          <w:rFonts w:ascii="Arial" w:hAnsi="Arial" w:cs="Arial"/>
        </w:rPr>
      </w:pPr>
    </w:p>
    <w:p w:rsidR="00C9406E" w:rsidRPr="00CE3FB1" w:rsidRDefault="00C9406E" w:rsidP="00C9406E">
      <w:pPr>
        <w:rPr>
          <w:rFonts w:ascii="Arial" w:hAnsi="Arial" w:cs="Arial"/>
        </w:rPr>
      </w:pPr>
      <w:r w:rsidRPr="00CE3FB1">
        <w:rPr>
          <w:rFonts w:ascii="Arial" w:hAnsi="Arial" w:cs="Arial"/>
        </w:rPr>
        <w:t>The above is only a summary of the evaluation process and other factors may be taken into account in the selection of the successful Tenderer.</w:t>
      </w:r>
    </w:p>
    <w:p w:rsidR="00C9406E" w:rsidRPr="00CE3FB1" w:rsidRDefault="00C9406E" w:rsidP="00C9406E">
      <w:pPr>
        <w:rPr>
          <w:rFonts w:ascii="Arial" w:hAnsi="Arial" w:cs="Arial"/>
        </w:rPr>
      </w:pPr>
    </w:p>
    <w:p w:rsidR="00C9406E" w:rsidRPr="00CE3FB1" w:rsidRDefault="00C9406E" w:rsidP="00C9406E">
      <w:pPr>
        <w:jc w:val="center"/>
        <w:rPr>
          <w:rFonts w:ascii="Arial" w:hAnsi="Arial" w:cs="Arial"/>
        </w:rPr>
      </w:pPr>
      <w:r w:rsidRPr="00CE3FB1">
        <w:rPr>
          <w:rFonts w:ascii="Arial" w:hAnsi="Arial" w:cs="Arial"/>
        </w:rPr>
        <w:t>____________</w:t>
      </w:r>
    </w:p>
    <w:p w:rsidR="00C9406E" w:rsidRPr="00CE3FB1" w:rsidRDefault="00C9406E" w:rsidP="00C9406E">
      <w:pPr>
        <w:jc w:val="center"/>
        <w:rPr>
          <w:rFonts w:ascii="Arial" w:hAnsi="Arial" w:cs="Arial"/>
        </w:rPr>
      </w:pPr>
    </w:p>
    <w:p w:rsidR="00C9406E" w:rsidRPr="00CE3FB1" w:rsidRDefault="00C9406E" w:rsidP="00C9406E">
      <w:pPr>
        <w:jc w:val="center"/>
        <w:rPr>
          <w:rFonts w:ascii="Arial" w:hAnsi="Arial" w:cs="Arial"/>
        </w:rPr>
      </w:pPr>
    </w:p>
    <w:p w:rsidR="00ED7329" w:rsidRPr="00CE3FB1" w:rsidRDefault="00ED7329" w:rsidP="00CB332C">
      <w:pPr>
        <w:rPr>
          <w:rFonts w:ascii="Arial" w:hAnsi="Arial" w:cs="Arial"/>
        </w:rPr>
        <w:sectPr w:rsidR="00ED7329" w:rsidRPr="00CE3FB1" w:rsidSect="00EC6030">
          <w:headerReference w:type="default" r:id="rId16"/>
          <w:pgSz w:w="11907" w:h="16840" w:code="9"/>
          <w:pgMar w:top="851" w:right="851" w:bottom="567" w:left="1701" w:header="851" w:footer="567" w:gutter="0"/>
          <w:cols w:space="720"/>
        </w:sectPr>
      </w:pPr>
    </w:p>
    <w:p w:rsidR="00ED7329" w:rsidRPr="00CE3FB1" w:rsidRDefault="00ED7329" w:rsidP="00ED7329">
      <w:pPr>
        <w:jc w:val="center"/>
        <w:rPr>
          <w:rFonts w:ascii="Arial" w:hAnsi="Arial" w:cs="Arial"/>
          <w:b/>
          <w:sz w:val="22"/>
          <w:szCs w:val="22"/>
          <w:u w:val="single"/>
        </w:rPr>
      </w:pPr>
      <w:r w:rsidRPr="00CE3FB1">
        <w:rPr>
          <w:rFonts w:ascii="Arial" w:hAnsi="Arial" w:cs="Arial"/>
          <w:b/>
          <w:sz w:val="22"/>
          <w:szCs w:val="22"/>
          <w:u w:val="single"/>
        </w:rPr>
        <w:t>STATEMENT OF REQUIREMENTS</w:t>
      </w:r>
    </w:p>
    <w:p w:rsidR="00ED7329" w:rsidRPr="00CE3FB1" w:rsidRDefault="00ED7329" w:rsidP="00ED7329">
      <w:pPr>
        <w:tabs>
          <w:tab w:val="left" w:pos="-720"/>
        </w:tabs>
        <w:suppressAutoHyphens/>
        <w:rPr>
          <w:rFonts w:ascii="Arial" w:hAnsi="Arial" w:cs="Arial"/>
        </w:rPr>
      </w:pPr>
    </w:p>
    <w:p w:rsidR="00ED7329" w:rsidRPr="00CE3FB1" w:rsidRDefault="00ED7329" w:rsidP="00ED7329">
      <w:pPr>
        <w:tabs>
          <w:tab w:val="left" w:pos="-720"/>
        </w:tabs>
        <w:suppressAutoHyphens/>
        <w:rPr>
          <w:rFonts w:ascii="Arial" w:hAnsi="Arial" w:cs="Arial"/>
        </w:rPr>
      </w:pPr>
    </w:p>
    <w:p w:rsidR="00ED7329" w:rsidRPr="00CE3FB1" w:rsidRDefault="00ED7329" w:rsidP="00ED7329">
      <w:pPr>
        <w:tabs>
          <w:tab w:val="left" w:pos="-720"/>
        </w:tabs>
        <w:suppressAutoHyphens/>
        <w:rPr>
          <w:rFonts w:ascii="Arial" w:hAnsi="Arial" w:cs="Arial"/>
          <w:b/>
          <w:u w:val="single"/>
        </w:rPr>
      </w:pPr>
      <w:r w:rsidRPr="00CE3FB1">
        <w:rPr>
          <w:rFonts w:ascii="Arial" w:hAnsi="Arial" w:cs="Arial"/>
          <w:b/>
          <w:u w:val="single"/>
        </w:rPr>
        <w:t>CONTENTS</w:t>
      </w:r>
    </w:p>
    <w:p w:rsidR="00ED7329" w:rsidRPr="00CE3FB1" w:rsidRDefault="00ED7329" w:rsidP="00ED7329">
      <w:pPr>
        <w:tabs>
          <w:tab w:val="left" w:pos="-720"/>
        </w:tabs>
        <w:suppressAutoHyphens/>
        <w:rPr>
          <w:rFonts w:ascii="Arial" w:hAnsi="Arial" w:cs="Arial"/>
        </w:rPr>
      </w:pPr>
    </w:p>
    <w:p w:rsidR="00ED7329" w:rsidRPr="00CE3FB1" w:rsidRDefault="003D4C5C" w:rsidP="00E7330D">
      <w:pPr>
        <w:numPr>
          <w:ilvl w:val="0"/>
          <w:numId w:val="9"/>
        </w:numPr>
        <w:tabs>
          <w:tab w:val="left" w:pos="-720"/>
        </w:tabs>
        <w:suppressAutoHyphens/>
        <w:ind w:left="357" w:hanging="357"/>
        <w:rPr>
          <w:rFonts w:ascii="Arial" w:hAnsi="Arial" w:cs="Arial"/>
        </w:rPr>
      </w:pPr>
      <w:r w:rsidRPr="00CE3FB1">
        <w:rPr>
          <w:rFonts w:ascii="Arial" w:hAnsi="Arial" w:cs="Arial"/>
        </w:rPr>
        <w:t>Introduction</w:t>
      </w:r>
    </w:p>
    <w:p w:rsidR="003D4C5C" w:rsidRPr="00CE3FB1" w:rsidRDefault="003D4C5C" w:rsidP="00E7330D">
      <w:pPr>
        <w:numPr>
          <w:ilvl w:val="0"/>
          <w:numId w:val="9"/>
        </w:numPr>
        <w:tabs>
          <w:tab w:val="left" w:pos="-720"/>
        </w:tabs>
        <w:suppressAutoHyphens/>
        <w:ind w:left="357" w:hanging="357"/>
        <w:rPr>
          <w:rFonts w:ascii="Arial" w:hAnsi="Arial" w:cs="Arial"/>
        </w:rPr>
      </w:pPr>
      <w:r w:rsidRPr="00CE3FB1">
        <w:rPr>
          <w:rFonts w:ascii="Arial" w:hAnsi="Arial" w:cs="Arial"/>
        </w:rPr>
        <w:t xml:space="preserve">Scope of Services </w:t>
      </w:r>
    </w:p>
    <w:p w:rsidR="003D4C5C" w:rsidRPr="00CE3FB1" w:rsidRDefault="003D4C5C" w:rsidP="00E7330D">
      <w:pPr>
        <w:numPr>
          <w:ilvl w:val="0"/>
          <w:numId w:val="9"/>
        </w:numPr>
        <w:tabs>
          <w:tab w:val="left" w:pos="-720"/>
        </w:tabs>
        <w:suppressAutoHyphens/>
        <w:ind w:left="357" w:hanging="357"/>
        <w:rPr>
          <w:rFonts w:ascii="Arial" w:hAnsi="Arial" w:cs="Arial"/>
        </w:rPr>
      </w:pPr>
      <w:r w:rsidRPr="00CE3FB1">
        <w:rPr>
          <w:rFonts w:ascii="Arial" w:hAnsi="Arial" w:cs="Arial"/>
        </w:rPr>
        <w:t>Quotations</w:t>
      </w:r>
    </w:p>
    <w:p w:rsidR="00ED7329" w:rsidRPr="00CE3FB1" w:rsidRDefault="00ED7329" w:rsidP="00E7330D">
      <w:pPr>
        <w:numPr>
          <w:ilvl w:val="0"/>
          <w:numId w:val="9"/>
        </w:numPr>
        <w:tabs>
          <w:tab w:val="left" w:pos="-720"/>
        </w:tabs>
        <w:suppressAutoHyphens/>
        <w:ind w:left="357" w:hanging="357"/>
        <w:rPr>
          <w:rFonts w:ascii="Arial" w:hAnsi="Arial" w:cs="Arial"/>
        </w:rPr>
      </w:pPr>
      <w:r w:rsidRPr="00CE3FB1">
        <w:rPr>
          <w:rFonts w:ascii="Arial" w:hAnsi="Arial" w:cs="Arial"/>
        </w:rPr>
        <w:t>Rise and Fall</w:t>
      </w:r>
    </w:p>
    <w:p w:rsidR="00ED7329" w:rsidRPr="00CE3FB1" w:rsidRDefault="00ED7329" w:rsidP="00E7330D">
      <w:pPr>
        <w:numPr>
          <w:ilvl w:val="0"/>
          <w:numId w:val="9"/>
        </w:numPr>
        <w:tabs>
          <w:tab w:val="left" w:pos="-720"/>
        </w:tabs>
        <w:suppressAutoHyphens/>
        <w:ind w:left="357" w:hanging="357"/>
        <w:rPr>
          <w:rFonts w:ascii="Arial" w:hAnsi="Arial" w:cs="Arial"/>
        </w:rPr>
      </w:pPr>
      <w:r w:rsidRPr="00CE3FB1">
        <w:rPr>
          <w:rFonts w:ascii="Arial" w:hAnsi="Arial" w:cs="Arial"/>
        </w:rPr>
        <w:t>Disbursements</w:t>
      </w:r>
    </w:p>
    <w:p w:rsidR="00ED7329" w:rsidRPr="00CE3FB1" w:rsidRDefault="00ED7329" w:rsidP="00ED7329">
      <w:pPr>
        <w:tabs>
          <w:tab w:val="left" w:pos="-720"/>
        </w:tabs>
        <w:suppressAutoHyphens/>
        <w:rPr>
          <w:rFonts w:ascii="Arial" w:hAnsi="Arial" w:cs="Arial"/>
        </w:rPr>
      </w:pPr>
    </w:p>
    <w:p w:rsidR="00ED7329" w:rsidRPr="00CE3FB1" w:rsidRDefault="00F65F5C" w:rsidP="00E7330D">
      <w:pPr>
        <w:numPr>
          <w:ilvl w:val="0"/>
          <w:numId w:val="10"/>
        </w:numPr>
        <w:rPr>
          <w:rFonts w:ascii="Arial" w:hAnsi="Arial" w:cs="Arial"/>
          <w:b/>
          <w:bCs/>
          <w:u w:val="single"/>
        </w:rPr>
      </w:pPr>
      <w:r w:rsidRPr="00CE3FB1">
        <w:rPr>
          <w:rFonts w:ascii="Arial" w:hAnsi="Arial" w:cs="Arial"/>
          <w:b/>
          <w:u w:val="single"/>
        </w:rPr>
        <w:t>INTRODUCTION</w:t>
      </w:r>
    </w:p>
    <w:p w:rsidR="00ED7329" w:rsidRPr="00CE3FB1" w:rsidRDefault="00ED7329" w:rsidP="00ED7329">
      <w:pPr>
        <w:rPr>
          <w:rFonts w:ascii="Arial" w:hAnsi="Arial" w:cs="Arial"/>
        </w:rPr>
      </w:pPr>
    </w:p>
    <w:p w:rsidR="007A4DEB" w:rsidRPr="00CE3FB1" w:rsidRDefault="007A4DEB" w:rsidP="00ED7329">
      <w:pPr>
        <w:rPr>
          <w:rFonts w:ascii="Arial" w:hAnsi="Arial" w:cs="Arial"/>
        </w:rPr>
      </w:pPr>
      <w:r w:rsidRPr="00CE3FB1">
        <w:rPr>
          <w:rFonts w:ascii="Arial" w:hAnsi="Arial" w:cs="Arial"/>
        </w:rPr>
        <w:t>On behalf of the Government of South Australia, DPTI is responsible for the delivery and operation of public infrastructure, including buildings,</w:t>
      </w:r>
      <w:r w:rsidR="00A26F0D" w:rsidRPr="00CE3FB1">
        <w:rPr>
          <w:rFonts w:ascii="Arial" w:hAnsi="Arial" w:cs="Arial"/>
        </w:rPr>
        <w:t xml:space="preserve"> </w:t>
      </w:r>
      <w:r w:rsidRPr="00CE3FB1">
        <w:rPr>
          <w:rFonts w:ascii="Arial" w:hAnsi="Arial" w:cs="Arial"/>
        </w:rPr>
        <w:t>r</w:t>
      </w:r>
      <w:r w:rsidR="00A26F0D" w:rsidRPr="00CE3FB1">
        <w:rPr>
          <w:rFonts w:ascii="Arial" w:hAnsi="Arial" w:cs="Arial"/>
        </w:rPr>
        <w:t>oads</w:t>
      </w:r>
      <w:r w:rsidRPr="00CE3FB1">
        <w:rPr>
          <w:rFonts w:ascii="Arial" w:hAnsi="Arial" w:cs="Arial"/>
        </w:rPr>
        <w:t xml:space="preserve">, passenger railways and marine facilities. </w:t>
      </w:r>
      <w:r w:rsidR="003036F4" w:rsidRPr="00CE3FB1">
        <w:rPr>
          <w:rFonts w:ascii="Arial" w:hAnsi="Arial" w:cs="Arial"/>
        </w:rPr>
        <w:t xml:space="preserve">From time to time it will require resources to assist DPTI project / contract management teams and may outsource the project / contract management for a specific project.  </w:t>
      </w:r>
    </w:p>
    <w:p w:rsidR="00D92A9F" w:rsidRPr="00CE3FB1" w:rsidRDefault="00D92A9F" w:rsidP="00ED7329">
      <w:pPr>
        <w:rPr>
          <w:rFonts w:ascii="Arial" w:hAnsi="Arial" w:cs="Arial"/>
        </w:rPr>
      </w:pPr>
    </w:p>
    <w:p w:rsidR="00434741" w:rsidRPr="00CE3FB1" w:rsidRDefault="00434741" w:rsidP="00E7330D">
      <w:pPr>
        <w:numPr>
          <w:ilvl w:val="0"/>
          <w:numId w:val="10"/>
        </w:numPr>
        <w:rPr>
          <w:rFonts w:ascii="Arial" w:hAnsi="Arial" w:cs="Arial"/>
          <w:b/>
          <w:bCs/>
          <w:u w:val="single"/>
        </w:rPr>
      </w:pPr>
      <w:r w:rsidRPr="00CE3FB1">
        <w:rPr>
          <w:rFonts w:ascii="Arial" w:hAnsi="Arial" w:cs="Arial"/>
          <w:b/>
          <w:bCs/>
          <w:u w:val="single"/>
        </w:rPr>
        <w:t xml:space="preserve">SCOPE OF </w:t>
      </w:r>
      <w:r w:rsidR="00F65F5C" w:rsidRPr="00CE3FB1">
        <w:rPr>
          <w:rFonts w:ascii="Arial" w:hAnsi="Arial" w:cs="Arial"/>
          <w:b/>
          <w:bCs/>
          <w:u w:val="single"/>
        </w:rPr>
        <w:t>SERVICES</w:t>
      </w:r>
    </w:p>
    <w:p w:rsidR="00434741" w:rsidRPr="00CE3FB1" w:rsidRDefault="00434741" w:rsidP="00434741">
      <w:pPr>
        <w:rPr>
          <w:rFonts w:ascii="Arial" w:hAnsi="Arial" w:cs="Arial"/>
        </w:rPr>
      </w:pPr>
    </w:p>
    <w:p w:rsidR="00434741" w:rsidRPr="00CE3FB1" w:rsidRDefault="00434741" w:rsidP="00434741">
      <w:pPr>
        <w:rPr>
          <w:rFonts w:ascii="Arial" w:hAnsi="Arial" w:cs="Arial"/>
        </w:rPr>
      </w:pPr>
      <w:r w:rsidRPr="00CE3FB1">
        <w:rPr>
          <w:rFonts w:ascii="Arial" w:hAnsi="Arial" w:cs="Arial"/>
        </w:rPr>
        <w:t>Specific requirements for each work assignment will be provided.</w:t>
      </w:r>
      <w:r w:rsidR="003D4C5C" w:rsidRPr="00CE3FB1">
        <w:rPr>
          <w:rFonts w:ascii="Arial" w:hAnsi="Arial" w:cs="Arial"/>
        </w:rPr>
        <w:t xml:space="preserve"> </w:t>
      </w:r>
    </w:p>
    <w:p w:rsidR="00B56CDC" w:rsidRPr="00CE3FB1" w:rsidRDefault="00B56CDC" w:rsidP="00434741">
      <w:pPr>
        <w:rPr>
          <w:rFonts w:ascii="Arial" w:hAnsi="Arial" w:cs="Arial"/>
        </w:rPr>
      </w:pPr>
    </w:p>
    <w:p w:rsidR="00E1533D" w:rsidRPr="00CE3FB1" w:rsidRDefault="00434741" w:rsidP="00434741">
      <w:pPr>
        <w:rPr>
          <w:rFonts w:ascii="Arial" w:hAnsi="Arial" w:cs="Arial"/>
          <w:sz w:val="22"/>
          <w:szCs w:val="22"/>
        </w:rPr>
      </w:pPr>
      <w:r w:rsidRPr="00CE3FB1">
        <w:rPr>
          <w:rFonts w:ascii="Arial" w:hAnsi="Arial" w:cs="Arial"/>
        </w:rPr>
        <w:t>The Contractor may be required to undertake some or all of the following activities:</w:t>
      </w:r>
      <w:r w:rsidR="00E1533D" w:rsidRPr="00CE3FB1">
        <w:rPr>
          <w:rFonts w:ascii="Arial" w:hAnsi="Arial" w:cs="Arial"/>
          <w:sz w:val="22"/>
          <w:szCs w:val="22"/>
        </w:rPr>
        <w:t xml:space="preserve"> </w:t>
      </w:r>
    </w:p>
    <w:p w:rsidR="003036F4" w:rsidRPr="00CE3FB1" w:rsidRDefault="00E1533D" w:rsidP="00D93D94">
      <w:pPr>
        <w:spacing w:before="120"/>
        <w:ind w:left="426"/>
        <w:rPr>
          <w:rFonts w:ascii="Arial" w:hAnsi="Arial" w:cs="Arial"/>
          <w:u w:val="single"/>
        </w:rPr>
      </w:pPr>
      <w:r w:rsidRPr="00CE3FB1">
        <w:rPr>
          <w:rFonts w:ascii="Arial" w:hAnsi="Arial" w:cs="Arial"/>
          <w:u w:val="single"/>
        </w:rPr>
        <w:t>Project Management Services</w:t>
      </w:r>
    </w:p>
    <w:p w:rsidR="003036F4" w:rsidRPr="00CE3FB1" w:rsidRDefault="003036F4" w:rsidP="00E7330D">
      <w:pPr>
        <w:numPr>
          <w:ilvl w:val="0"/>
          <w:numId w:val="24"/>
        </w:numPr>
        <w:tabs>
          <w:tab w:val="clear" w:pos="720"/>
          <w:tab w:val="num" w:pos="1276"/>
        </w:tabs>
        <w:spacing w:before="120"/>
        <w:ind w:left="1276" w:hanging="567"/>
        <w:rPr>
          <w:rFonts w:ascii="Arial" w:hAnsi="Arial" w:cs="Arial"/>
        </w:rPr>
      </w:pPr>
      <w:r w:rsidRPr="00CE3FB1">
        <w:rPr>
          <w:rFonts w:ascii="Arial" w:hAnsi="Arial" w:cs="Arial"/>
        </w:rPr>
        <w:t>preparing management plans;</w:t>
      </w:r>
    </w:p>
    <w:p w:rsidR="003036F4" w:rsidRPr="00CE3FB1" w:rsidRDefault="003036F4" w:rsidP="00E7330D">
      <w:pPr>
        <w:numPr>
          <w:ilvl w:val="0"/>
          <w:numId w:val="24"/>
        </w:numPr>
        <w:tabs>
          <w:tab w:val="clear" w:pos="720"/>
          <w:tab w:val="num" w:pos="1276"/>
        </w:tabs>
        <w:spacing w:before="120"/>
        <w:ind w:left="1276" w:hanging="567"/>
        <w:rPr>
          <w:rFonts w:ascii="Arial" w:hAnsi="Arial" w:cs="Arial"/>
        </w:rPr>
      </w:pPr>
      <w:r w:rsidRPr="00CE3FB1">
        <w:rPr>
          <w:rFonts w:ascii="Arial" w:hAnsi="Arial" w:cs="Arial"/>
        </w:rPr>
        <w:t>assisting with the management of budgets;</w:t>
      </w:r>
    </w:p>
    <w:p w:rsidR="003036F4" w:rsidRPr="00CE3FB1" w:rsidRDefault="003036F4" w:rsidP="00E7330D">
      <w:pPr>
        <w:numPr>
          <w:ilvl w:val="0"/>
          <w:numId w:val="24"/>
        </w:numPr>
        <w:tabs>
          <w:tab w:val="clear" w:pos="720"/>
          <w:tab w:val="num" w:pos="1276"/>
        </w:tabs>
        <w:spacing w:before="120"/>
        <w:ind w:left="1276" w:hanging="567"/>
        <w:rPr>
          <w:rFonts w:ascii="Arial" w:hAnsi="Arial" w:cs="Arial"/>
        </w:rPr>
      </w:pPr>
      <w:r w:rsidRPr="00CE3FB1">
        <w:rPr>
          <w:rFonts w:ascii="Arial" w:hAnsi="Arial" w:cs="Arial"/>
        </w:rPr>
        <w:t>assisting with the preparation of, and obtaining, financial and other approvals;</w:t>
      </w:r>
    </w:p>
    <w:p w:rsidR="003036F4" w:rsidRPr="00CE3FB1" w:rsidRDefault="003036F4" w:rsidP="00E7330D">
      <w:pPr>
        <w:numPr>
          <w:ilvl w:val="0"/>
          <w:numId w:val="24"/>
        </w:numPr>
        <w:tabs>
          <w:tab w:val="clear" w:pos="720"/>
          <w:tab w:val="num" w:pos="1276"/>
        </w:tabs>
        <w:spacing w:before="120"/>
        <w:ind w:left="1276" w:hanging="567"/>
        <w:rPr>
          <w:rFonts w:ascii="Arial" w:hAnsi="Arial" w:cs="Arial"/>
        </w:rPr>
      </w:pPr>
      <w:r w:rsidRPr="00CE3FB1">
        <w:rPr>
          <w:rFonts w:ascii="Arial" w:hAnsi="Arial" w:cs="Arial"/>
        </w:rPr>
        <w:t xml:space="preserve"> management of the design process;</w:t>
      </w:r>
    </w:p>
    <w:p w:rsidR="003036F4" w:rsidRPr="00CE3FB1" w:rsidRDefault="003036F4" w:rsidP="00E7330D">
      <w:pPr>
        <w:numPr>
          <w:ilvl w:val="0"/>
          <w:numId w:val="24"/>
        </w:numPr>
        <w:tabs>
          <w:tab w:val="clear" w:pos="720"/>
          <w:tab w:val="num" w:pos="1276"/>
        </w:tabs>
        <w:spacing w:before="120"/>
        <w:ind w:left="1276" w:hanging="567"/>
        <w:rPr>
          <w:rFonts w:ascii="Arial" w:hAnsi="Arial" w:cs="Arial"/>
        </w:rPr>
      </w:pPr>
      <w:r w:rsidRPr="00CE3FB1">
        <w:rPr>
          <w:rFonts w:ascii="Arial" w:hAnsi="Arial" w:cs="Arial"/>
        </w:rPr>
        <w:t>providing responses and information to the community;</w:t>
      </w:r>
    </w:p>
    <w:p w:rsidR="003036F4" w:rsidRPr="00CE3FB1" w:rsidRDefault="003036F4" w:rsidP="00E7330D">
      <w:pPr>
        <w:numPr>
          <w:ilvl w:val="0"/>
          <w:numId w:val="24"/>
        </w:numPr>
        <w:tabs>
          <w:tab w:val="clear" w:pos="720"/>
          <w:tab w:val="num" w:pos="1276"/>
        </w:tabs>
        <w:spacing w:before="120"/>
        <w:ind w:left="1276" w:hanging="567"/>
        <w:rPr>
          <w:rFonts w:ascii="Arial" w:hAnsi="Arial" w:cs="Arial"/>
        </w:rPr>
      </w:pPr>
      <w:r w:rsidRPr="00CE3FB1">
        <w:rPr>
          <w:rFonts w:ascii="Arial" w:hAnsi="Arial" w:cs="Arial"/>
        </w:rPr>
        <w:t xml:space="preserve"> updating the project management database</w:t>
      </w:r>
      <w:r w:rsidR="00355A35" w:rsidRPr="00CE3FB1">
        <w:rPr>
          <w:rFonts w:ascii="Arial" w:hAnsi="Arial" w:cs="Arial"/>
        </w:rPr>
        <w:t>;</w:t>
      </w:r>
      <w:r w:rsidRPr="00CE3FB1">
        <w:rPr>
          <w:rFonts w:ascii="Arial" w:hAnsi="Arial" w:cs="Arial"/>
        </w:rPr>
        <w:t xml:space="preserve"> and</w:t>
      </w:r>
    </w:p>
    <w:p w:rsidR="00434741" w:rsidRPr="00CE3FB1" w:rsidRDefault="003036F4" w:rsidP="00E7330D">
      <w:pPr>
        <w:numPr>
          <w:ilvl w:val="0"/>
          <w:numId w:val="24"/>
        </w:numPr>
        <w:tabs>
          <w:tab w:val="clear" w:pos="720"/>
          <w:tab w:val="num" w:pos="1276"/>
        </w:tabs>
        <w:spacing w:before="120"/>
        <w:ind w:left="1276" w:hanging="567"/>
        <w:rPr>
          <w:rFonts w:ascii="Arial" w:hAnsi="Arial" w:cs="Arial"/>
        </w:rPr>
      </w:pPr>
      <w:r w:rsidRPr="00CE3FB1">
        <w:rPr>
          <w:rFonts w:ascii="Arial" w:hAnsi="Arial" w:cs="Arial"/>
        </w:rPr>
        <w:t xml:space="preserve"> providing status reports and initiating procurement of construction.</w:t>
      </w:r>
    </w:p>
    <w:p w:rsidR="003036F4" w:rsidRPr="00CE3FB1" w:rsidRDefault="003036F4" w:rsidP="00D93D94">
      <w:pPr>
        <w:spacing w:before="120"/>
        <w:ind w:left="426"/>
        <w:rPr>
          <w:rFonts w:ascii="Arial" w:hAnsi="Arial" w:cs="Arial"/>
          <w:u w:val="single"/>
        </w:rPr>
      </w:pPr>
      <w:r w:rsidRPr="00CE3FB1">
        <w:rPr>
          <w:rFonts w:ascii="Arial" w:hAnsi="Arial" w:cs="Arial"/>
          <w:u w:val="single"/>
        </w:rPr>
        <w:t>Contract Management Services</w:t>
      </w:r>
    </w:p>
    <w:p w:rsidR="003036F4" w:rsidRPr="00CE3FB1" w:rsidRDefault="00F76BA4" w:rsidP="00E7330D">
      <w:pPr>
        <w:numPr>
          <w:ilvl w:val="0"/>
          <w:numId w:val="24"/>
        </w:numPr>
        <w:tabs>
          <w:tab w:val="clear" w:pos="720"/>
          <w:tab w:val="num" w:pos="1276"/>
        </w:tabs>
        <w:spacing w:before="120"/>
        <w:ind w:left="1276" w:hanging="567"/>
        <w:rPr>
          <w:rFonts w:ascii="Arial" w:hAnsi="Arial" w:cs="Arial"/>
        </w:rPr>
      </w:pPr>
      <w:r w:rsidRPr="00CE3FB1">
        <w:rPr>
          <w:rFonts w:ascii="Arial" w:hAnsi="Arial" w:cs="Arial"/>
        </w:rPr>
        <w:t xml:space="preserve">assisting with the </w:t>
      </w:r>
      <w:r w:rsidR="003036F4" w:rsidRPr="00CE3FB1">
        <w:rPr>
          <w:rFonts w:ascii="Arial" w:hAnsi="Arial" w:cs="Arial"/>
        </w:rPr>
        <w:t>preparation of specifications and tender documents strictly in accordance with DPTI standards;</w:t>
      </w:r>
    </w:p>
    <w:p w:rsidR="003036F4" w:rsidRPr="00CE3FB1" w:rsidRDefault="003036F4" w:rsidP="00E7330D">
      <w:pPr>
        <w:numPr>
          <w:ilvl w:val="0"/>
          <w:numId w:val="24"/>
        </w:numPr>
        <w:tabs>
          <w:tab w:val="clear" w:pos="720"/>
          <w:tab w:val="num" w:pos="1276"/>
        </w:tabs>
        <w:spacing w:before="120"/>
        <w:ind w:left="1276" w:hanging="567"/>
        <w:rPr>
          <w:rFonts w:ascii="Arial" w:hAnsi="Arial" w:cs="Arial"/>
        </w:rPr>
      </w:pPr>
      <w:r w:rsidRPr="00CE3FB1">
        <w:rPr>
          <w:rFonts w:ascii="Arial" w:hAnsi="Arial" w:cs="Arial"/>
        </w:rPr>
        <w:t>involvement in tender assessment panels;</w:t>
      </w:r>
    </w:p>
    <w:p w:rsidR="006B74A7" w:rsidRPr="00CE3FB1" w:rsidRDefault="003036F4" w:rsidP="00E7330D">
      <w:pPr>
        <w:numPr>
          <w:ilvl w:val="0"/>
          <w:numId w:val="24"/>
        </w:numPr>
        <w:tabs>
          <w:tab w:val="clear" w:pos="720"/>
          <w:tab w:val="num" w:pos="1276"/>
        </w:tabs>
        <w:spacing w:before="120"/>
        <w:ind w:left="1276" w:hanging="567"/>
        <w:rPr>
          <w:rFonts w:ascii="Arial" w:hAnsi="Arial" w:cs="Arial"/>
        </w:rPr>
      </w:pPr>
      <w:r w:rsidRPr="00CE3FB1">
        <w:rPr>
          <w:rFonts w:ascii="Arial" w:hAnsi="Arial" w:cs="Arial"/>
        </w:rPr>
        <w:t>representing the Superintendent / Principal’s Authorised Person on site;</w:t>
      </w:r>
    </w:p>
    <w:p w:rsidR="003036F4" w:rsidRPr="00CE3FB1" w:rsidRDefault="00E013CB" w:rsidP="00E7330D">
      <w:pPr>
        <w:numPr>
          <w:ilvl w:val="0"/>
          <w:numId w:val="24"/>
        </w:numPr>
        <w:tabs>
          <w:tab w:val="clear" w:pos="720"/>
          <w:tab w:val="num" w:pos="1276"/>
        </w:tabs>
        <w:spacing w:before="120"/>
        <w:ind w:left="1276" w:hanging="567"/>
        <w:rPr>
          <w:rFonts w:ascii="Arial" w:hAnsi="Arial" w:cs="Arial"/>
        </w:rPr>
      </w:pPr>
      <w:r w:rsidRPr="00CE3FB1">
        <w:rPr>
          <w:rFonts w:ascii="Arial" w:hAnsi="Arial" w:cs="Arial"/>
        </w:rPr>
        <w:t xml:space="preserve">assisting with </w:t>
      </w:r>
      <w:r w:rsidR="006B74A7" w:rsidRPr="00CE3FB1">
        <w:rPr>
          <w:rFonts w:ascii="Arial" w:hAnsi="Arial" w:cs="Arial"/>
        </w:rPr>
        <w:t>contract interpretation and claim assessment;</w:t>
      </w:r>
      <w:r w:rsidR="00F76BA4" w:rsidRPr="00CE3FB1">
        <w:rPr>
          <w:rFonts w:ascii="Arial" w:hAnsi="Arial" w:cs="Arial"/>
        </w:rPr>
        <w:t xml:space="preserve"> and</w:t>
      </w:r>
    </w:p>
    <w:p w:rsidR="003036F4" w:rsidRPr="00CE3FB1" w:rsidRDefault="003036F4" w:rsidP="00E7330D">
      <w:pPr>
        <w:numPr>
          <w:ilvl w:val="0"/>
          <w:numId w:val="24"/>
        </w:numPr>
        <w:tabs>
          <w:tab w:val="clear" w:pos="720"/>
          <w:tab w:val="num" w:pos="1276"/>
        </w:tabs>
        <w:spacing w:before="120"/>
        <w:ind w:left="1276" w:hanging="567"/>
        <w:rPr>
          <w:rFonts w:ascii="Arial" w:hAnsi="Arial" w:cs="Arial"/>
        </w:rPr>
      </w:pPr>
      <w:r w:rsidRPr="00CE3FB1">
        <w:rPr>
          <w:rFonts w:ascii="Arial" w:hAnsi="Arial" w:cs="Arial"/>
        </w:rPr>
        <w:t>site surveillance (release of hold points, review of quality documentation etc)</w:t>
      </w:r>
      <w:r w:rsidR="00670990" w:rsidRPr="00CE3FB1">
        <w:rPr>
          <w:rFonts w:ascii="Arial" w:hAnsi="Arial" w:cs="Arial"/>
        </w:rPr>
        <w:t>.</w:t>
      </w:r>
    </w:p>
    <w:p w:rsidR="003036F4" w:rsidRPr="00CE3FB1" w:rsidRDefault="003036F4" w:rsidP="003036F4">
      <w:pPr>
        <w:rPr>
          <w:rFonts w:ascii="Arial" w:hAnsi="Arial" w:cs="Arial"/>
          <w:sz w:val="22"/>
          <w:szCs w:val="22"/>
        </w:rPr>
      </w:pPr>
    </w:p>
    <w:p w:rsidR="003036F4" w:rsidRPr="00CE3FB1" w:rsidRDefault="003036F4" w:rsidP="003036F4">
      <w:pPr>
        <w:rPr>
          <w:rFonts w:ascii="Arial" w:hAnsi="Arial" w:cs="Arial"/>
        </w:rPr>
      </w:pPr>
      <w:r w:rsidRPr="00CE3FB1">
        <w:rPr>
          <w:rFonts w:ascii="Arial" w:hAnsi="Arial" w:cs="Arial"/>
        </w:rPr>
        <w:t>The Contract Management Services may be require</w:t>
      </w:r>
      <w:r w:rsidR="00355A35" w:rsidRPr="00CE3FB1">
        <w:rPr>
          <w:rFonts w:ascii="Arial" w:hAnsi="Arial" w:cs="Arial"/>
        </w:rPr>
        <w:t>d for construct only contracts</w:t>
      </w:r>
      <w:r w:rsidR="00C42981" w:rsidRPr="00CE3FB1">
        <w:rPr>
          <w:rFonts w:ascii="Arial" w:hAnsi="Arial" w:cs="Arial"/>
        </w:rPr>
        <w:t>,</w:t>
      </w:r>
      <w:r w:rsidR="00355A35" w:rsidRPr="00CE3FB1">
        <w:rPr>
          <w:rFonts w:ascii="Arial" w:hAnsi="Arial" w:cs="Arial"/>
        </w:rPr>
        <w:t xml:space="preserve"> design and construct contracts</w:t>
      </w:r>
      <w:r w:rsidR="00C42981" w:rsidRPr="00CE3FB1">
        <w:rPr>
          <w:rFonts w:ascii="Arial" w:hAnsi="Arial" w:cs="Arial"/>
        </w:rPr>
        <w:t xml:space="preserve"> or early contractor involvement contracts</w:t>
      </w:r>
      <w:r w:rsidR="00355A35" w:rsidRPr="00CE3FB1">
        <w:rPr>
          <w:rFonts w:ascii="Arial" w:hAnsi="Arial" w:cs="Arial"/>
        </w:rPr>
        <w:t>.</w:t>
      </w:r>
    </w:p>
    <w:p w:rsidR="003036F4" w:rsidRPr="00CE3FB1" w:rsidRDefault="003036F4" w:rsidP="003036F4">
      <w:pPr>
        <w:rPr>
          <w:rFonts w:ascii="Arial" w:hAnsi="Arial" w:cs="Arial"/>
        </w:rPr>
      </w:pPr>
    </w:p>
    <w:p w:rsidR="00D90EB2" w:rsidRPr="00CE3FB1" w:rsidRDefault="00D90EB2" w:rsidP="00E7330D">
      <w:pPr>
        <w:numPr>
          <w:ilvl w:val="0"/>
          <w:numId w:val="10"/>
        </w:numPr>
        <w:rPr>
          <w:rFonts w:ascii="Arial" w:hAnsi="Arial" w:cs="Arial"/>
        </w:rPr>
      </w:pPr>
      <w:r w:rsidRPr="00CE3FB1">
        <w:rPr>
          <w:rFonts w:ascii="Arial" w:hAnsi="Arial" w:cs="Arial"/>
          <w:b/>
          <w:u w:val="single"/>
        </w:rPr>
        <w:t>QUOTATIONS</w:t>
      </w:r>
    </w:p>
    <w:p w:rsidR="00D90EB2" w:rsidRPr="00CE3FB1" w:rsidRDefault="00D90EB2" w:rsidP="00D90EB2">
      <w:pPr>
        <w:rPr>
          <w:rFonts w:ascii="Arial" w:hAnsi="Arial" w:cs="Arial"/>
        </w:rPr>
      </w:pPr>
    </w:p>
    <w:p w:rsidR="00D90EB2" w:rsidRPr="00CE3FB1" w:rsidRDefault="00D90EB2" w:rsidP="00D90EB2">
      <w:pPr>
        <w:rPr>
          <w:rFonts w:ascii="Arial" w:hAnsi="Arial" w:cs="Arial"/>
        </w:rPr>
      </w:pPr>
      <w:r w:rsidRPr="00CE3FB1">
        <w:rPr>
          <w:rFonts w:ascii="Arial" w:hAnsi="Arial" w:cs="Arial"/>
        </w:rPr>
        <w:t>The Principal may either:</w:t>
      </w:r>
    </w:p>
    <w:p w:rsidR="00D90EB2" w:rsidRPr="00CE3FB1" w:rsidRDefault="00D90EB2" w:rsidP="00E7330D">
      <w:pPr>
        <w:numPr>
          <w:ilvl w:val="0"/>
          <w:numId w:val="23"/>
        </w:numPr>
        <w:spacing w:before="120"/>
        <w:ind w:hanging="436"/>
        <w:rPr>
          <w:rFonts w:ascii="Arial" w:hAnsi="Arial" w:cs="Arial"/>
        </w:rPr>
      </w:pPr>
      <w:r w:rsidRPr="00CE3FB1">
        <w:rPr>
          <w:rFonts w:ascii="Arial" w:hAnsi="Arial" w:cs="Arial"/>
        </w:rPr>
        <w:t>engage a Panel Member without seeking Quotations, in which case the rates include</w:t>
      </w:r>
      <w:r w:rsidR="00A26F0D" w:rsidRPr="00CE3FB1">
        <w:rPr>
          <w:rFonts w:ascii="Arial" w:hAnsi="Arial" w:cs="Arial"/>
        </w:rPr>
        <w:t>d</w:t>
      </w:r>
      <w:r w:rsidRPr="00CE3FB1">
        <w:rPr>
          <w:rFonts w:ascii="Arial" w:hAnsi="Arial" w:cs="Arial"/>
        </w:rPr>
        <w:t xml:space="preserve"> in the schedules will apply to the provision of the </w:t>
      </w:r>
      <w:r w:rsidR="00670990" w:rsidRPr="00CE3FB1">
        <w:rPr>
          <w:rFonts w:ascii="Arial" w:hAnsi="Arial" w:cs="Arial"/>
        </w:rPr>
        <w:t>S</w:t>
      </w:r>
      <w:r w:rsidR="007A4DEB" w:rsidRPr="00CE3FB1">
        <w:rPr>
          <w:rFonts w:ascii="Arial" w:hAnsi="Arial" w:cs="Arial"/>
        </w:rPr>
        <w:t>ervices; or</w:t>
      </w:r>
    </w:p>
    <w:p w:rsidR="00D90EB2" w:rsidRPr="00CE3FB1" w:rsidRDefault="00D90EB2" w:rsidP="00E7330D">
      <w:pPr>
        <w:numPr>
          <w:ilvl w:val="0"/>
          <w:numId w:val="23"/>
        </w:numPr>
        <w:tabs>
          <w:tab w:val="num" w:pos="2160"/>
        </w:tabs>
        <w:spacing w:before="120"/>
        <w:ind w:left="709" w:hanging="425"/>
        <w:rPr>
          <w:rFonts w:ascii="Arial" w:hAnsi="Arial" w:cs="Arial"/>
        </w:rPr>
      </w:pPr>
      <w:r w:rsidRPr="00CE3FB1">
        <w:rPr>
          <w:rFonts w:ascii="Arial" w:hAnsi="Arial" w:cs="Arial"/>
        </w:rPr>
        <w:t xml:space="preserve">seek Quotations from two or more Panel Members, in which case the </w:t>
      </w:r>
      <w:r w:rsidR="00E90E01" w:rsidRPr="00CE3FB1">
        <w:rPr>
          <w:rFonts w:ascii="Arial" w:hAnsi="Arial" w:cs="Arial"/>
        </w:rPr>
        <w:t>Upper Limiting Fee</w:t>
      </w:r>
      <w:r w:rsidRPr="00CE3FB1">
        <w:rPr>
          <w:rFonts w:ascii="Arial" w:hAnsi="Arial" w:cs="Arial"/>
        </w:rPr>
        <w:t xml:space="preserve"> or Schedule of Rates submitted will </w:t>
      </w:r>
      <w:r w:rsidR="007A4DEB" w:rsidRPr="00CE3FB1">
        <w:rPr>
          <w:rFonts w:ascii="Arial" w:hAnsi="Arial" w:cs="Arial"/>
        </w:rPr>
        <w:t xml:space="preserve">apply to the provision of the </w:t>
      </w:r>
      <w:r w:rsidR="00670990" w:rsidRPr="00CE3FB1">
        <w:rPr>
          <w:rFonts w:ascii="Arial" w:hAnsi="Arial" w:cs="Arial"/>
        </w:rPr>
        <w:t>S</w:t>
      </w:r>
      <w:r w:rsidR="007A4DEB" w:rsidRPr="00CE3FB1">
        <w:rPr>
          <w:rFonts w:ascii="Arial" w:hAnsi="Arial" w:cs="Arial"/>
        </w:rPr>
        <w:t>ervices.</w:t>
      </w:r>
    </w:p>
    <w:p w:rsidR="00E90E01" w:rsidRPr="00CE3FB1" w:rsidRDefault="00E90E01" w:rsidP="00D90EB2">
      <w:pPr>
        <w:rPr>
          <w:rFonts w:ascii="Arial" w:hAnsi="Arial" w:cs="Arial"/>
        </w:rPr>
      </w:pPr>
    </w:p>
    <w:p w:rsidR="00670990" w:rsidRPr="00CE3FB1" w:rsidRDefault="00E90E01">
      <w:pPr>
        <w:rPr>
          <w:rFonts w:ascii="Arial" w:hAnsi="Arial" w:cs="Arial"/>
        </w:rPr>
      </w:pPr>
      <w:r w:rsidRPr="00CE3FB1">
        <w:rPr>
          <w:rFonts w:ascii="Arial" w:hAnsi="Arial" w:cs="Arial"/>
        </w:rPr>
        <w:t>Quotations may be requested on the basis of Upper Limiting fees, Hourly Rates or Daily Rates.  When determining which Panel Member</w:t>
      </w:r>
      <w:r w:rsidR="00E00634" w:rsidRPr="00CE3FB1">
        <w:rPr>
          <w:rFonts w:ascii="Arial" w:hAnsi="Arial" w:cs="Arial"/>
        </w:rPr>
        <w:t>s that</w:t>
      </w:r>
      <w:r w:rsidRPr="00CE3FB1">
        <w:rPr>
          <w:rFonts w:ascii="Arial" w:hAnsi="Arial" w:cs="Arial"/>
        </w:rPr>
        <w:t xml:space="preserve"> </w:t>
      </w:r>
      <w:r w:rsidR="00394AFD" w:rsidRPr="00CE3FB1">
        <w:rPr>
          <w:rFonts w:ascii="Arial" w:hAnsi="Arial" w:cs="Arial"/>
        </w:rPr>
        <w:t>q</w:t>
      </w:r>
      <w:r w:rsidRPr="00CE3FB1">
        <w:rPr>
          <w:rFonts w:ascii="Arial" w:hAnsi="Arial" w:cs="Arial"/>
        </w:rPr>
        <w:t>uotations will be sought from</w:t>
      </w:r>
      <w:r w:rsidR="00E00634" w:rsidRPr="00CE3FB1">
        <w:rPr>
          <w:rFonts w:ascii="Arial" w:hAnsi="Arial" w:cs="Arial"/>
        </w:rPr>
        <w:t>, t</w:t>
      </w:r>
      <w:r w:rsidRPr="00CE3FB1">
        <w:rPr>
          <w:rFonts w:ascii="Arial" w:hAnsi="Arial" w:cs="Arial"/>
        </w:rPr>
        <w:t xml:space="preserve">he Principal may take into account the past performance of a Panel Member </w:t>
      </w:r>
      <w:r w:rsidR="00E00634" w:rsidRPr="00CE3FB1">
        <w:rPr>
          <w:rFonts w:ascii="Arial" w:hAnsi="Arial" w:cs="Arial"/>
        </w:rPr>
        <w:t>and the number of times that a Panel Member has been invited to submit Quotations.</w:t>
      </w:r>
    </w:p>
    <w:p w:rsidR="00355A35" w:rsidRPr="00CE3FB1" w:rsidRDefault="00355A35" w:rsidP="00D90EB2">
      <w:pPr>
        <w:rPr>
          <w:rFonts w:ascii="Arial" w:hAnsi="Arial" w:cs="Arial"/>
        </w:rPr>
      </w:pPr>
    </w:p>
    <w:p w:rsidR="00434741" w:rsidRPr="00CE3FB1" w:rsidRDefault="00434741" w:rsidP="00E7330D">
      <w:pPr>
        <w:numPr>
          <w:ilvl w:val="0"/>
          <w:numId w:val="10"/>
        </w:numPr>
        <w:rPr>
          <w:rFonts w:ascii="Arial" w:hAnsi="Arial" w:cs="Arial"/>
        </w:rPr>
      </w:pPr>
      <w:r w:rsidRPr="00CE3FB1">
        <w:rPr>
          <w:rFonts w:ascii="Arial" w:hAnsi="Arial" w:cs="Arial"/>
          <w:b/>
          <w:u w:val="single"/>
        </w:rPr>
        <w:t>RISE AND FALL</w:t>
      </w:r>
    </w:p>
    <w:p w:rsidR="00434741" w:rsidRPr="00CE3FB1" w:rsidRDefault="00434741" w:rsidP="00434741">
      <w:pPr>
        <w:rPr>
          <w:rFonts w:ascii="Arial" w:hAnsi="Arial" w:cs="Arial"/>
        </w:rPr>
      </w:pPr>
    </w:p>
    <w:p w:rsidR="00434741" w:rsidRPr="00CE3FB1" w:rsidRDefault="00434741" w:rsidP="00434741">
      <w:pPr>
        <w:rPr>
          <w:rFonts w:ascii="Arial" w:hAnsi="Arial" w:cs="Arial"/>
        </w:rPr>
      </w:pPr>
      <w:r w:rsidRPr="00CE3FB1">
        <w:rPr>
          <w:rFonts w:ascii="Arial" w:hAnsi="Arial" w:cs="Arial"/>
        </w:rPr>
        <w:t>This Agreement shall not be subject to adjustment for rise and fall in costs for the first 12 months.  At the end of this period Panel members may resubmit hourly rates for the nominated personnel, which have been adjusted in line with the appropriate labour indices available from the Australian Bureau of Statistics.</w:t>
      </w:r>
    </w:p>
    <w:p w:rsidR="00434741" w:rsidRPr="00CE3FB1" w:rsidRDefault="00434741" w:rsidP="00434741">
      <w:pPr>
        <w:rPr>
          <w:rFonts w:ascii="Arial" w:hAnsi="Arial" w:cs="Arial"/>
        </w:rPr>
      </w:pPr>
    </w:p>
    <w:p w:rsidR="00434741" w:rsidRPr="00CE3FB1" w:rsidRDefault="00434741" w:rsidP="00E7330D">
      <w:pPr>
        <w:numPr>
          <w:ilvl w:val="0"/>
          <w:numId w:val="10"/>
        </w:numPr>
        <w:rPr>
          <w:rFonts w:ascii="Arial" w:hAnsi="Arial" w:cs="Arial"/>
          <w:b/>
          <w:bCs/>
          <w:u w:val="single"/>
        </w:rPr>
      </w:pPr>
      <w:r w:rsidRPr="00CE3FB1">
        <w:rPr>
          <w:rFonts w:ascii="Arial" w:hAnsi="Arial" w:cs="Arial"/>
          <w:b/>
          <w:u w:val="single"/>
        </w:rPr>
        <w:t>DISBURSEMENTS</w:t>
      </w:r>
    </w:p>
    <w:p w:rsidR="00434741" w:rsidRPr="00CE3FB1" w:rsidRDefault="00434741" w:rsidP="00434741">
      <w:pPr>
        <w:rPr>
          <w:rFonts w:ascii="Arial" w:hAnsi="Arial" w:cs="Arial"/>
        </w:rPr>
      </w:pPr>
    </w:p>
    <w:p w:rsidR="00434741" w:rsidRPr="00CE3FB1" w:rsidRDefault="00434741" w:rsidP="00434741">
      <w:pPr>
        <w:rPr>
          <w:rFonts w:ascii="Arial" w:hAnsi="Arial" w:cs="Arial"/>
        </w:rPr>
      </w:pPr>
      <w:r w:rsidRPr="00CE3FB1">
        <w:rPr>
          <w:rFonts w:ascii="Arial" w:hAnsi="Arial" w:cs="Arial"/>
        </w:rPr>
        <w:t xml:space="preserve">Separate payment will not be made for travel within </w:t>
      </w:r>
      <w:r w:rsidR="00D90EB2" w:rsidRPr="00CE3FB1">
        <w:rPr>
          <w:rFonts w:ascii="Arial" w:hAnsi="Arial" w:cs="Arial"/>
        </w:rPr>
        <w:t xml:space="preserve">15 km of the </w:t>
      </w:r>
      <w:r w:rsidRPr="00CE3FB1">
        <w:rPr>
          <w:rFonts w:ascii="Arial" w:hAnsi="Arial" w:cs="Arial"/>
        </w:rPr>
        <w:t>Adelaide</w:t>
      </w:r>
      <w:r w:rsidR="00D90EB2" w:rsidRPr="00CE3FB1">
        <w:rPr>
          <w:rFonts w:ascii="Arial" w:hAnsi="Arial" w:cs="Arial"/>
        </w:rPr>
        <w:t xml:space="preserve"> GPO;</w:t>
      </w:r>
      <w:r w:rsidRPr="00CE3FB1">
        <w:rPr>
          <w:rFonts w:ascii="Arial" w:hAnsi="Arial" w:cs="Arial"/>
        </w:rPr>
        <w:t xml:space="preserve"> this cost is deemed to be included in the scheduled rates.  If air travel is required, payment will only be made for economy class.  Payment for overnight accommodation will only be made with the prior agreement of the Principal.</w:t>
      </w:r>
    </w:p>
    <w:p w:rsidR="00ED7329" w:rsidRPr="00CE3FB1" w:rsidRDefault="00ED7329" w:rsidP="00ED7329">
      <w:pPr>
        <w:rPr>
          <w:rFonts w:ascii="Arial" w:hAnsi="Arial" w:cs="Arial"/>
        </w:rPr>
      </w:pPr>
    </w:p>
    <w:p w:rsidR="00EC6030" w:rsidRPr="00CE3FB1" w:rsidRDefault="00EC6030" w:rsidP="00ED7329">
      <w:pPr>
        <w:rPr>
          <w:rFonts w:ascii="Arial" w:hAnsi="Arial" w:cs="Arial"/>
        </w:rPr>
      </w:pPr>
    </w:p>
    <w:p w:rsidR="00EC6030" w:rsidRPr="00CE3FB1" w:rsidRDefault="00EC6030" w:rsidP="00ED7329">
      <w:pPr>
        <w:rPr>
          <w:rFonts w:ascii="Arial" w:hAnsi="Arial" w:cs="Arial"/>
        </w:rPr>
      </w:pPr>
    </w:p>
    <w:p w:rsidR="00ED7329" w:rsidRPr="00CE3FB1" w:rsidRDefault="00ED7329" w:rsidP="00ED7329">
      <w:pPr>
        <w:jc w:val="center"/>
        <w:rPr>
          <w:rFonts w:ascii="Arial" w:hAnsi="Arial" w:cs="Arial"/>
        </w:rPr>
      </w:pPr>
      <w:r w:rsidRPr="00CE3FB1">
        <w:rPr>
          <w:rFonts w:ascii="Arial" w:hAnsi="Arial" w:cs="Arial"/>
        </w:rPr>
        <w:t>__________</w:t>
      </w:r>
    </w:p>
    <w:p w:rsidR="00ED7329" w:rsidRPr="00CE3FB1" w:rsidRDefault="00ED7329" w:rsidP="00ED7329">
      <w:pPr>
        <w:rPr>
          <w:rFonts w:ascii="Arial" w:hAnsi="Arial" w:cs="Arial"/>
        </w:rPr>
      </w:pPr>
    </w:p>
    <w:p w:rsidR="00ED7329" w:rsidRPr="00CE3FB1" w:rsidRDefault="00ED7329" w:rsidP="00ED7329">
      <w:pPr>
        <w:rPr>
          <w:rFonts w:ascii="Arial" w:hAnsi="Arial" w:cs="Arial"/>
        </w:rPr>
      </w:pPr>
    </w:p>
    <w:p w:rsidR="00ED7329" w:rsidRPr="00CE3FB1" w:rsidRDefault="00ED7329" w:rsidP="00ED7329">
      <w:pPr>
        <w:rPr>
          <w:rFonts w:ascii="Arial" w:hAnsi="Arial" w:cs="Arial"/>
          <w:sz w:val="22"/>
        </w:rPr>
        <w:sectPr w:rsidR="00ED7329" w:rsidRPr="00CE3FB1">
          <w:headerReference w:type="default" r:id="rId17"/>
          <w:footerReference w:type="default" r:id="rId18"/>
          <w:pgSz w:w="11907" w:h="16840" w:code="9"/>
          <w:pgMar w:top="851" w:right="851" w:bottom="567" w:left="1701" w:header="851" w:footer="567" w:gutter="0"/>
          <w:pgNumType w:start="1"/>
          <w:cols w:space="720"/>
        </w:sectPr>
      </w:pPr>
    </w:p>
    <w:p w:rsidR="00ED7329" w:rsidRPr="00CE3FB1" w:rsidRDefault="00ED7329" w:rsidP="00ED7329">
      <w:pPr>
        <w:jc w:val="center"/>
        <w:rPr>
          <w:rFonts w:ascii="Arial" w:hAnsi="Arial" w:cs="Arial"/>
          <w:b/>
          <w:u w:val="single"/>
        </w:rPr>
      </w:pPr>
      <w:r w:rsidRPr="00CE3FB1">
        <w:rPr>
          <w:rFonts w:ascii="Arial" w:hAnsi="Arial" w:cs="Arial"/>
          <w:b/>
          <w:u w:val="single"/>
        </w:rPr>
        <w:t>ANNEXURE</w:t>
      </w:r>
      <w:r w:rsidR="00CE3FB1">
        <w:rPr>
          <w:rFonts w:ascii="Arial" w:hAnsi="Arial" w:cs="Arial"/>
          <w:b/>
          <w:u w:val="single"/>
        </w:rPr>
        <w:t xml:space="preserve"> TO THE </w:t>
      </w:r>
      <w:r w:rsidR="00CE3FB1" w:rsidRPr="00CE3FB1">
        <w:rPr>
          <w:rFonts w:ascii="Arial" w:hAnsi="Arial" w:cs="Arial"/>
          <w:b/>
          <w:bCs/>
          <w:u w:val="single"/>
        </w:rPr>
        <w:t>PANEL AGREEMENT</w:t>
      </w:r>
    </w:p>
    <w:p w:rsidR="00ED7329" w:rsidRPr="00CE3FB1" w:rsidRDefault="00ED7329" w:rsidP="00ED7329">
      <w:pPr>
        <w:jc w:val="center"/>
        <w:rPr>
          <w:rFonts w:ascii="Arial" w:hAnsi="Arial" w:cs="Arial"/>
          <w:b/>
        </w:rPr>
      </w:pPr>
    </w:p>
    <w:tbl>
      <w:tblP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28"/>
        <w:gridCol w:w="6694"/>
      </w:tblGrid>
      <w:tr w:rsidR="00ED7329" w:rsidRPr="00CE3FB1" w:rsidTr="00ED7329">
        <w:trPr>
          <w:tblHeader/>
        </w:trPr>
        <w:tc>
          <w:tcPr>
            <w:tcW w:w="2628" w:type="dxa"/>
          </w:tcPr>
          <w:p w:rsidR="00ED7329" w:rsidRPr="00CE3FB1" w:rsidRDefault="00ED7329" w:rsidP="00ED7329">
            <w:pPr>
              <w:spacing w:before="80" w:after="80"/>
              <w:rPr>
                <w:rFonts w:ascii="Arial" w:hAnsi="Arial" w:cs="Arial"/>
                <w:lang w:val="en-US"/>
              </w:rPr>
            </w:pPr>
            <w:r w:rsidRPr="00CE3FB1">
              <w:rPr>
                <w:rFonts w:ascii="Arial" w:hAnsi="Arial" w:cs="Arial"/>
                <w:lang w:val="en-US"/>
              </w:rPr>
              <w:t>Term of Agreement</w:t>
            </w:r>
          </w:p>
        </w:tc>
        <w:tc>
          <w:tcPr>
            <w:tcW w:w="6694" w:type="dxa"/>
          </w:tcPr>
          <w:p w:rsidR="00ED7329" w:rsidRPr="00CE3FB1" w:rsidRDefault="00CE3FB1" w:rsidP="00ED7329">
            <w:pPr>
              <w:spacing w:before="80" w:after="80"/>
              <w:rPr>
                <w:rFonts w:ascii="Arial" w:hAnsi="Arial" w:cs="Arial"/>
                <w:lang w:val="en-US"/>
              </w:rPr>
            </w:pPr>
            <w:r>
              <w:rPr>
                <w:rFonts w:ascii="Arial" w:hAnsi="Arial" w:cs="Arial"/>
                <w:lang w:val="en-US"/>
              </w:rPr>
              <w:t>The expiry date is 30 August 2019</w:t>
            </w:r>
            <w:r w:rsidR="00E95F02" w:rsidRPr="00CE3FB1">
              <w:rPr>
                <w:rFonts w:ascii="Arial" w:hAnsi="Arial" w:cs="Arial"/>
                <w:lang w:val="en-US"/>
              </w:rPr>
              <w:t>, which may be extended by the mutual agreement of the parties.</w:t>
            </w:r>
          </w:p>
        </w:tc>
      </w:tr>
    </w:tbl>
    <w:p w:rsidR="00ED7329" w:rsidRPr="00CE3FB1" w:rsidRDefault="00ED7329" w:rsidP="00ED7329">
      <w:pPr>
        <w:rPr>
          <w:rFonts w:ascii="Arial" w:hAnsi="Arial" w:cs="Arial"/>
        </w:rPr>
      </w:pPr>
    </w:p>
    <w:p w:rsidR="00ED7329" w:rsidRPr="00CE3FB1" w:rsidRDefault="00ED7329" w:rsidP="00ED7329">
      <w:pPr>
        <w:rPr>
          <w:rFonts w:ascii="Arial" w:hAnsi="Arial" w:cs="Arial"/>
        </w:rPr>
      </w:pPr>
      <w:r w:rsidRPr="00CE3FB1">
        <w:rPr>
          <w:rFonts w:ascii="Arial" w:hAnsi="Arial" w:cs="Arial"/>
        </w:rPr>
        <w:t xml:space="preserve">Notwithstanding the definition of “Item” in clause 1 of AS4122 – 2010 General Conditions of Contract, a reference to an </w:t>
      </w:r>
      <w:r w:rsidRPr="00CE3FB1">
        <w:rPr>
          <w:rFonts w:ascii="Arial" w:hAnsi="Arial" w:cs="Arial"/>
          <w:i/>
        </w:rPr>
        <w:t xml:space="preserve">Item </w:t>
      </w:r>
      <w:r w:rsidRPr="00CE3FB1">
        <w:rPr>
          <w:rFonts w:ascii="Arial" w:hAnsi="Arial" w:cs="Arial"/>
        </w:rPr>
        <w:t>in the General Conditions of Contract is a reference to the corresponding item set out in the following table:</w:t>
      </w:r>
    </w:p>
    <w:p w:rsidR="00ED7329" w:rsidRPr="00CE3FB1" w:rsidRDefault="00ED7329" w:rsidP="00ED7329">
      <w:pPr>
        <w:rPr>
          <w:rFonts w:ascii="Arial" w:hAnsi="Arial" w:cs="Arial"/>
        </w:rPr>
      </w:pPr>
    </w:p>
    <w:tbl>
      <w:tblP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68"/>
        <w:gridCol w:w="1260"/>
        <w:gridCol w:w="6694"/>
      </w:tblGrid>
      <w:tr w:rsidR="00ED7329" w:rsidRPr="00CE3FB1" w:rsidTr="00ED7329">
        <w:trPr>
          <w:tblHeader/>
        </w:trPr>
        <w:tc>
          <w:tcPr>
            <w:tcW w:w="1368" w:type="dxa"/>
          </w:tcPr>
          <w:p w:rsidR="00ED7329" w:rsidRPr="00CE3FB1" w:rsidRDefault="00ED7329" w:rsidP="00ED7329">
            <w:pPr>
              <w:spacing w:before="80" w:after="80"/>
              <w:rPr>
                <w:rFonts w:ascii="Arial" w:hAnsi="Arial" w:cs="Arial"/>
                <w:b/>
                <w:i/>
              </w:rPr>
            </w:pPr>
            <w:bookmarkStart w:id="1" w:name="OLE_LINK2"/>
            <w:bookmarkStart w:id="2" w:name="OLE_LINK3"/>
            <w:r w:rsidRPr="00CE3FB1">
              <w:rPr>
                <w:rFonts w:ascii="Arial" w:hAnsi="Arial" w:cs="Arial"/>
                <w:b/>
                <w:i/>
              </w:rPr>
              <w:t>Item</w:t>
            </w:r>
            <w:bookmarkEnd w:id="1"/>
            <w:bookmarkEnd w:id="2"/>
          </w:p>
        </w:tc>
        <w:tc>
          <w:tcPr>
            <w:tcW w:w="1260" w:type="dxa"/>
          </w:tcPr>
          <w:p w:rsidR="00ED7329" w:rsidRPr="00CE3FB1" w:rsidRDefault="00ED7329" w:rsidP="00ED7329">
            <w:pPr>
              <w:spacing w:before="80" w:after="80"/>
              <w:rPr>
                <w:rFonts w:ascii="Arial" w:hAnsi="Arial" w:cs="Arial"/>
                <w:lang w:val="en-US"/>
              </w:rPr>
            </w:pPr>
            <w:r w:rsidRPr="00CE3FB1">
              <w:rPr>
                <w:rFonts w:ascii="Arial" w:hAnsi="Arial" w:cs="Arial"/>
                <w:b/>
                <w:i/>
              </w:rPr>
              <w:t>Clause or Subclause Referenced</w:t>
            </w:r>
          </w:p>
        </w:tc>
        <w:tc>
          <w:tcPr>
            <w:tcW w:w="6694" w:type="dxa"/>
          </w:tcPr>
          <w:p w:rsidR="00ED7329" w:rsidRPr="00CE3FB1" w:rsidRDefault="00ED7329" w:rsidP="00ED7329">
            <w:pPr>
              <w:spacing w:before="80" w:after="80"/>
              <w:rPr>
                <w:rFonts w:ascii="Arial" w:hAnsi="Arial" w:cs="Arial"/>
                <w:lang w:val="en-US"/>
              </w:rPr>
            </w:pPr>
          </w:p>
        </w:tc>
      </w:tr>
      <w:tr w:rsidR="00ED7329" w:rsidRPr="00CE3FB1" w:rsidTr="00ED7329">
        <w:tc>
          <w:tcPr>
            <w:tcW w:w="1368" w:type="dxa"/>
          </w:tcPr>
          <w:p w:rsidR="00ED7329" w:rsidRPr="00CE3FB1" w:rsidRDefault="00ED7329" w:rsidP="00ED7329">
            <w:pPr>
              <w:spacing w:before="80" w:after="80"/>
              <w:rPr>
                <w:rFonts w:ascii="Arial" w:hAnsi="Arial" w:cs="Arial"/>
              </w:rPr>
            </w:pPr>
            <w:r w:rsidRPr="00CE3FB1">
              <w:rPr>
                <w:rFonts w:ascii="Arial" w:hAnsi="Arial" w:cs="Arial"/>
              </w:rPr>
              <w:t>1</w:t>
            </w:r>
          </w:p>
        </w:tc>
        <w:tc>
          <w:tcPr>
            <w:tcW w:w="1260" w:type="dxa"/>
          </w:tcPr>
          <w:p w:rsidR="00ED7329" w:rsidRPr="00CE3FB1" w:rsidRDefault="00ED7329" w:rsidP="00ED7329">
            <w:pPr>
              <w:spacing w:before="80" w:after="80"/>
              <w:rPr>
                <w:rFonts w:ascii="Arial" w:hAnsi="Arial" w:cs="Arial"/>
              </w:rPr>
            </w:pPr>
            <w:r w:rsidRPr="00CE3FB1">
              <w:rPr>
                <w:rFonts w:ascii="Arial" w:hAnsi="Arial" w:cs="Arial"/>
              </w:rPr>
              <w:t>1.1</w:t>
            </w:r>
          </w:p>
        </w:tc>
        <w:tc>
          <w:tcPr>
            <w:tcW w:w="6694" w:type="dxa"/>
          </w:tcPr>
          <w:p w:rsidR="00394AFD" w:rsidRPr="00CE3FB1" w:rsidRDefault="00ED7329" w:rsidP="00394AFD">
            <w:pPr>
              <w:spacing w:before="80" w:after="80"/>
              <w:rPr>
                <w:rFonts w:ascii="Arial" w:hAnsi="Arial" w:cs="Arial"/>
              </w:rPr>
            </w:pPr>
            <w:r w:rsidRPr="00CE3FB1">
              <w:rPr>
                <w:rFonts w:ascii="Arial" w:hAnsi="Arial" w:cs="Arial"/>
              </w:rPr>
              <w:t>The Commissioner of Highways</w:t>
            </w:r>
            <w:r w:rsidR="00394AFD" w:rsidRPr="00CE3FB1">
              <w:rPr>
                <w:rFonts w:ascii="Arial" w:hAnsi="Arial" w:cs="Arial"/>
              </w:rPr>
              <w:t xml:space="preserve"> </w:t>
            </w:r>
          </w:p>
          <w:p w:rsidR="00ED7329" w:rsidRPr="00CE3FB1" w:rsidRDefault="00ED7329" w:rsidP="00394AFD">
            <w:pPr>
              <w:spacing w:before="80" w:after="80"/>
              <w:rPr>
                <w:rFonts w:ascii="Arial" w:hAnsi="Arial" w:cs="Arial"/>
              </w:rPr>
            </w:pPr>
            <w:r w:rsidRPr="00CE3FB1">
              <w:rPr>
                <w:rFonts w:ascii="Arial" w:hAnsi="Arial" w:cs="Arial"/>
                <w:spacing w:val="-3"/>
              </w:rPr>
              <w:t xml:space="preserve">of </w:t>
            </w:r>
            <w:r w:rsidRPr="00CE3FB1">
              <w:rPr>
                <w:rFonts w:ascii="Arial" w:hAnsi="Arial" w:cs="Arial"/>
                <w:spacing w:val="-3"/>
              </w:rPr>
              <w:br/>
              <w:t>136 North Terrace, Adelaide, South Australia, 5000,</w:t>
            </w:r>
            <w:r w:rsidRPr="00CE3FB1">
              <w:rPr>
                <w:rFonts w:ascii="Arial" w:hAnsi="Arial" w:cs="Arial"/>
                <w:i/>
              </w:rPr>
              <w:t xml:space="preserve"> </w:t>
            </w:r>
            <w:r w:rsidRPr="00CE3FB1">
              <w:rPr>
                <w:rFonts w:ascii="Arial" w:hAnsi="Arial" w:cs="Arial"/>
              </w:rPr>
              <w:t>is the Principal.</w:t>
            </w:r>
            <w:r w:rsidRPr="00CE3FB1">
              <w:rPr>
                <w:rFonts w:ascii="Arial" w:hAnsi="Arial" w:cs="Arial"/>
              </w:rPr>
              <w:br/>
              <w:t>AB</w:t>
            </w:r>
            <w:r w:rsidRPr="00CE3FB1">
              <w:rPr>
                <w:rFonts w:ascii="Arial" w:hAnsi="Arial" w:cs="Arial"/>
                <w:iCs/>
              </w:rPr>
              <w:t>N: 92 366 288 135</w:t>
            </w:r>
          </w:p>
        </w:tc>
      </w:tr>
      <w:tr w:rsidR="00ED7329" w:rsidRPr="00CE3FB1" w:rsidTr="00ED7329">
        <w:tc>
          <w:tcPr>
            <w:tcW w:w="1368" w:type="dxa"/>
          </w:tcPr>
          <w:p w:rsidR="00ED7329" w:rsidRPr="00CE3FB1" w:rsidRDefault="00ED7329" w:rsidP="00ED7329">
            <w:pPr>
              <w:spacing w:before="80" w:after="80"/>
              <w:rPr>
                <w:rFonts w:ascii="Arial" w:hAnsi="Arial" w:cs="Arial"/>
              </w:rPr>
            </w:pPr>
            <w:r w:rsidRPr="00CE3FB1">
              <w:rPr>
                <w:rFonts w:ascii="Arial" w:hAnsi="Arial" w:cs="Arial"/>
              </w:rPr>
              <w:t>2</w:t>
            </w:r>
          </w:p>
        </w:tc>
        <w:tc>
          <w:tcPr>
            <w:tcW w:w="1260" w:type="dxa"/>
          </w:tcPr>
          <w:p w:rsidR="00ED7329" w:rsidRPr="00CE3FB1" w:rsidRDefault="00ED7329" w:rsidP="00ED7329">
            <w:pPr>
              <w:spacing w:before="80" w:after="80"/>
              <w:rPr>
                <w:rFonts w:ascii="Arial" w:hAnsi="Arial" w:cs="Arial"/>
              </w:rPr>
            </w:pPr>
            <w:r w:rsidRPr="00CE3FB1">
              <w:rPr>
                <w:rFonts w:ascii="Arial" w:hAnsi="Arial" w:cs="Arial"/>
              </w:rPr>
              <w:t>1.1</w:t>
            </w:r>
          </w:p>
        </w:tc>
        <w:tc>
          <w:tcPr>
            <w:tcW w:w="6694" w:type="dxa"/>
          </w:tcPr>
          <w:p w:rsidR="00ED7329" w:rsidRPr="00CE3FB1" w:rsidRDefault="00ED7329" w:rsidP="00ED7329">
            <w:pPr>
              <w:spacing w:before="80" w:after="80"/>
              <w:rPr>
                <w:rFonts w:ascii="Arial" w:hAnsi="Arial" w:cs="Arial"/>
              </w:rPr>
            </w:pPr>
            <w:r w:rsidRPr="00CE3FB1">
              <w:rPr>
                <w:rFonts w:ascii="Arial" w:hAnsi="Arial" w:cs="Arial"/>
              </w:rPr>
              <w:t>The Contractor is the entity named on Panel Agreement.</w:t>
            </w:r>
          </w:p>
        </w:tc>
      </w:tr>
      <w:tr w:rsidR="00ED7329" w:rsidRPr="00CE3FB1" w:rsidTr="00ED7329">
        <w:tc>
          <w:tcPr>
            <w:tcW w:w="1368" w:type="dxa"/>
          </w:tcPr>
          <w:p w:rsidR="00ED7329" w:rsidRPr="00CE3FB1" w:rsidRDefault="00ED7329" w:rsidP="00ED7329">
            <w:pPr>
              <w:spacing w:before="80" w:after="80"/>
              <w:rPr>
                <w:rFonts w:ascii="Arial" w:hAnsi="Arial" w:cs="Arial"/>
              </w:rPr>
            </w:pPr>
            <w:r w:rsidRPr="00CE3FB1">
              <w:rPr>
                <w:rFonts w:ascii="Arial" w:hAnsi="Arial" w:cs="Arial"/>
              </w:rPr>
              <w:t>3</w:t>
            </w:r>
          </w:p>
        </w:tc>
        <w:tc>
          <w:tcPr>
            <w:tcW w:w="1260" w:type="dxa"/>
          </w:tcPr>
          <w:p w:rsidR="00ED7329" w:rsidRPr="00CE3FB1" w:rsidRDefault="00ED7329" w:rsidP="00ED7329">
            <w:pPr>
              <w:spacing w:before="80" w:after="80"/>
              <w:rPr>
                <w:rFonts w:ascii="Arial" w:hAnsi="Arial" w:cs="Arial"/>
                <w:lang w:val="en-US"/>
              </w:rPr>
            </w:pPr>
            <w:r w:rsidRPr="00CE3FB1">
              <w:rPr>
                <w:rFonts w:ascii="Arial" w:hAnsi="Arial" w:cs="Arial"/>
                <w:lang w:val="en-US"/>
              </w:rPr>
              <w:t>1.1</w:t>
            </w:r>
          </w:p>
        </w:tc>
        <w:tc>
          <w:tcPr>
            <w:tcW w:w="6694" w:type="dxa"/>
          </w:tcPr>
          <w:p w:rsidR="00ED7329" w:rsidRPr="00CE3FB1" w:rsidRDefault="00ED7329" w:rsidP="00ED7329">
            <w:pPr>
              <w:spacing w:before="80" w:after="80"/>
              <w:rPr>
                <w:rFonts w:ascii="Arial" w:hAnsi="Arial" w:cs="Arial"/>
              </w:rPr>
            </w:pPr>
            <w:r w:rsidRPr="00CE3FB1">
              <w:rPr>
                <w:rFonts w:ascii="Arial" w:hAnsi="Arial" w:cs="Arial"/>
                <w:lang w:val="en-US"/>
              </w:rPr>
              <w:t xml:space="preserve">The </w:t>
            </w:r>
            <w:r w:rsidRPr="00CE3FB1">
              <w:rPr>
                <w:rFonts w:ascii="Arial" w:hAnsi="Arial" w:cs="Arial"/>
                <w:i/>
                <w:lang w:val="en-US"/>
              </w:rPr>
              <w:t>Contract Documents</w:t>
            </w:r>
            <w:r w:rsidRPr="00CE3FB1">
              <w:rPr>
                <w:rFonts w:ascii="Arial" w:hAnsi="Arial" w:cs="Arial"/>
                <w:lang w:val="en-US"/>
              </w:rPr>
              <w:t xml:space="preserve"> comprise of those documents listed in the Schedule of Contract Documents</w:t>
            </w:r>
          </w:p>
        </w:tc>
      </w:tr>
      <w:tr w:rsidR="00ED7329" w:rsidRPr="00CE3FB1" w:rsidTr="00ED7329">
        <w:tc>
          <w:tcPr>
            <w:tcW w:w="1368" w:type="dxa"/>
          </w:tcPr>
          <w:p w:rsidR="00ED7329" w:rsidRPr="00CE3FB1" w:rsidRDefault="00ED7329" w:rsidP="00ED7329">
            <w:pPr>
              <w:spacing w:before="80" w:after="80"/>
              <w:rPr>
                <w:rFonts w:ascii="Arial" w:hAnsi="Arial" w:cs="Arial"/>
              </w:rPr>
            </w:pPr>
            <w:r w:rsidRPr="00CE3FB1">
              <w:rPr>
                <w:rFonts w:ascii="Arial" w:hAnsi="Arial" w:cs="Arial"/>
              </w:rPr>
              <w:t>4</w:t>
            </w:r>
          </w:p>
        </w:tc>
        <w:tc>
          <w:tcPr>
            <w:tcW w:w="1260" w:type="dxa"/>
          </w:tcPr>
          <w:p w:rsidR="00ED7329" w:rsidRPr="00CE3FB1" w:rsidRDefault="00ED7329" w:rsidP="00ED7329">
            <w:pPr>
              <w:spacing w:before="80" w:after="80"/>
              <w:rPr>
                <w:rFonts w:ascii="Arial" w:hAnsi="Arial" w:cs="Arial"/>
                <w:iCs/>
              </w:rPr>
            </w:pPr>
            <w:r w:rsidRPr="00CE3FB1">
              <w:rPr>
                <w:rFonts w:ascii="Arial" w:hAnsi="Arial" w:cs="Arial"/>
                <w:iCs/>
              </w:rPr>
              <w:t>1.1</w:t>
            </w:r>
          </w:p>
        </w:tc>
        <w:tc>
          <w:tcPr>
            <w:tcW w:w="6694" w:type="dxa"/>
          </w:tcPr>
          <w:p w:rsidR="00ED7329" w:rsidRPr="00CE3FB1" w:rsidRDefault="00ED7329" w:rsidP="00ED7329">
            <w:pPr>
              <w:spacing w:before="80" w:after="80"/>
              <w:rPr>
                <w:rFonts w:ascii="Arial" w:hAnsi="Arial" w:cs="Arial"/>
                <w:iCs/>
              </w:rPr>
            </w:pPr>
            <w:r w:rsidRPr="00CE3FB1">
              <w:rPr>
                <w:rFonts w:ascii="Arial" w:hAnsi="Arial" w:cs="Arial"/>
                <w:iCs/>
              </w:rPr>
              <w:t xml:space="preserve">The Scope comprises of those </w:t>
            </w:r>
            <w:r w:rsidRPr="00CE3FB1">
              <w:rPr>
                <w:rFonts w:ascii="Arial" w:hAnsi="Arial" w:cs="Arial"/>
                <w:i/>
                <w:iCs/>
              </w:rPr>
              <w:t>Services</w:t>
            </w:r>
            <w:r w:rsidRPr="00CE3FB1">
              <w:rPr>
                <w:rFonts w:ascii="Arial" w:hAnsi="Arial" w:cs="Arial"/>
                <w:iCs/>
              </w:rPr>
              <w:t xml:space="preserve"> described in the request for quotation </w:t>
            </w:r>
          </w:p>
        </w:tc>
      </w:tr>
      <w:tr w:rsidR="00ED7329" w:rsidRPr="00CE3FB1" w:rsidTr="00ED7329">
        <w:tc>
          <w:tcPr>
            <w:tcW w:w="1368" w:type="dxa"/>
          </w:tcPr>
          <w:p w:rsidR="00ED7329" w:rsidRPr="00CE3FB1" w:rsidRDefault="00ED7329" w:rsidP="00ED7329">
            <w:pPr>
              <w:spacing w:before="80" w:after="80"/>
              <w:rPr>
                <w:rFonts w:ascii="Arial" w:hAnsi="Arial" w:cs="Arial"/>
                <w:lang w:val="en-US"/>
              </w:rPr>
            </w:pPr>
            <w:r w:rsidRPr="00CE3FB1">
              <w:rPr>
                <w:rFonts w:ascii="Arial" w:hAnsi="Arial" w:cs="Arial"/>
              </w:rPr>
              <w:t>5</w:t>
            </w:r>
          </w:p>
        </w:tc>
        <w:tc>
          <w:tcPr>
            <w:tcW w:w="1260" w:type="dxa"/>
          </w:tcPr>
          <w:p w:rsidR="00ED7329" w:rsidRPr="00CE3FB1" w:rsidRDefault="00ED7329" w:rsidP="00ED7329">
            <w:pPr>
              <w:spacing w:before="80" w:after="80"/>
              <w:rPr>
                <w:rFonts w:ascii="Arial" w:hAnsi="Arial" w:cs="Arial"/>
              </w:rPr>
            </w:pPr>
            <w:r w:rsidRPr="00CE3FB1">
              <w:rPr>
                <w:rFonts w:ascii="Arial" w:hAnsi="Arial" w:cs="Arial"/>
              </w:rPr>
              <w:t>5.1</w:t>
            </w:r>
          </w:p>
        </w:tc>
        <w:tc>
          <w:tcPr>
            <w:tcW w:w="6694" w:type="dxa"/>
          </w:tcPr>
          <w:p w:rsidR="00ED7329" w:rsidRPr="00CE3FB1" w:rsidRDefault="00ED7329" w:rsidP="00ED7329">
            <w:pPr>
              <w:spacing w:before="80" w:after="80"/>
              <w:rPr>
                <w:rFonts w:ascii="Arial" w:hAnsi="Arial" w:cs="Arial"/>
                <w:iCs/>
              </w:rPr>
            </w:pPr>
            <w:r w:rsidRPr="00CE3FB1">
              <w:rPr>
                <w:rFonts w:ascii="Arial" w:hAnsi="Arial" w:cs="Arial"/>
                <w:iCs/>
              </w:rPr>
              <w:t xml:space="preserve">The </w:t>
            </w:r>
            <w:r w:rsidRPr="00CE3FB1">
              <w:rPr>
                <w:rFonts w:ascii="Arial" w:hAnsi="Arial" w:cs="Arial"/>
                <w:i/>
                <w:iCs/>
              </w:rPr>
              <w:t>Services</w:t>
            </w:r>
            <w:r w:rsidRPr="00CE3FB1">
              <w:rPr>
                <w:rFonts w:ascii="Arial" w:hAnsi="Arial" w:cs="Arial"/>
                <w:iCs/>
              </w:rPr>
              <w:t xml:space="preserve"> will be suitable for the purpose(s) described in the Statement of Requirements.</w:t>
            </w:r>
          </w:p>
        </w:tc>
      </w:tr>
      <w:tr w:rsidR="00ED7329" w:rsidRPr="00CE3FB1" w:rsidTr="00ED7329">
        <w:tc>
          <w:tcPr>
            <w:tcW w:w="1368" w:type="dxa"/>
          </w:tcPr>
          <w:p w:rsidR="00ED7329" w:rsidRPr="00CE3FB1" w:rsidRDefault="00ED7329" w:rsidP="00ED7329">
            <w:pPr>
              <w:spacing w:before="80" w:after="80"/>
              <w:rPr>
                <w:rFonts w:ascii="Arial" w:hAnsi="Arial" w:cs="Arial"/>
              </w:rPr>
            </w:pPr>
            <w:r w:rsidRPr="00CE3FB1">
              <w:rPr>
                <w:rFonts w:ascii="Arial" w:hAnsi="Arial" w:cs="Arial"/>
              </w:rPr>
              <w:t>6</w:t>
            </w:r>
          </w:p>
        </w:tc>
        <w:tc>
          <w:tcPr>
            <w:tcW w:w="1260" w:type="dxa"/>
          </w:tcPr>
          <w:p w:rsidR="00ED7329" w:rsidRPr="00CE3FB1" w:rsidRDefault="00ED7329" w:rsidP="00ED7329">
            <w:pPr>
              <w:spacing w:before="80" w:after="80"/>
              <w:rPr>
                <w:rFonts w:ascii="Arial" w:hAnsi="Arial" w:cs="Arial"/>
                <w:lang w:val="en-US"/>
              </w:rPr>
            </w:pPr>
            <w:r w:rsidRPr="00CE3FB1">
              <w:rPr>
                <w:rFonts w:ascii="Arial" w:hAnsi="Arial" w:cs="Arial"/>
                <w:lang w:val="en-US"/>
              </w:rPr>
              <w:t>6.1</w:t>
            </w:r>
          </w:p>
        </w:tc>
        <w:tc>
          <w:tcPr>
            <w:tcW w:w="6694" w:type="dxa"/>
          </w:tcPr>
          <w:p w:rsidR="00ED7329" w:rsidRPr="00CE3FB1" w:rsidRDefault="00ED7329" w:rsidP="00ED7329">
            <w:pPr>
              <w:spacing w:before="80" w:after="80"/>
              <w:rPr>
                <w:rFonts w:ascii="Arial" w:hAnsi="Arial" w:cs="Arial"/>
              </w:rPr>
            </w:pPr>
            <w:r w:rsidRPr="00CE3FB1">
              <w:rPr>
                <w:rFonts w:ascii="Arial" w:hAnsi="Arial" w:cs="Arial"/>
              </w:rPr>
              <w:t>The</w:t>
            </w:r>
          </w:p>
          <w:p w:rsidR="00394AFD" w:rsidRPr="00CE3FB1" w:rsidRDefault="00ED7329" w:rsidP="00394AFD">
            <w:pPr>
              <w:ind w:left="720"/>
              <w:rPr>
                <w:rFonts w:ascii="Arial" w:hAnsi="Arial" w:cs="Arial"/>
              </w:rPr>
            </w:pPr>
            <w:r w:rsidRPr="00CE3FB1">
              <w:rPr>
                <w:rFonts w:ascii="Arial" w:hAnsi="Arial" w:cs="Arial"/>
              </w:rPr>
              <w:t xml:space="preserve">Director Contracting, </w:t>
            </w:r>
          </w:p>
          <w:p w:rsidR="00ED7329" w:rsidRPr="00CE3FB1" w:rsidRDefault="00ED7329" w:rsidP="00394AFD">
            <w:pPr>
              <w:ind w:left="720"/>
              <w:rPr>
                <w:rFonts w:ascii="Arial" w:hAnsi="Arial" w:cs="Arial"/>
              </w:rPr>
            </w:pPr>
            <w:r w:rsidRPr="00CE3FB1">
              <w:rPr>
                <w:rFonts w:ascii="Arial" w:hAnsi="Arial" w:cs="Arial"/>
              </w:rPr>
              <w:t>Department of Planning, Transport and Infrastructure</w:t>
            </w:r>
          </w:p>
          <w:p w:rsidR="00ED7329" w:rsidRPr="00CE3FB1" w:rsidRDefault="00ED7329" w:rsidP="00ED7329">
            <w:pPr>
              <w:spacing w:before="80" w:after="80"/>
              <w:rPr>
                <w:rFonts w:ascii="Arial" w:hAnsi="Arial" w:cs="Arial"/>
              </w:rPr>
            </w:pPr>
            <w:r w:rsidRPr="00CE3FB1">
              <w:rPr>
                <w:rFonts w:ascii="Arial" w:hAnsi="Arial" w:cs="Arial"/>
              </w:rPr>
              <w:t>of</w:t>
            </w:r>
          </w:p>
          <w:p w:rsidR="00ED7329" w:rsidRPr="00CE3FB1" w:rsidRDefault="00ED7329" w:rsidP="00ED7329">
            <w:pPr>
              <w:spacing w:before="80" w:after="80"/>
              <w:ind w:left="720"/>
              <w:rPr>
                <w:rFonts w:ascii="Arial" w:hAnsi="Arial" w:cs="Arial"/>
              </w:rPr>
            </w:pPr>
            <w:r w:rsidRPr="00CE3FB1">
              <w:rPr>
                <w:rFonts w:ascii="Arial" w:hAnsi="Arial" w:cs="Arial"/>
              </w:rPr>
              <w:t>77 Grenfell Street</w:t>
            </w:r>
            <w:r w:rsidRPr="00CE3FB1">
              <w:rPr>
                <w:rFonts w:ascii="Arial" w:hAnsi="Arial" w:cs="Arial"/>
              </w:rPr>
              <w:br/>
              <w:t>ADELAIDE  SA  5000</w:t>
            </w:r>
          </w:p>
          <w:p w:rsidR="00ED7329" w:rsidRPr="00CE3FB1" w:rsidRDefault="00ED7329" w:rsidP="00ED7329">
            <w:pPr>
              <w:spacing w:before="80" w:after="80"/>
              <w:rPr>
                <w:rFonts w:ascii="Arial" w:hAnsi="Arial" w:cs="Arial"/>
                <w:lang w:val="en-US"/>
              </w:rPr>
            </w:pPr>
            <w:r w:rsidRPr="00CE3FB1">
              <w:rPr>
                <w:rFonts w:ascii="Arial" w:hAnsi="Arial" w:cs="Arial"/>
              </w:rPr>
              <w:t xml:space="preserve"> is the Principal’s Representative.</w:t>
            </w:r>
          </w:p>
        </w:tc>
      </w:tr>
      <w:tr w:rsidR="00ED7329" w:rsidRPr="00CE3FB1" w:rsidTr="00ED7329">
        <w:tc>
          <w:tcPr>
            <w:tcW w:w="1368" w:type="dxa"/>
          </w:tcPr>
          <w:p w:rsidR="00ED7329" w:rsidRPr="00CE3FB1" w:rsidRDefault="00ED7329" w:rsidP="00ED7329">
            <w:pPr>
              <w:spacing w:before="80" w:after="80"/>
              <w:rPr>
                <w:rFonts w:ascii="Arial" w:hAnsi="Arial" w:cs="Arial"/>
              </w:rPr>
            </w:pPr>
            <w:r w:rsidRPr="00CE3FB1">
              <w:rPr>
                <w:rFonts w:ascii="Arial" w:hAnsi="Arial" w:cs="Arial"/>
              </w:rPr>
              <w:t>7</w:t>
            </w:r>
          </w:p>
        </w:tc>
        <w:tc>
          <w:tcPr>
            <w:tcW w:w="1260" w:type="dxa"/>
          </w:tcPr>
          <w:p w:rsidR="00ED7329" w:rsidRPr="00CE3FB1" w:rsidRDefault="00ED7329" w:rsidP="00ED7329">
            <w:pPr>
              <w:spacing w:before="80" w:after="80"/>
              <w:rPr>
                <w:rFonts w:ascii="Arial" w:hAnsi="Arial" w:cs="Arial"/>
                <w:lang w:val="en-US"/>
              </w:rPr>
            </w:pPr>
            <w:r w:rsidRPr="00CE3FB1">
              <w:rPr>
                <w:rFonts w:ascii="Arial" w:hAnsi="Arial" w:cs="Arial"/>
                <w:lang w:val="en-US"/>
              </w:rPr>
              <w:t>6.2</w:t>
            </w:r>
          </w:p>
        </w:tc>
        <w:tc>
          <w:tcPr>
            <w:tcW w:w="6694" w:type="dxa"/>
          </w:tcPr>
          <w:p w:rsidR="00ED7329" w:rsidRPr="00CE3FB1" w:rsidRDefault="00ED7329" w:rsidP="00ED7329">
            <w:pPr>
              <w:spacing w:before="80" w:after="80"/>
              <w:rPr>
                <w:rFonts w:ascii="Arial" w:hAnsi="Arial" w:cs="Arial"/>
                <w:lang w:val="en-US"/>
              </w:rPr>
            </w:pPr>
            <w:r w:rsidRPr="00CE3FB1">
              <w:rPr>
                <w:rFonts w:ascii="Arial" w:hAnsi="Arial" w:cs="Arial"/>
              </w:rPr>
              <w:t>The Contractor’s Representative will be the person nominated in writing by the Contractor or nominated in the Contractor’s quotation.</w:t>
            </w:r>
          </w:p>
        </w:tc>
      </w:tr>
      <w:tr w:rsidR="00ED7329" w:rsidRPr="00CE3FB1" w:rsidTr="00ED7329">
        <w:tc>
          <w:tcPr>
            <w:tcW w:w="1368" w:type="dxa"/>
          </w:tcPr>
          <w:p w:rsidR="00ED7329" w:rsidRPr="00CE3FB1" w:rsidRDefault="00ED7329" w:rsidP="00ED7329">
            <w:pPr>
              <w:spacing w:before="80" w:after="80"/>
              <w:rPr>
                <w:rFonts w:ascii="Arial" w:hAnsi="Arial" w:cs="Arial"/>
              </w:rPr>
            </w:pPr>
            <w:r w:rsidRPr="00CE3FB1">
              <w:rPr>
                <w:rFonts w:ascii="Arial" w:hAnsi="Arial" w:cs="Arial"/>
              </w:rPr>
              <w:t>8</w:t>
            </w:r>
          </w:p>
        </w:tc>
        <w:tc>
          <w:tcPr>
            <w:tcW w:w="1260" w:type="dxa"/>
          </w:tcPr>
          <w:p w:rsidR="00ED7329" w:rsidRPr="00CE3FB1" w:rsidRDefault="00ED7329" w:rsidP="00ED7329">
            <w:pPr>
              <w:spacing w:before="80" w:after="80"/>
              <w:rPr>
                <w:rFonts w:ascii="Arial" w:hAnsi="Arial" w:cs="Arial"/>
                <w:lang w:val="en-US"/>
              </w:rPr>
            </w:pPr>
            <w:r w:rsidRPr="00CE3FB1">
              <w:rPr>
                <w:rFonts w:ascii="Arial" w:hAnsi="Arial" w:cs="Arial"/>
                <w:lang w:val="en-US"/>
              </w:rPr>
              <w:t>10.1</w:t>
            </w:r>
          </w:p>
        </w:tc>
        <w:tc>
          <w:tcPr>
            <w:tcW w:w="6694" w:type="dxa"/>
          </w:tcPr>
          <w:p w:rsidR="00ED7329" w:rsidRPr="00CE3FB1" w:rsidRDefault="00ED7329" w:rsidP="00ED7329">
            <w:pPr>
              <w:spacing w:before="80" w:after="80"/>
              <w:rPr>
                <w:rFonts w:ascii="Arial" w:hAnsi="Arial" w:cs="Arial"/>
              </w:rPr>
            </w:pPr>
            <w:r w:rsidRPr="00CE3FB1">
              <w:rPr>
                <w:rFonts w:ascii="Arial" w:hAnsi="Arial" w:cs="Arial"/>
              </w:rPr>
              <w:t>Payment to the Contractor will be determined on the basis of Schedule of Rates and/or Upper Limiting Fee as detailed in the payment schedules.</w:t>
            </w:r>
          </w:p>
        </w:tc>
      </w:tr>
      <w:tr w:rsidR="00ED7329" w:rsidRPr="00CE3FB1" w:rsidTr="00ED7329">
        <w:tc>
          <w:tcPr>
            <w:tcW w:w="1368" w:type="dxa"/>
          </w:tcPr>
          <w:p w:rsidR="00ED7329" w:rsidRPr="00CE3FB1" w:rsidRDefault="00ED7329" w:rsidP="00ED7329">
            <w:pPr>
              <w:spacing w:before="80" w:after="80"/>
              <w:rPr>
                <w:rFonts w:ascii="Arial" w:hAnsi="Arial" w:cs="Arial"/>
              </w:rPr>
            </w:pPr>
            <w:r w:rsidRPr="00CE3FB1">
              <w:rPr>
                <w:rFonts w:ascii="Arial" w:hAnsi="Arial" w:cs="Arial"/>
              </w:rPr>
              <w:t>9</w:t>
            </w:r>
          </w:p>
        </w:tc>
        <w:tc>
          <w:tcPr>
            <w:tcW w:w="1260" w:type="dxa"/>
          </w:tcPr>
          <w:p w:rsidR="00ED7329" w:rsidRPr="00CE3FB1" w:rsidRDefault="00ED7329" w:rsidP="00ED7329">
            <w:pPr>
              <w:spacing w:before="80" w:after="80"/>
              <w:rPr>
                <w:rFonts w:ascii="Arial" w:hAnsi="Arial" w:cs="Arial"/>
                <w:lang w:val="en-US"/>
              </w:rPr>
            </w:pPr>
            <w:r w:rsidRPr="00CE3FB1">
              <w:rPr>
                <w:rFonts w:ascii="Arial" w:hAnsi="Arial" w:cs="Arial"/>
                <w:lang w:val="en-US"/>
              </w:rPr>
              <w:t>10.2</w:t>
            </w:r>
          </w:p>
        </w:tc>
        <w:tc>
          <w:tcPr>
            <w:tcW w:w="6694" w:type="dxa"/>
          </w:tcPr>
          <w:p w:rsidR="00ED7329" w:rsidRPr="00CE3FB1" w:rsidRDefault="00ED7329" w:rsidP="00ED7329">
            <w:pPr>
              <w:spacing w:before="80" w:after="80"/>
              <w:rPr>
                <w:rFonts w:ascii="Arial" w:hAnsi="Arial" w:cs="Arial"/>
              </w:rPr>
            </w:pPr>
            <w:r w:rsidRPr="00CE3FB1">
              <w:rPr>
                <w:rFonts w:ascii="Arial" w:hAnsi="Arial" w:cs="Arial"/>
              </w:rPr>
              <w:t>The payment of disbursements and expenses shall be made in accordance with the Schedule of Disbursements.</w:t>
            </w:r>
          </w:p>
        </w:tc>
      </w:tr>
      <w:tr w:rsidR="00ED7329" w:rsidRPr="00CE3FB1" w:rsidTr="00ED7329">
        <w:tc>
          <w:tcPr>
            <w:tcW w:w="1368" w:type="dxa"/>
          </w:tcPr>
          <w:p w:rsidR="00ED7329" w:rsidRPr="00CE3FB1" w:rsidRDefault="00ED7329" w:rsidP="00ED7329">
            <w:pPr>
              <w:spacing w:before="80" w:after="80"/>
              <w:rPr>
                <w:rFonts w:ascii="Arial" w:hAnsi="Arial" w:cs="Arial"/>
              </w:rPr>
            </w:pPr>
            <w:r w:rsidRPr="00CE3FB1">
              <w:rPr>
                <w:rFonts w:ascii="Arial" w:hAnsi="Arial" w:cs="Arial"/>
              </w:rPr>
              <w:t>10</w:t>
            </w:r>
          </w:p>
        </w:tc>
        <w:tc>
          <w:tcPr>
            <w:tcW w:w="1260" w:type="dxa"/>
          </w:tcPr>
          <w:p w:rsidR="00ED7329" w:rsidRPr="00CE3FB1" w:rsidRDefault="00ED7329" w:rsidP="00ED7329">
            <w:pPr>
              <w:spacing w:before="80" w:after="80"/>
              <w:rPr>
                <w:rFonts w:ascii="Arial" w:hAnsi="Arial" w:cs="Arial"/>
                <w:lang w:val="en-US"/>
              </w:rPr>
            </w:pPr>
            <w:r w:rsidRPr="00CE3FB1">
              <w:rPr>
                <w:rFonts w:ascii="Arial" w:hAnsi="Arial" w:cs="Arial"/>
                <w:lang w:val="en-US"/>
              </w:rPr>
              <w:t>10.3</w:t>
            </w:r>
          </w:p>
        </w:tc>
        <w:tc>
          <w:tcPr>
            <w:tcW w:w="6694" w:type="dxa"/>
          </w:tcPr>
          <w:p w:rsidR="00ED7329" w:rsidRPr="00CE3FB1" w:rsidRDefault="00ED7329" w:rsidP="00ED7329">
            <w:pPr>
              <w:spacing w:before="80" w:after="80"/>
              <w:rPr>
                <w:rFonts w:ascii="Arial" w:hAnsi="Arial" w:cs="Arial"/>
                <w:lang w:val="en-US"/>
              </w:rPr>
            </w:pPr>
            <w:r w:rsidRPr="00CE3FB1">
              <w:rPr>
                <w:rFonts w:ascii="Arial" w:hAnsi="Arial" w:cs="Arial"/>
                <w:lang w:val="en-US"/>
              </w:rPr>
              <w:t>Payment claims must be made by the last</w:t>
            </w:r>
            <w:r w:rsidRPr="00CE3FB1">
              <w:rPr>
                <w:rFonts w:ascii="Arial" w:hAnsi="Arial" w:cs="Arial"/>
                <w:i/>
                <w:lang w:val="en-US"/>
              </w:rPr>
              <w:t xml:space="preserve"> Business Day</w:t>
            </w:r>
            <w:r w:rsidRPr="00CE3FB1">
              <w:rPr>
                <w:rFonts w:ascii="Arial" w:hAnsi="Arial" w:cs="Arial"/>
                <w:lang w:val="en-US"/>
              </w:rPr>
              <w:t xml:space="preserve"> of each month.</w:t>
            </w:r>
          </w:p>
        </w:tc>
      </w:tr>
      <w:tr w:rsidR="00ED7329" w:rsidRPr="00CE3FB1" w:rsidTr="00ED7329">
        <w:tc>
          <w:tcPr>
            <w:tcW w:w="1368" w:type="dxa"/>
          </w:tcPr>
          <w:p w:rsidR="00ED7329" w:rsidRPr="00CE3FB1" w:rsidRDefault="00ED7329" w:rsidP="00ED7329">
            <w:pPr>
              <w:spacing w:before="80" w:after="80"/>
              <w:rPr>
                <w:rFonts w:ascii="Arial" w:hAnsi="Arial" w:cs="Arial"/>
              </w:rPr>
            </w:pPr>
            <w:r w:rsidRPr="00CE3FB1">
              <w:rPr>
                <w:rFonts w:ascii="Arial" w:hAnsi="Arial" w:cs="Arial"/>
              </w:rPr>
              <w:t>11</w:t>
            </w:r>
          </w:p>
        </w:tc>
        <w:tc>
          <w:tcPr>
            <w:tcW w:w="1260" w:type="dxa"/>
          </w:tcPr>
          <w:p w:rsidR="00ED7329" w:rsidRPr="00CE3FB1" w:rsidRDefault="00ED7329" w:rsidP="00ED7329">
            <w:pPr>
              <w:spacing w:before="80" w:after="80"/>
              <w:rPr>
                <w:rFonts w:ascii="Arial" w:hAnsi="Arial" w:cs="Arial"/>
                <w:lang w:val="en-US"/>
              </w:rPr>
            </w:pPr>
            <w:r w:rsidRPr="00CE3FB1">
              <w:rPr>
                <w:rFonts w:ascii="Arial" w:hAnsi="Arial" w:cs="Arial"/>
                <w:lang w:val="en-US"/>
              </w:rPr>
              <w:t>10.6</w:t>
            </w:r>
          </w:p>
        </w:tc>
        <w:tc>
          <w:tcPr>
            <w:tcW w:w="6694" w:type="dxa"/>
          </w:tcPr>
          <w:p w:rsidR="00ED7329" w:rsidRPr="00CE3FB1" w:rsidRDefault="00ED7329" w:rsidP="00ED7329">
            <w:pPr>
              <w:spacing w:before="80" w:after="80"/>
              <w:rPr>
                <w:rFonts w:ascii="Arial" w:hAnsi="Arial" w:cs="Arial"/>
                <w:lang w:val="en-US"/>
              </w:rPr>
            </w:pPr>
            <w:r w:rsidRPr="00CE3FB1">
              <w:rPr>
                <w:rFonts w:ascii="Arial" w:hAnsi="Arial" w:cs="Arial"/>
                <w:lang w:val="en-US"/>
              </w:rPr>
              <w:t xml:space="preserve">The Principal will make payment within 30 </w:t>
            </w:r>
            <w:r w:rsidRPr="00CE3FB1">
              <w:rPr>
                <w:rFonts w:ascii="Arial" w:hAnsi="Arial" w:cs="Arial"/>
                <w:i/>
                <w:lang w:val="en-US"/>
              </w:rPr>
              <w:t>Business Days</w:t>
            </w:r>
            <w:r w:rsidRPr="00CE3FB1">
              <w:rPr>
                <w:rFonts w:ascii="Arial" w:hAnsi="Arial" w:cs="Arial"/>
                <w:lang w:val="en-US"/>
              </w:rPr>
              <w:t xml:space="preserve"> of receipt of a claim for payment </w:t>
            </w:r>
          </w:p>
        </w:tc>
      </w:tr>
      <w:tr w:rsidR="00ED7329" w:rsidRPr="00CE3FB1" w:rsidTr="00ED7329">
        <w:tc>
          <w:tcPr>
            <w:tcW w:w="1368" w:type="dxa"/>
          </w:tcPr>
          <w:p w:rsidR="00ED7329" w:rsidRPr="00CE3FB1" w:rsidRDefault="00ED7329" w:rsidP="00ED7329">
            <w:pPr>
              <w:spacing w:before="80" w:after="80"/>
              <w:rPr>
                <w:rFonts w:ascii="Arial" w:hAnsi="Arial" w:cs="Arial"/>
              </w:rPr>
            </w:pPr>
            <w:r w:rsidRPr="00CE3FB1">
              <w:rPr>
                <w:rFonts w:ascii="Arial" w:hAnsi="Arial" w:cs="Arial"/>
              </w:rPr>
              <w:t>12</w:t>
            </w:r>
          </w:p>
        </w:tc>
        <w:tc>
          <w:tcPr>
            <w:tcW w:w="1260" w:type="dxa"/>
          </w:tcPr>
          <w:p w:rsidR="00ED7329" w:rsidRPr="00CE3FB1" w:rsidRDefault="00ED7329" w:rsidP="00ED7329">
            <w:pPr>
              <w:spacing w:before="80" w:after="80"/>
              <w:rPr>
                <w:rFonts w:ascii="Arial" w:hAnsi="Arial" w:cs="Arial"/>
                <w:lang w:val="en-US"/>
              </w:rPr>
            </w:pPr>
            <w:r w:rsidRPr="00CE3FB1">
              <w:rPr>
                <w:rFonts w:ascii="Arial" w:hAnsi="Arial" w:cs="Arial"/>
                <w:lang w:val="en-US"/>
              </w:rPr>
              <w:t>10.9</w:t>
            </w:r>
          </w:p>
        </w:tc>
        <w:tc>
          <w:tcPr>
            <w:tcW w:w="6694" w:type="dxa"/>
          </w:tcPr>
          <w:p w:rsidR="00ED7329" w:rsidRPr="00CE3FB1" w:rsidRDefault="00ED7329" w:rsidP="00ED7329">
            <w:pPr>
              <w:spacing w:before="80" w:after="80"/>
              <w:rPr>
                <w:rFonts w:ascii="Arial" w:hAnsi="Arial" w:cs="Arial"/>
                <w:lang w:val="en-US"/>
              </w:rPr>
            </w:pPr>
            <w:r w:rsidRPr="00CE3FB1">
              <w:rPr>
                <w:rFonts w:ascii="Arial" w:hAnsi="Arial" w:cs="Arial"/>
                <w:lang w:val="en-US"/>
              </w:rPr>
              <w:t xml:space="preserve">The interest rate applicable to overdue payments is the rate prescribed under the </w:t>
            </w:r>
            <w:hyperlink r:id="rId19" w:history="1">
              <w:r w:rsidRPr="00CE3FB1">
                <w:rPr>
                  <w:rFonts w:ascii="Arial" w:hAnsi="Arial" w:cs="Arial"/>
                  <w:i/>
                  <w:lang w:val="en-US"/>
                </w:rPr>
                <w:t>Supreme Court Act 1935</w:t>
              </w:r>
            </w:hyperlink>
            <w:r w:rsidRPr="00CE3FB1">
              <w:rPr>
                <w:rFonts w:ascii="Arial" w:hAnsi="Arial" w:cs="Arial"/>
                <w:i/>
                <w:lang w:val="en-US"/>
              </w:rPr>
              <w:t xml:space="preserve"> (SA)</w:t>
            </w:r>
            <w:r w:rsidRPr="00CE3FB1">
              <w:rPr>
                <w:rFonts w:ascii="Arial" w:hAnsi="Arial" w:cs="Arial"/>
                <w:lang w:val="en-US"/>
              </w:rPr>
              <w:t xml:space="preserve"> in respect of judgment debts of the Supreme Court.</w:t>
            </w:r>
          </w:p>
        </w:tc>
      </w:tr>
      <w:tr w:rsidR="00ED7329" w:rsidRPr="00CE3FB1" w:rsidTr="00ED7329">
        <w:tc>
          <w:tcPr>
            <w:tcW w:w="1368" w:type="dxa"/>
          </w:tcPr>
          <w:p w:rsidR="00ED7329" w:rsidRPr="00CE3FB1" w:rsidRDefault="00ED7329" w:rsidP="00ED7329">
            <w:pPr>
              <w:spacing w:before="80" w:after="80"/>
              <w:rPr>
                <w:rFonts w:ascii="Arial" w:hAnsi="Arial" w:cs="Arial"/>
              </w:rPr>
            </w:pPr>
            <w:r w:rsidRPr="00CE3FB1">
              <w:rPr>
                <w:rFonts w:ascii="Arial" w:hAnsi="Arial" w:cs="Arial"/>
              </w:rPr>
              <w:t>13</w:t>
            </w:r>
          </w:p>
        </w:tc>
        <w:tc>
          <w:tcPr>
            <w:tcW w:w="1260" w:type="dxa"/>
          </w:tcPr>
          <w:p w:rsidR="00ED7329" w:rsidRPr="00CE3FB1" w:rsidRDefault="00ED7329" w:rsidP="00ED7329">
            <w:pPr>
              <w:spacing w:before="80" w:after="80"/>
              <w:rPr>
                <w:rFonts w:ascii="Arial" w:hAnsi="Arial" w:cs="Arial"/>
                <w:lang w:val="en-US"/>
              </w:rPr>
            </w:pPr>
            <w:r w:rsidRPr="00CE3FB1">
              <w:rPr>
                <w:rFonts w:ascii="Arial" w:hAnsi="Arial" w:cs="Arial"/>
                <w:lang w:val="en-US"/>
              </w:rPr>
              <w:t>12.1</w:t>
            </w:r>
          </w:p>
        </w:tc>
        <w:tc>
          <w:tcPr>
            <w:tcW w:w="6694" w:type="dxa"/>
          </w:tcPr>
          <w:p w:rsidR="00ED7329" w:rsidRPr="00CE3FB1" w:rsidRDefault="00ED7329" w:rsidP="00ED7329">
            <w:pPr>
              <w:spacing w:before="80" w:after="80"/>
              <w:rPr>
                <w:rFonts w:ascii="Arial" w:hAnsi="Arial" w:cs="Arial"/>
                <w:lang w:val="en-US"/>
              </w:rPr>
            </w:pPr>
            <w:r w:rsidRPr="00CE3FB1">
              <w:rPr>
                <w:rFonts w:ascii="Arial" w:hAnsi="Arial" w:cs="Arial"/>
              </w:rPr>
              <w:t xml:space="preserve">The </w:t>
            </w:r>
            <w:r w:rsidRPr="00CE3FB1">
              <w:rPr>
                <w:rFonts w:ascii="Arial" w:hAnsi="Arial" w:cs="Arial"/>
                <w:i/>
              </w:rPr>
              <w:t>Services</w:t>
            </w:r>
            <w:r w:rsidRPr="00CE3FB1">
              <w:rPr>
                <w:rFonts w:ascii="Arial" w:hAnsi="Arial" w:cs="Arial"/>
              </w:rPr>
              <w:t xml:space="preserve"> must be completed by the date nominated in the Request for Quotation  </w:t>
            </w:r>
          </w:p>
        </w:tc>
      </w:tr>
      <w:tr w:rsidR="00ED7329" w:rsidRPr="00CE3FB1" w:rsidTr="00ED7329">
        <w:tc>
          <w:tcPr>
            <w:tcW w:w="1368" w:type="dxa"/>
          </w:tcPr>
          <w:p w:rsidR="00ED7329" w:rsidRPr="00CE3FB1" w:rsidRDefault="00ED7329" w:rsidP="00ED7329">
            <w:pPr>
              <w:spacing w:before="80" w:after="80"/>
              <w:rPr>
                <w:rFonts w:ascii="Arial" w:hAnsi="Arial" w:cs="Arial"/>
              </w:rPr>
            </w:pPr>
            <w:r w:rsidRPr="00CE3FB1">
              <w:rPr>
                <w:rFonts w:ascii="Arial" w:hAnsi="Arial" w:cs="Arial"/>
              </w:rPr>
              <w:t>14</w:t>
            </w:r>
          </w:p>
        </w:tc>
        <w:tc>
          <w:tcPr>
            <w:tcW w:w="1260" w:type="dxa"/>
          </w:tcPr>
          <w:p w:rsidR="00ED7329" w:rsidRPr="00CE3FB1" w:rsidRDefault="00ED7329" w:rsidP="00ED7329">
            <w:pPr>
              <w:spacing w:before="80" w:after="80"/>
              <w:rPr>
                <w:rFonts w:ascii="Arial" w:hAnsi="Arial" w:cs="Arial"/>
                <w:lang w:val="en-US"/>
              </w:rPr>
            </w:pPr>
            <w:r w:rsidRPr="00CE3FB1">
              <w:rPr>
                <w:rFonts w:ascii="Arial" w:hAnsi="Arial" w:cs="Arial"/>
                <w:lang w:val="en-US"/>
              </w:rPr>
              <w:t>12.3(c)</w:t>
            </w:r>
          </w:p>
        </w:tc>
        <w:tc>
          <w:tcPr>
            <w:tcW w:w="6694" w:type="dxa"/>
          </w:tcPr>
          <w:p w:rsidR="00ED7329" w:rsidRPr="00CE3FB1" w:rsidRDefault="00ED7329" w:rsidP="00ED7329">
            <w:pPr>
              <w:spacing w:before="80" w:after="80"/>
              <w:rPr>
                <w:rFonts w:ascii="Arial" w:hAnsi="Arial" w:cs="Arial"/>
                <w:lang w:val="en-US"/>
              </w:rPr>
            </w:pPr>
            <w:r w:rsidRPr="00CE3FB1">
              <w:rPr>
                <w:rFonts w:ascii="Arial" w:hAnsi="Arial" w:cs="Arial"/>
                <w:lang w:val="en-US"/>
              </w:rPr>
              <w:t>There are no other causes of delay for which the Contractor is entitled to an extension of time with costs.</w:t>
            </w:r>
          </w:p>
        </w:tc>
      </w:tr>
      <w:tr w:rsidR="00ED7329" w:rsidRPr="00CE3FB1" w:rsidTr="00ED7329">
        <w:tc>
          <w:tcPr>
            <w:tcW w:w="1368" w:type="dxa"/>
          </w:tcPr>
          <w:p w:rsidR="00ED7329" w:rsidRPr="00CE3FB1" w:rsidRDefault="00ED7329" w:rsidP="00ED7329">
            <w:pPr>
              <w:spacing w:before="80" w:after="80"/>
              <w:rPr>
                <w:rFonts w:ascii="Arial" w:hAnsi="Arial" w:cs="Arial"/>
              </w:rPr>
            </w:pPr>
            <w:r w:rsidRPr="00CE3FB1">
              <w:rPr>
                <w:rFonts w:ascii="Arial" w:hAnsi="Arial" w:cs="Arial"/>
              </w:rPr>
              <w:t>15</w:t>
            </w:r>
          </w:p>
        </w:tc>
        <w:tc>
          <w:tcPr>
            <w:tcW w:w="1260" w:type="dxa"/>
          </w:tcPr>
          <w:p w:rsidR="00ED7329" w:rsidRPr="00CE3FB1" w:rsidRDefault="00ED7329" w:rsidP="00ED7329">
            <w:pPr>
              <w:spacing w:before="80" w:after="80"/>
              <w:rPr>
                <w:rFonts w:ascii="Arial" w:hAnsi="Arial" w:cs="Arial"/>
                <w:lang w:val="en-US"/>
              </w:rPr>
            </w:pPr>
            <w:r w:rsidRPr="00CE3FB1">
              <w:rPr>
                <w:rFonts w:ascii="Arial" w:hAnsi="Arial" w:cs="Arial"/>
                <w:lang w:val="en-US"/>
              </w:rPr>
              <w:t>13.2</w:t>
            </w:r>
          </w:p>
        </w:tc>
        <w:tc>
          <w:tcPr>
            <w:tcW w:w="6694" w:type="dxa"/>
          </w:tcPr>
          <w:p w:rsidR="00ED7329" w:rsidRPr="00CE3FB1" w:rsidRDefault="00ED7329" w:rsidP="00ED7329">
            <w:pPr>
              <w:spacing w:before="80" w:after="80"/>
              <w:rPr>
                <w:rFonts w:ascii="Arial" w:hAnsi="Arial" w:cs="Arial"/>
                <w:lang w:val="en-US"/>
              </w:rPr>
            </w:pPr>
            <w:r w:rsidRPr="00CE3FB1">
              <w:rPr>
                <w:rFonts w:ascii="Arial" w:hAnsi="Arial" w:cs="Arial"/>
                <w:lang w:val="en-US"/>
              </w:rPr>
              <w:t xml:space="preserve">There are no </w:t>
            </w:r>
            <w:r w:rsidRPr="00CE3FB1">
              <w:rPr>
                <w:rFonts w:ascii="Arial" w:hAnsi="Arial" w:cs="Arial"/>
                <w:i/>
                <w:lang w:val="en-US"/>
              </w:rPr>
              <w:t>Approvals</w:t>
            </w:r>
            <w:r w:rsidRPr="00CE3FB1">
              <w:rPr>
                <w:rFonts w:ascii="Arial" w:hAnsi="Arial" w:cs="Arial"/>
                <w:lang w:val="en-US"/>
              </w:rPr>
              <w:t xml:space="preserve"> required to be obtained by the Contractor.</w:t>
            </w:r>
          </w:p>
        </w:tc>
      </w:tr>
      <w:tr w:rsidR="00ED7329" w:rsidRPr="00CE3FB1" w:rsidTr="00ED7329">
        <w:tc>
          <w:tcPr>
            <w:tcW w:w="1368" w:type="dxa"/>
          </w:tcPr>
          <w:p w:rsidR="00ED7329" w:rsidRPr="00CE3FB1" w:rsidRDefault="00ED7329" w:rsidP="00ED7329">
            <w:pPr>
              <w:spacing w:before="80" w:after="80"/>
              <w:rPr>
                <w:rFonts w:ascii="Arial" w:hAnsi="Arial" w:cs="Arial"/>
              </w:rPr>
            </w:pPr>
            <w:r w:rsidRPr="00CE3FB1">
              <w:rPr>
                <w:rFonts w:ascii="Arial" w:hAnsi="Arial" w:cs="Arial"/>
              </w:rPr>
              <w:t>16</w:t>
            </w:r>
          </w:p>
        </w:tc>
        <w:tc>
          <w:tcPr>
            <w:tcW w:w="1260" w:type="dxa"/>
          </w:tcPr>
          <w:p w:rsidR="00ED7329" w:rsidRPr="00CE3FB1" w:rsidRDefault="00ED7329" w:rsidP="00ED7329">
            <w:pPr>
              <w:spacing w:before="80" w:after="80"/>
              <w:rPr>
                <w:rFonts w:ascii="Arial" w:hAnsi="Arial" w:cs="Arial"/>
                <w:lang w:val="en-US"/>
              </w:rPr>
            </w:pPr>
            <w:r w:rsidRPr="00CE3FB1">
              <w:rPr>
                <w:rFonts w:ascii="Arial" w:hAnsi="Arial" w:cs="Arial"/>
                <w:lang w:val="en-US"/>
              </w:rPr>
              <w:t>18</w:t>
            </w:r>
          </w:p>
        </w:tc>
        <w:tc>
          <w:tcPr>
            <w:tcW w:w="6694" w:type="dxa"/>
          </w:tcPr>
          <w:p w:rsidR="00ED7329" w:rsidRPr="00CE3FB1" w:rsidRDefault="00ED7329" w:rsidP="00ED7329">
            <w:pPr>
              <w:spacing w:before="80" w:after="80"/>
              <w:rPr>
                <w:rFonts w:ascii="Arial" w:hAnsi="Arial" w:cs="Arial"/>
                <w:lang w:val="en-US"/>
              </w:rPr>
            </w:pPr>
            <w:r w:rsidRPr="00CE3FB1">
              <w:rPr>
                <w:rFonts w:ascii="Arial" w:hAnsi="Arial" w:cs="Arial"/>
                <w:lang w:val="en-US"/>
              </w:rPr>
              <w:t>The key personnel are as nominated in the Contractor’s quotation or this Agreement.</w:t>
            </w:r>
          </w:p>
        </w:tc>
      </w:tr>
      <w:tr w:rsidR="00ED7329" w:rsidRPr="00CE3FB1" w:rsidTr="00ED7329">
        <w:tc>
          <w:tcPr>
            <w:tcW w:w="1368" w:type="dxa"/>
          </w:tcPr>
          <w:p w:rsidR="00ED7329" w:rsidRPr="00CE3FB1" w:rsidRDefault="00ED7329" w:rsidP="00ED7329">
            <w:pPr>
              <w:spacing w:before="80" w:after="80"/>
              <w:rPr>
                <w:rFonts w:ascii="Arial" w:hAnsi="Arial" w:cs="Arial"/>
              </w:rPr>
            </w:pPr>
            <w:r w:rsidRPr="00CE3FB1">
              <w:rPr>
                <w:rFonts w:ascii="Arial" w:hAnsi="Arial" w:cs="Arial"/>
              </w:rPr>
              <w:t>17</w:t>
            </w:r>
          </w:p>
        </w:tc>
        <w:tc>
          <w:tcPr>
            <w:tcW w:w="1260" w:type="dxa"/>
          </w:tcPr>
          <w:p w:rsidR="00ED7329" w:rsidRPr="00CE3FB1" w:rsidRDefault="00ED7329" w:rsidP="00ED7329">
            <w:pPr>
              <w:spacing w:before="80" w:after="80"/>
              <w:rPr>
                <w:rFonts w:ascii="Arial" w:hAnsi="Arial" w:cs="Arial"/>
                <w:lang w:val="en-US"/>
              </w:rPr>
            </w:pPr>
            <w:r w:rsidRPr="00CE3FB1">
              <w:rPr>
                <w:rFonts w:ascii="Arial" w:hAnsi="Arial" w:cs="Arial"/>
                <w:lang w:val="en-US"/>
              </w:rPr>
              <w:t>19.2</w:t>
            </w:r>
          </w:p>
        </w:tc>
        <w:tc>
          <w:tcPr>
            <w:tcW w:w="6694" w:type="dxa"/>
          </w:tcPr>
          <w:p w:rsidR="00ED7329" w:rsidRPr="00CE3FB1" w:rsidRDefault="00ED7329" w:rsidP="00ED7329">
            <w:pPr>
              <w:spacing w:before="80" w:after="80"/>
              <w:rPr>
                <w:rFonts w:ascii="Arial" w:hAnsi="Arial" w:cs="Arial"/>
                <w:lang w:val="en-US"/>
              </w:rPr>
            </w:pPr>
            <w:r w:rsidRPr="00CE3FB1">
              <w:rPr>
                <w:rFonts w:ascii="Arial" w:hAnsi="Arial" w:cs="Arial"/>
                <w:lang w:val="en-US"/>
              </w:rPr>
              <w:t>Any existing conflicts of interest are set out in the Contractor’s quotation or this Agreement</w:t>
            </w:r>
            <w:proofErr w:type="gramStart"/>
            <w:r w:rsidRPr="00CE3FB1">
              <w:rPr>
                <w:rFonts w:ascii="Arial" w:hAnsi="Arial" w:cs="Arial"/>
                <w:lang w:val="en-US"/>
              </w:rPr>
              <w:t>..</w:t>
            </w:r>
            <w:proofErr w:type="gramEnd"/>
          </w:p>
        </w:tc>
      </w:tr>
      <w:tr w:rsidR="00ED7329" w:rsidRPr="00CE3FB1" w:rsidTr="00ED7329">
        <w:tc>
          <w:tcPr>
            <w:tcW w:w="1368" w:type="dxa"/>
          </w:tcPr>
          <w:p w:rsidR="00ED7329" w:rsidRPr="00CE3FB1" w:rsidRDefault="00ED7329" w:rsidP="00ED7329">
            <w:pPr>
              <w:spacing w:before="80" w:after="80"/>
              <w:rPr>
                <w:rFonts w:ascii="Arial" w:hAnsi="Arial" w:cs="Arial"/>
              </w:rPr>
            </w:pPr>
            <w:r w:rsidRPr="00CE3FB1">
              <w:rPr>
                <w:rFonts w:ascii="Arial" w:hAnsi="Arial" w:cs="Arial"/>
              </w:rPr>
              <w:t>18</w:t>
            </w:r>
          </w:p>
        </w:tc>
        <w:tc>
          <w:tcPr>
            <w:tcW w:w="1260" w:type="dxa"/>
          </w:tcPr>
          <w:p w:rsidR="00ED7329" w:rsidRPr="00CE3FB1" w:rsidRDefault="00ED7329" w:rsidP="00ED7329">
            <w:pPr>
              <w:spacing w:before="80" w:after="80"/>
              <w:rPr>
                <w:rFonts w:ascii="Arial" w:hAnsi="Arial" w:cs="Arial"/>
                <w:lang w:val="en-US"/>
              </w:rPr>
            </w:pPr>
            <w:r w:rsidRPr="00CE3FB1">
              <w:rPr>
                <w:rFonts w:ascii="Arial" w:hAnsi="Arial" w:cs="Arial"/>
                <w:lang w:val="en-US"/>
              </w:rPr>
              <w:t>21.3</w:t>
            </w:r>
          </w:p>
        </w:tc>
        <w:tc>
          <w:tcPr>
            <w:tcW w:w="6694" w:type="dxa"/>
          </w:tcPr>
          <w:p w:rsidR="00ED7329" w:rsidRPr="00CE3FB1" w:rsidRDefault="00ED7329" w:rsidP="00ED7329">
            <w:pPr>
              <w:spacing w:before="80" w:after="80"/>
              <w:rPr>
                <w:rFonts w:ascii="Arial" w:hAnsi="Arial" w:cs="Arial"/>
                <w:lang w:val="en-US"/>
              </w:rPr>
            </w:pPr>
            <w:r w:rsidRPr="00CE3FB1">
              <w:rPr>
                <w:rFonts w:ascii="Arial" w:hAnsi="Arial" w:cs="Arial"/>
                <w:lang w:val="en-US"/>
              </w:rPr>
              <w:t xml:space="preserve">Alternative 2 applies to </w:t>
            </w:r>
            <w:r w:rsidRPr="00CE3FB1">
              <w:rPr>
                <w:rFonts w:ascii="Arial" w:hAnsi="Arial" w:cs="Arial"/>
                <w:i/>
                <w:lang w:val="en-US"/>
              </w:rPr>
              <w:t>Intellectual Property Rights</w:t>
            </w:r>
          </w:p>
        </w:tc>
      </w:tr>
      <w:tr w:rsidR="00ED7329" w:rsidRPr="00CE3FB1" w:rsidTr="00ED7329">
        <w:tc>
          <w:tcPr>
            <w:tcW w:w="1368" w:type="dxa"/>
          </w:tcPr>
          <w:p w:rsidR="00ED7329" w:rsidRPr="00CE3FB1" w:rsidRDefault="00ED7329" w:rsidP="00ED7329">
            <w:pPr>
              <w:spacing w:before="80" w:after="80"/>
              <w:rPr>
                <w:rFonts w:ascii="Arial" w:hAnsi="Arial" w:cs="Arial"/>
              </w:rPr>
            </w:pPr>
            <w:r w:rsidRPr="00CE3FB1">
              <w:rPr>
                <w:rFonts w:ascii="Arial" w:hAnsi="Arial" w:cs="Arial"/>
              </w:rPr>
              <w:t>19</w:t>
            </w:r>
          </w:p>
        </w:tc>
        <w:tc>
          <w:tcPr>
            <w:tcW w:w="1260" w:type="dxa"/>
          </w:tcPr>
          <w:p w:rsidR="00ED7329" w:rsidRPr="00CE3FB1" w:rsidRDefault="00ED7329" w:rsidP="00ED7329">
            <w:pPr>
              <w:spacing w:before="80" w:after="80"/>
              <w:rPr>
                <w:rFonts w:ascii="Arial" w:hAnsi="Arial" w:cs="Arial"/>
                <w:lang w:val="en-US"/>
              </w:rPr>
            </w:pPr>
            <w:r w:rsidRPr="00CE3FB1">
              <w:rPr>
                <w:rFonts w:ascii="Arial" w:hAnsi="Arial" w:cs="Arial"/>
                <w:lang w:val="en-US"/>
              </w:rPr>
              <w:t>21.3</w:t>
            </w:r>
          </w:p>
        </w:tc>
        <w:tc>
          <w:tcPr>
            <w:tcW w:w="6694" w:type="dxa"/>
          </w:tcPr>
          <w:p w:rsidR="00ED7329" w:rsidRPr="00CE3FB1" w:rsidRDefault="00ED7329" w:rsidP="00ED7329">
            <w:pPr>
              <w:spacing w:before="80" w:after="80"/>
              <w:rPr>
                <w:rFonts w:ascii="Arial" w:hAnsi="Arial" w:cs="Arial"/>
                <w:lang w:val="en-US"/>
              </w:rPr>
            </w:pPr>
            <w:r w:rsidRPr="00CE3FB1">
              <w:rPr>
                <w:rFonts w:ascii="Arial" w:hAnsi="Arial" w:cs="Arial"/>
                <w:lang w:val="en-US"/>
              </w:rPr>
              <w:t xml:space="preserve">Any excluded </w:t>
            </w:r>
            <w:r w:rsidRPr="00CE3FB1">
              <w:rPr>
                <w:rFonts w:ascii="Arial" w:hAnsi="Arial" w:cs="Arial"/>
                <w:i/>
                <w:lang w:val="en-US"/>
              </w:rPr>
              <w:t>Intellectual Property Rights</w:t>
            </w:r>
            <w:r w:rsidRPr="00CE3FB1">
              <w:rPr>
                <w:rFonts w:ascii="Arial" w:hAnsi="Arial" w:cs="Arial"/>
                <w:lang w:val="en-US"/>
              </w:rPr>
              <w:t xml:space="preserve"> are set out in the Contractor’s tender.</w:t>
            </w:r>
          </w:p>
        </w:tc>
      </w:tr>
      <w:tr w:rsidR="00ED7329" w:rsidRPr="00CE3FB1" w:rsidTr="00ED7329">
        <w:tc>
          <w:tcPr>
            <w:tcW w:w="1368" w:type="dxa"/>
          </w:tcPr>
          <w:p w:rsidR="00ED7329" w:rsidRPr="00CE3FB1" w:rsidRDefault="00ED7329" w:rsidP="00ED7329">
            <w:pPr>
              <w:spacing w:before="80" w:after="80"/>
              <w:rPr>
                <w:rFonts w:ascii="Arial" w:hAnsi="Arial" w:cs="Arial"/>
              </w:rPr>
            </w:pPr>
            <w:r w:rsidRPr="00CE3FB1">
              <w:rPr>
                <w:rFonts w:ascii="Arial" w:hAnsi="Arial" w:cs="Arial"/>
              </w:rPr>
              <w:t>20</w:t>
            </w:r>
          </w:p>
        </w:tc>
        <w:tc>
          <w:tcPr>
            <w:tcW w:w="1260" w:type="dxa"/>
          </w:tcPr>
          <w:p w:rsidR="00ED7329" w:rsidRPr="00CE3FB1" w:rsidRDefault="00ED7329" w:rsidP="00ED7329">
            <w:pPr>
              <w:spacing w:before="80" w:after="80"/>
              <w:rPr>
                <w:rFonts w:ascii="Arial" w:hAnsi="Arial" w:cs="Arial"/>
                <w:lang w:val="en-US"/>
              </w:rPr>
            </w:pPr>
            <w:r w:rsidRPr="00CE3FB1">
              <w:rPr>
                <w:rFonts w:ascii="Arial" w:hAnsi="Arial" w:cs="Arial"/>
                <w:lang w:val="en-US"/>
              </w:rPr>
              <w:t>21.4</w:t>
            </w:r>
          </w:p>
        </w:tc>
        <w:tc>
          <w:tcPr>
            <w:tcW w:w="6694" w:type="dxa"/>
          </w:tcPr>
          <w:p w:rsidR="00ED7329" w:rsidRPr="00CE3FB1" w:rsidRDefault="00ED7329" w:rsidP="00C97AEE">
            <w:pPr>
              <w:spacing w:before="80" w:after="80"/>
              <w:rPr>
                <w:rFonts w:ascii="Arial" w:hAnsi="Arial" w:cs="Arial"/>
                <w:lang w:val="en-US"/>
              </w:rPr>
            </w:pPr>
            <w:r w:rsidRPr="00CE3FB1">
              <w:rPr>
                <w:rFonts w:ascii="Arial" w:hAnsi="Arial" w:cs="Arial"/>
                <w:lang w:val="en-US"/>
              </w:rPr>
              <w:t>$10 is payable to the Contractor on demand for the granting of Intellectual Property Rights to the Principal.</w:t>
            </w:r>
          </w:p>
        </w:tc>
      </w:tr>
      <w:tr w:rsidR="00ED7329" w:rsidRPr="00CE3FB1" w:rsidTr="00ED7329">
        <w:trPr>
          <w:trHeight w:val="233"/>
        </w:trPr>
        <w:tc>
          <w:tcPr>
            <w:tcW w:w="1368" w:type="dxa"/>
          </w:tcPr>
          <w:p w:rsidR="00ED7329" w:rsidRPr="00CE3FB1" w:rsidRDefault="00ED7329" w:rsidP="00ED7329">
            <w:pPr>
              <w:spacing w:before="80" w:after="80"/>
              <w:rPr>
                <w:rFonts w:ascii="Arial" w:hAnsi="Arial" w:cs="Arial"/>
              </w:rPr>
            </w:pPr>
            <w:r w:rsidRPr="00CE3FB1">
              <w:rPr>
                <w:rFonts w:ascii="Arial" w:hAnsi="Arial" w:cs="Arial"/>
              </w:rPr>
              <w:t>21</w:t>
            </w:r>
          </w:p>
        </w:tc>
        <w:tc>
          <w:tcPr>
            <w:tcW w:w="1260" w:type="dxa"/>
          </w:tcPr>
          <w:p w:rsidR="00ED7329" w:rsidRPr="00CE3FB1" w:rsidRDefault="00ED7329" w:rsidP="00ED7329">
            <w:pPr>
              <w:spacing w:before="80" w:after="80"/>
              <w:rPr>
                <w:rFonts w:ascii="Arial" w:hAnsi="Arial" w:cs="Arial"/>
                <w:lang w:val="en-US"/>
              </w:rPr>
            </w:pPr>
            <w:r w:rsidRPr="00CE3FB1">
              <w:rPr>
                <w:rFonts w:ascii="Arial" w:hAnsi="Arial" w:cs="Arial"/>
                <w:lang w:val="en-US"/>
              </w:rPr>
              <w:t>22.1</w:t>
            </w:r>
          </w:p>
        </w:tc>
        <w:tc>
          <w:tcPr>
            <w:tcW w:w="6694" w:type="dxa"/>
          </w:tcPr>
          <w:p w:rsidR="00ED7329" w:rsidRPr="00CE3FB1" w:rsidRDefault="00ED7329" w:rsidP="00ED7329">
            <w:pPr>
              <w:spacing w:before="80" w:after="80"/>
              <w:rPr>
                <w:rFonts w:ascii="Arial" w:hAnsi="Arial" w:cs="Arial"/>
                <w:lang w:val="en-US"/>
              </w:rPr>
            </w:pPr>
            <w:r w:rsidRPr="00CE3FB1">
              <w:rPr>
                <w:rFonts w:ascii="Arial" w:hAnsi="Arial" w:cs="Arial"/>
              </w:rPr>
              <w:t>Clause 22 (Moral Rights) does not apply</w:t>
            </w:r>
          </w:p>
        </w:tc>
      </w:tr>
      <w:tr w:rsidR="00ED7329" w:rsidRPr="00CE3FB1" w:rsidTr="00ED7329">
        <w:tc>
          <w:tcPr>
            <w:tcW w:w="1368" w:type="dxa"/>
          </w:tcPr>
          <w:p w:rsidR="00ED7329" w:rsidRPr="00CE3FB1" w:rsidRDefault="00ED7329" w:rsidP="00ED7329">
            <w:pPr>
              <w:spacing w:before="80" w:after="80"/>
              <w:rPr>
                <w:rFonts w:ascii="Arial" w:hAnsi="Arial" w:cs="Arial"/>
              </w:rPr>
            </w:pPr>
            <w:r w:rsidRPr="00CE3FB1">
              <w:rPr>
                <w:rFonts w:ascii="Arial" w:hAnsi="Arial" w:cs="Arial"/>
              </w:rPr>
              <w:t>22</w:t>
            </w:r>
          </w:p>
        </w:tc>
        <w:tc>
          <w:tcPr>
            <w:tcW w:w="1260" w:type="dxa"/>
          </w:tcPr>
          <w:p w:rsidR="00ED7329" w:rsidRPr="00CE3FB1" w:rsidRDefault="00ED7329" w:rsidP="00ED7329">
            <w:pPr>
              <w:spacing w:before="80" w:after="80"/>
              <w:rPr>
                <w:rFonts w:ascii="Arial" w:hAnsi="Arial" w:cs="Arial"/>
                <w:lang w:val="en-US"/>
              </w:rPr>
            </w:pPr>
            <w:r w:rsidRPr="00CE3FB1">
              <w:rPr>
                <w:rFonts w:ascii="Arial" w:hAnsi="Arial" w:cs="Arial"/>
                <w:lang w:val="en-US"/>
              </w:rPr>
              <w:t>23.1</w:t>
            </w:r>
          </w:p>
        </w:tc>
        <w:tc>
          <w:tcPr>
            <w:tcW w:w="6694" w:type="dxa"/>
          </w:tcPr>
          <w:p w:rsidR="00ED7329" w:rsidRPr="00CE3FB1" w:rsidRDefault="00ED7329" w:rsidP="00ED7329">
            <w:pPr>
              <w:spacing w:before="80" w:after="80"/>
              <w:rPr>
                <w:rFonts w:ascii="Arial" w:hAnsi="Arial" w:cs="Arial"/>
                <w:lang w:val="en-US"/>
              </w:rPr>
            </w:pPr>
            <w:r w:rsidRPr="00CE3FB1">
              <w:rPr>
                <w:rFonts w:ascii="Arial" w:hAnsi="Arial" w:cs="Arial"/>
                <w:lang w:val="en-US"/>
              </w:rPr>
              <w:t>Refer Special Condition 6.1</w:t>
            </w:r>
          </w:p>
        </w:tc>
      </w:tr>
      <w:tr w:rsidR="00ED7329" w:rsidRPr="00CE3FB1" w:rsidTr="00ED7329">
        <w:tc>
          <w:tcPr>
            <w:tcW w:w="1368" w:type="dxa"/>
          </w:tcPr>
          <w:p w:rsidR="00ED7329" w:rsidRPr="00CE3FB1" w:rsidRDefault="00ED7329" w:rsidP="00ED7329">
            <w:pPr>
              <w:spacing w:before="80" w:after="80"/>
              <w:rPr>
                <w:rFonts w:ascii="Arial" w:hAnsi="Arial" w:cs="Arial"/>
              </w:rPr>
            </w:pPr>
            <w:r w:rsidRPr="00CE3FB1">
              <w:rPr>
                <w:rFonts w:ascii="Arial" w:hAnsi="Arial" w:cs="Arial"/>
              </w:rPr>
              <w:t>23</w:t>
            </w:r>
          </w:p>
        </w:tc>
        <w:tc>
          <w:tcPr>
            <w:tcW w:w="1260" w:type="dxa"/>
          </w:tcPr>
          <w:p w:rsidR="00ED7329" w:rsidRPr="00CE3FB1" w:rsidRDefault="00ED7329" w:rsidP="00ED7329">
            <w:pPr>
              <w:spacing w:before="80" w:after="80"/>
              <w:rPr>
                <w:rFonts w:ascii="Arial" w:hAnsi="Arial" w:cs="Arial"/>
                <w:lang w:val="en-US"/>
              </w:rPr>
            </w:pPr>
            <w:r w:rsidRPr="00CE3FB1">
              <w:rPr>
                <w:rFonts w:ascii="Arial" w:hAnsi="Arial" w:cs="Arial"/>
                <w:lang w:val="en-US"/>
              </w:rPr>
              <w:t>24.4</w:t>
            </w:r>
          </w:p>
        </w:tc>
        <w:tc>
          <w:tcPr>
            <w:tcW w:w="6694" w:type="dxa"/>
          </w:tcPr>
          <w:p w:rsidR="00ED7329" w:rsidRPr="00CE3FB1" w:rsidRDefault="00ED7329" w:rsidP="00ED7329">
            <w:pPr>
              <w:spacing w:before="80" w:after="80"/>
              <w:rPr>
                <w:rFonts w:ascii="Arial" w:hAnsi="Arial" w:cs="Arial"/>
                <w:lang w:val="en-US"/>
              </w:rPr>
            </w:pPr>
            <w:r w:rsidRPr="00CE3FB1">
              <w:rPr>
                <w:rFonts w:ascii="Arial" w:hAnsi="Arial" w:cs="Arial"/>
                <w:lang w:val="en-US"/>
              </w:rPr>
              <w:t xml:space="preserve">If any suspension lasts longer than 3 months, the Contractor may terminate this </w:t>
            </w:r>
            <w:r w:rsidRPr="00CE3FB1">
              <w:rPr>
                <w:rFonts w:ascii="Arial" w:hAnsi="Arial" w:cs="Arial"/>
                <w:i/>
                <w:lang w:val="en-US"/>
              </w:rPr>
              <w:t>Contract</w:t>
            </w:r>
            <w:r w:rsidRPr="00CE3FB1">
              <w:rPr>
                <w:rFonts w:ascii="Arial" w:hAnsi="Arial" w:cs="Arial"/>
                <w:lang w:val="en-US"/>
              </w:rPr>
              <w:t>.</w:t>
            </w:r>
          </w:p>
        </w:tc>
      </w:tr>
      <w:tr w:rsidR="00ED7329" w:rsidRPr="00CE3FB1" w:rsidTr="00ED7329">
        <w:tc>
          <w:tcPr>
            <w:tcW w:w="1368" w:type="dxa"/>
          </w:tcPr>
          <w:p w:rsidR="00ED7329" w:rsidRPr="00CE3FB1" w:rsidRDefault="00ED7329" w:rsidP="00ED7329">
            <w:pPr>
              <w:spacing w:before="80" w:after="80"/>
              <w:rPr>
                <w:rFonts w:ascii="Arial" w:hAnsi="Arial" w:cs="Arial"/>
              </w:rPr>
            </w:pPr>
            <w:r w:rsidRPr="00CE3FB1">
              <w:rPr>
                <w:rFonts w:ascii="Arial" w:hAnsi="Arial" w:cs="Arial"/>
              </w:rPr>
              <w:t>24</w:t>
            </w:r>
          </w:p>
        </w:tc>
        <w:tc>
          <w:tcPr>
            <w:tcW w:w="1260" w:type="dxa"/>
          </w:tcPr>
          <w:p w:rsidR="00ED7329" w:rsidRPr="00CE3FB1" w:rsidRDefault="00ED7329" w:rsidP="00ED7329">
            <w:pPr>
              <w:spacing w:before="80" w:after="80"/>
              <w:rPr>
                <w:rFonts w:ascii="Arial" w:hAnsi="Arial" w:cs="Arial"/>
                <w:lang w:val="en-US"/>
              </w:rPr>
            </w:pPr>
            <w:r w:rsidRPr="00CE3FB1">
              <w:rPr>
                <w:rFonts w:ascii="Arial" w:hAnsi="Arial" w:cs="Arial"/>
                <w:lang w:val="en-US"/>
              </w:rPr>
              <w:t>29.1</w:t>
            </w:r>
          </w:p>
        </w:tc>
        <w:tc>
          <w:tcPr>
            <w:tcW w:w="6694" w:type="dxa"/>
          </w:tcPr>
          <w:p w:rsidR="00ED7329" w:rsidRPr="00CE3FB1" w:rsidRDefault="00ED7329" w:rsidP="00ED7329">
            <w:pPr>
              <w:spacing w:before="80" w:after="80"/>
              <w:rPr>
                <w:rFonts w:ascii="Arial" w:hAnsi="Arial" w:cs="Arial"/>
              </w:rPr>
            </w:pPr>
            <w:r w:rsidRPr="00CE3FB1">
              <w:rPr>
                <w:rFonts w:ascii="Arial" w:hAnsi="Arial" w:cs="Arial"/>
              </w:rPr>
              <w:t>The Contractor’s liability is limited to 5 time the Fee</w:t>
            </w:r>
          </w:p>
        </w:tc>
      </w:tr>
      <w:tr w:rsidR="00ED7329" w:rsidRPr="00CE3FB1" w:rsidTr="00ED7329">
        <w:tc>
          <w:tcPr>
            <w:tcW w:w="1368" w:type="dxa"/>
          </w:tcPr>
          <w:p w:rsidR="00ED7329" w:rsidRPr="00CE3FB1" w:rsidRDefault="00ED7329" w:rsidP="00ED7329">
            <w:pPr>
              <w:spacing w:before="80" w:after="80"/>
              <w:rPr>
                <w:rFonts w:ascii="Arial" w:hAnsi="Arial" w:cs="Arial"/>
              </w:rPr>
            </w:pPr>
            <w:r w:rsidRPr="00CE3FB1">
              <w:rPr>
                <w:rFonts w:ascii="Arial" w:hAnsi="Arial" w:cs="Arial"/>
              </w:rPr>
              <w:t>25</w:t>
            </w:r>
          </w:p>
        </w:tc>
        <w:tc>
          <w:tcPr>
            <w:tcW w:w="1260" w:type="dxa"/>
          </w:tcPr>
          <w:p w:rsidR="00ED7329" w:rsidRPr="00CE3FB1" w:rsidRDefault="00ED7329" w:rsidP="00ED7329">
            <w:pPr>
              <w:spacing w:before="80" w:after="80"/>
              <w:rPr>
                <w:rFonts w:ascii="Arial" w:hAnsi="Arial" w:cs="Arial"/>
                <w:lang w:val="en-US"/>
              </w:rPr>
            </w:pPr>
            <w:r w:rsidRPr="00CE3FB1">
              <w:rPr>
                <w:rFonts w:ascii="Arial" w:hAnsi="Arial" w:cs="Arial"/>
                <w:lang w:val="en-US"/>
              </w:rPr>
              <w:t>30.2</w:t>
            </w:r>
          </w:p>
        </w:tc>
        <w:tc>
          <w:tcPr>
            <w:tcW w:w="6694" w:type="dxa"/>
          </w:tcPr>
          <w:p w:rsidR="00ED7329" w:rsidRPr="00CE3FB1" w:rsidRDefault="00ED7329" w:rsidP="00ED7329">
            <w:pPr>
              <w:spacing w:before="80" w:after="80"/>
              <w:rPr>
                <w:rFonts w:ascii="Arial" w:hAnsi="Arial" w:cs="Arial"/>
                <w:lang w:val="en-US"/>
              </w:rPr>
            </w:pPr>
            <w:r w:rsidRPr="00CE3FB1">
              <w:rPr>
                <w:rFonts w:ascii="Arial" w:hAnsi="Arial" w:cs="Arial"/>
              </w:rPr>
              <w:t>Public Liability insurance:  $20 million</w:t>
            </w:r>
          </w:p>
        </w:tc>
      </w:tr>
      <w:tr w:rsidR="00ED7329" w:rsidRPr="00CE3FB1" w:rsidTr="00ED7329">
        <w:tc>
          <w:tcPr>
            <w:tcW w:w="1368" w:type="dxa"/>
          </w:tcPr>
          <w:p w:rsidR="00ED7329" w:rsidRPr="00CE3FB1" w:rsidRDefault="00ED7329" w:rsidP="00ED7329">
            <w:pPr>
              <w:spacing w:before="80" w:after="80"/>
              <w:rPr>
                <w:rFonts w:ascii="Arial" w:hAnsi="Arial" w:cs="Arial"/>
              </w:rPr>
            </w:pPr>
            <w:r w:rsidRPr="00CE3FB1">
              <w:rPr>
                <w:rFonts w:ascii="Arial" w:hAnsi="Arial" w:cs="Arial"/>
              </w:rPr>
              <w:t>26</w:t>
            </w:r>
          </w:p>
        </w:tc>
        <w:tc>
          <w:tcPr>
            <w:tcW w:w="1260" w:type="dxa"/>
          </w:tcPr>
          <w:p w:rsidR="00ED7329" w:rsidRPr="00CE3FB1" w:rsidRDefault="00ED7329" w:rsidP="00ED7329">
            <w:pPr>
              <w:spacing w:before="80" w:after="80"/>
              <w:rPr>
                <w:rFonts w:ascii="Arial" w:hAnsi="Arial" w:cs="Arial"/>
                <w:lang w:val="en-US"/>
              </w:rPr>
            </w:pPr>
            <w:r w:rsidRPr="00CE3FB1">
              <w:rPr>
                <w:rFonts w:ascii="Arial" w:hAnsi="Arial" w:cs="Arial"/>
                <w:lang w:val="en-US"/>
              </w:rPr>
              <w:t>30.4</w:t>
            </w:r>
          </w:p>
        </w:tc>
        <w:tc>
          <w:tcPr>
            <w:tcW w:w="6694" w:type="dxa"/>
          </w:tcPr>
          <w:p w:rsidR="00ED7329" w:rsidRPr="00CE3FB1" w:rsidRDefault="00ED7329" w:rsidP="00ED7329">
            <w:pPr>
              <w:spacing w:before="80" w:after="80"/>
              <w:rPr>
                <w:rFonts w:ascii="Arial" w:hAnsi="Arial" w:cs="Arial"/>
                <w:lang w:val="en-US"/>
              </w:rPr>
            </w:pPr>
            <w:r w:rsidRPr="00CE3FB1">
              <w:rPr>
                <w:rFonts w:ascii="Arial" w:hAnsi="Arial" w:cs="Arial"/>
              </w:rPr>
              <w:t xml:space="preserve">Professional Indemnity insurance:  not required </w:t>
            </w:r>
          </w:p>
        </w:tc>
      </w:tr>
      <w:tr w:rsidR="00ED7329" w:rsidRPr="00CE3FB1" w:rsidTr="00ED7329">
        <w:tc>
          <w:tcPr>
            <w:tcW w:w="1368" w:type="dxa"/>
          </w:tcPr>
          <w:p w:rsidR="00ED7329" w:rsidRPr="00CE3FB1" w:rsidRDefault="00ED7329" w:rsidP="00ED7329">
            <w:pPr>
              <w:spacing w:before="80" w:after="80"/>
              <w:rPr>
                <w:rFonts w:ascii="Arial" w:hAnsi="Arial" w:cs="Arial"/>
              </w:rPr>
            </w:pPr>
            <w:r w:rsidRPr="00CE3FB1">
              <w:rPr>
                <w:rFonts w:ascii="Arial" w:hAnsi="Arial" w:cs="Arial"/>
              </w:rPr>
              <w:t>27</w:t>
            </w:r>
          </w:p>
        </w:tc>
        <w:tc>
          <w:tcPr>
            <w:tcW w:w="1260" w:type="dxa"/>
          </w:tcPr>
          <w:p w:rsidR="00ED7329" w:rsidRPr="00CE3FB1" w:rsidRDefault="00ED7329" w:rsidP="00ED7329">
            <w:pPr>
              <w:spacing w:before="80" w:after="80"/>
              <w:rPr>
                <w:rFonts w:ascii="Arial" w:hAnsi="Arial" w:cs="Arial"/>
                <w:lang w:val="en-US"/>
              </w:rPr>
            </w:pPr>
            <w:r w:rsidRPr="00CE3FB1">
              <w:rPr>
                <w:rFonts w:ascii="Arial" w:hAnsi="Arial" w:cs="Arial"/>
                <w:lang w:val="en-US"/>
              </w:rPr>
              <w:t>30.4</w:t>
            </w:r>
          </w:p>
        </w:tc>
        <w:tc>
          <w:tcPr>
            <w:tcW w:w="6694" w:type="dxa"/>
          </w:tcPr>
          <w:p w:rsidR="00ED7329" w:rsidRPr="00CE3FB1" w:rsidRDefault="00ED7329" w:rsidP="00ED7329">
            <w:pPr>
              <w:spacing w:before="80" w:after="80"/>
              <w:rPr>
                <w:rFonts w:ascii="Arial" w:hAnsi="Arial" w:cs="Arial"/>
                <w:lang w:val="en-US"/>
              </w:rPr>
            </w:pPr>
            <w:r w:rsidRPr="00CE3FB1">
              <w:rPr>
                <w:rFonts w:ascii="Arial" w:hAnsi="Arial" w:cs="Arial"/>
              </w:rPr>
              <w:t>Not Applicable</w:t>
            </w:r>
          </w:p>
        </w:tc>
      </w:tr>
      <w:tr w:rsidR="00ED7329" w:rsidRPr="00CE3FB1" w:rsidTr="00ED7329">
        <w:tc>
          <w:tcPr>
            <w:tcW w:w="1368" w:type="dxa"/>
          </w:tcPr>
          <w:p w:rsidR="00ED7329" w:rsidRPr="00CE3FB1" w:rsidRDefault="00ED7329" w:rsidP="00ED7329">
            <w:pPr>
              <w:spacing w:before="80" w:after="80"/>
              <w:rPr>
                <w:rFonts w:ascii="Arial" w:hAnsi="Arial" w:cs="Arial"/>
              </w:rPr>
            </w:pPr>
            <w:r w:rsidRPr="00CE3FB1">
              <w:rPr>
                <w:rFonts w:ascii="Arial" w:hAnsi="Arial" w:cs="Arial"/>
              </w:rPr>
              <w:t>28</w:t>
            </w:r>
          </w:p>
        </w:tc>
        <w:tc>
          <w:tcPr>
            <w:tcW w:w="1260" w:type="dxa"/>
          </w:tcPr>
          <w:p w:rsidR="00ED7329" w:rsidRPr="00CE3FB1" w:rsidRDefault="00ED7329" w:rsidP="00ED7329">
            <w:pPr>
              <w:spacing w:before="80" w:after="80"/>
              <w:rPr>
                <w:rFonts w:ascii="Arial" w:hAnsi="Arial" w:cs="Arial"/>
                <w:lang w:val="en-US"/>
              </w:rPr>
            </w:pPr>
            <w:r w:rsidRPr="00CE3FB1">
              <w:rPr>
                <w:rFonts w:ascii="Arial" w:hAnsi="Arial" w:cs="Arial"/>
                <w:lang w:val="en-US"/>
              </w:rPr>
              <w:t>30.7</w:t>
            </w:r>
          </w:p>
        </w:tc>
        <w:tc>
          <w:tcPr>
            <w:tcW w:w="6694" w:type="dxa"/>
          </w:tcPr>
          <w:p w:rsidR="00ED7329" w:rsidRPr="00CE3FB1" w:rsidRDefault="00ED7329" w:rsidP="00ED7329">
            <w:pPr>
              <w:spacing w:before="80" w:after="80"/>
              <w:rPr>
                <w:rFonts w:ascii="Arial" w:hAnsi="Arial" w:cs="Arial"/>
                <w:lang w:val="en-US"/>
              </w:rPr>
            </w:pPr>
            <w:r w:rsidRPr="00CE3FB1">
              <w:rPr>
                <w:rFonts w:ascii="Arial" w:hAnsi="Arial" w:cs="Arial"/>
                <w:lang w:val="en-US"/>
              </w:rPr>
              <w:t>The Principal will not effect any insurance.</w:t>
            </w:r>
          </w:p>
        </w:tc>
      </w:tr>
      <w:tr w:rsidR="00ED7329" w:rsidRPr="00CE3FB1" w:rsidTr="00ED7329">
        <w:tc>
          <w:tcPr>
            <w:tcW w:w="1368" w:type="dxa"/>
          </w:tcPr>
          <w:p w:rsidR="00ED7329" w:rsidRPr="00CE3FB1" w:rsidRDefault="00ED7329" w:rsidP="00ED7329">
            <w:pPr>
              <w:spacing w:before="80" w:after="80"/>
              <w:rPr>
                <w:rFonts w:ascii="Arial" w:hAnsi="Arial" w:cs="Arial"/>
              </w:rPr>
            </w:pPr>
            <w:r w:rsidRPr="00CE3FB1">
              <w:rPr>
                <w:rFonts w:ascii="Arial" w:hAnsi="Arial" w:cs="Arial"/>
              </w:rPr>
              <w:t>29</w:t>
            </w:r>
          </w:p>
        </w:tc>
        <w:tc>
          <w:tcPr>
            <w:tcW w:w="1260" w:type="dxa"/>
          </w:tcPr>
          <w:p w:rsidR="00ED7329" w:rsidRPr="00CE3FB1" w:rsidRDefault="00ED7329" w:rsidP="00ED7329">
            <w:pPr>
              <w:spacing w:before="80" w:after="80"/>
              <w:rPr>
                <w:rFonts w:ascii="Arial" w:hAnsi="Arial" w:cs="Arial"/>
                <w:lang w:val="en-US"/>
              </w:rPr>
            </w:pPr>
            <w:r w:rsidRPr="00CE3FB1">
              <w:rPr>
                <w:rFonts w:ascii="Arial" w:hAnsi="Arial" w:cs="Arial"/>
                <w:lang w:val="en-US"/>
              </w:rPr>
              <w:t>33.1</w:t>
            </w:r>
          </w:p>
        </w:tc>
        <w:tc>
          <w:tcPr>
            <w:tcW w:w="6694" w:type="dxa"/>
          </w:tcPr>
          <w:p w:rsidR="00ED7329" w:rsidRPr="00CE3FB1" w:rsidRDefault="00ED7329" w:rsidP="00DD4A42">
            <w:pPr>
              <w:spacing w:before="80" w:after="80"/>
              <w:rPr>
                <w:rFonts w:ascii="Arial" w:hAnsi="Arial" w:cs="Arial"/>
                <w:lang w:val="en-US"/>
              </w:rPr>
            </w:pPr>
            <w:r w:rsidRPr="00CE3FB1">
              <w:rPr>
                <w:rFonts w:ascii="Arial" w:hAnsi="Arial" w:cs="Arial"/>
                <w:lang w:val="en-US"/>
              </w:rPr>
              <w:t>The address for the service of notices to the Contractor is as shown on the Agreement.  The address for the service of notices to the Principal is the address of the Principal’s Representative.</w:t>
            </w:r>
          </w:p>
        </w:tc>
      </w:tr>
      <w:tr w:rsidR="00ED7329" w:rsidRPr="00CE3FB1" w:rsidTr="00ED7329">
        <w:tc>
          <w:tcPr>
            <w:tcW w:w="1368" w:type="dxa"/>
          </w:tcPr>
          <w:p w:rsidR="00ED7329" w:rsidRPr="00CE3FB1" w:rsidRDefault="00ED7329" w:rsidP="00ED7329">
            <w:pPr>
              <w:spacing w:before="80" w:after="80"/>
              <w:rPr>
                <w:rFonts w:ascii="Arial" w:hAnsi="Arial" w:cs="Arial"/>
              </w:rPr>
            </w:pPr>
            <w:r w:rsidRPr="00CE3FB1">
              <w:rPr>
                <w:rFonts w:ascii="Arial" w:hAnsi="Arial" w:cs="Arial"/>
              </w:rPr>
              <w:t>30</w:t>
            </w:r>
          </w:p>
        </w:tc>
        <w:tc>
          <w:tcPr>
            <w:tcW w:w="1260" w:type="dxa"/>
          </w:tcPr>
          <w:p w:rsidR="00ED7329" w:rsidRPr="00CE3FB1" w:rsidRDefault="00ED7329" w:rsidP="00ED7329">
            <w:pPr>
              <w:spacing w:before="80" w:after="80"/>
              <w:rPr>
                <w:rFonts w:ascii="Arial" w:hAnsi="Arial" w:cs="Arial"/>
                <w:lang w:val="en-US"/>
              </w:rPr>
            </w:pPr>
            <w:r w:rsidRPr="00CE3FB1">
              <w:rPr>
                <w:rFonts w:ascii="Arial" w:hAnsi="Arial" w:cs="Arial"/>
                <w:lang w:val="en-US"/>
              </w:rPr>
              <w:t>35</w:t>
            </w:r>
          </w:p>
        </w:tc>
        <w:tc>
          <w:tcPr>
            <w:tcW w:w="6694" w:type="dxa"/>
          </w:tcPr>
          <w:p w:rsidR="00ED7329" w:rsidRPr="00CE3FB1" w:rsidRDefault="00ED7329" w:rsidP="00ED7329">
            <w:pPr>
              <w:spacing w:before="80" w:after="80"/>
              <w:rPr>
                <w:rFonts w:ascii="Arial" w:hAnsi="Arial" w:cs="Arial"/>
                <w:lang w:val="en-US"/>
              </w:rPr>
            </w:pPr>
            <w:r w:rsidRPr="00CE3FB1">
              <w:rPr>
                <w:rFonts w:ascii="Arial" w:hAnsi="Arial" w:cs="Arial"/>
                <w:lang w:val="en-US"/>
              </w:rPr>
              <w:t xml:space="preserve">The laws of </w:t>
            </w:r>
            <w:smartTag w:uri="urn:schemas-microsoft-com:office:smarttags" w:element="PlaceType">
              <w:smartTag w:uri="urn:schemas-microsoft-com:office:smarttags" w:element="State">
                <w:r w:rsidRPr="00CE3FB1">
                  <w:rPr>
                    <w:rFonts w:ascii="Arial" w:hAnsi="Arial" w:cs="Arial"/>
                    <w:lang w:val="en-US"/>
                  </w:rPr>
                  <w:t>South Australia</w:t>
                </w:r>
              </w:smartTag>
            </w:smartTag>
            <w:r w:rsidRPr="00CE3FB1">
              <w:rPr>
                <w:rFonts w:ascii="Arial" w:hAnsi="Arial" w:cs="Arial"/>
                <w:lang w:val="en-US"/>
              </w:rPr>
              <w:t xml:space="preserve"> govern this </w:t>
            </w:r>
            <w:r w:rsidRPr="00CE3FB1">
              <w:rPr>
                <w:rFonts w:ascii="Arial" w:hAnsi="Arial" w:cs="Arial"/>
                <w:i/>
                <w:lang w:val="en-US"/>
              </w:rPr>
              <w:t>Contract</w:t>
            </w:r>
            <w:r w:rsidRPr="00CE3FB1">
              <w:rPr>
                <w:rFonts w:ascii="Arial" w:hAnsi="Arial" w:cs="Arial"/>
                <w:lang w:val="en-US"/>
              </w:rPr>
              <w:t>.</w:t>
            </w:r>
          </w:p>
        </w:tc>
      </w:tr>
      <w:tr w:rsidR="00ED7329" w:rsidRPr="00CE3FB1" w:rsidTr="00ED7329">
        <w:tc>
          <w:tcPr>
            <w:tcW w:w="1368" w:type="dxa"/>
          </w:tcPr>
          <w:p w:rsidR="00ED7329" w:rsidRPr="00CE3FB1" w:rsidRDefault="00ED7329" w:rsidP="00ED7329">
            <w:pPr>
              <w:spacing w:before="80" w:after="80"/>
              <w:rPr>
                <w:rFonts w:ascii="Arial" w:hAnsi="Arial" w:cs="Arial"/>
              </w:rPr>
            </w:pPr>
            <w:r w:rsidRPr="00CE3FB1">
              <w:rPr>
                <w:rFonts w:ascii="Arial" w:hAnsi="Arial" w:cs="Arial"/>
              </w:rPr>
              <w:t>31</w:t>
            </w:r>
          </w:p>
        </w:tc>
        <w:tc>
          <w:tcPr>
            <w:tcW w:w="1260" w:type="dxa"/>
          </w:tcPr>
          <w:p w:rsidR="00ED7329" w:rsidRPr="00CE3FB1" w:rsidRDefault="00ED7329" w:rsidP="00ED7329">
            <w:pPr>
              <w:spacing w:before="80" w:after="80"/>
              <w:rPr>
                <w:rFonts w:ascii="Arial" w:hAnsi="Arial" w:cs="Arial"/>
                <w:lang w:val="en-US"/>
              </w:rPr>
            </w:pPr>
          </w:p>
        </w:tc>
        <w:tc>
          <w:tcPr>
            <w:tcW w:w="6694" w:type="dxa"/>
          </w:tcPr>
          <w:p w:rsidR="00ED7329" w:rsidRPr="00CE3FB1" w:rsidRDefault="00ED7329" w:rsidP="00ED7329">
            <w:pPr>
              <w:spacing w:before="80" w:after="80"/>
              <w:rPr>
                <w:rFonts w:ascii="Arial" w:hAnsi="Arial" w:cs="Arial"/>
                <w:lang w:val="en-US"/>
              </w:rPr>
            </w:pPr>
            <w:r w:rsidRPr="00CE3FB1">
              <w:rPr>
                <w:rFonts w:ascii="Arial" w:hAnsi="Arial" w:cs="Arial"/>
                <w:lang w:val="en-US"/>
              </w:rPr>
              <w:t xml:space="preserve">This </w:t>
            </w:r>
            <w:r w:rsidRPr="00CE3FB1">
              <w:rPr>
                <w:rFonts w:ascii="Arial" w:hAnsi="Arial" w:cs="Arial"/>
                <w:i/>
                <w:lang w:val="en-US"/>
              </w:rPr>
              <w:t xml:space="preserve">Contract </w:t>
            </w:r>
            <w:r w:rsidRPr="00CE3FB1">
              <w:rPr>
                <w:rFonts w:ascii="Arial" w:hAnsi="Arial" w:cs="Arial"/>
                <w:lang w:val="en-US"/>
              </w:rPr>
              <w:t>is amended by these Special Conditions of Contract, which also replace Annexure Part B to the General Conditions of Contract.</w:t>
            </w:r>
          </w:p>
        </w:tc>
      </w:tr>
    </w:tbl>
    <w:p w:rsidR="00ED7329" w:rsidRPr="00CE3FB1" w:rsidRDefault="00ED7329" w:rsidP="00ED7329">
      <w:pPr>
        <w:rPr>
          <w:rFonts w:ascii="Arial" w:hAnsi="Arial" w:cs="Arial"/>
        </w:rPr>
      </w:pPr>
    </w:p>
    <w:p w:rsidR="00ED7329" w:rsidRPr="00CE3FB1" w:rsidRDefault="00ED7329" w:rsidP="00ED7329">
      <w:pPr>
        <w:rPr>
          <w:rFonts w:ascii="Arial" w:hAnsi="Arial" w:cs="Arial"/>
        </w:rPr>
      </w:pPr>
    </w:p>
    <w:p w:rsidR="00ED7329" w:rsidRPr="00CE3FB1" w:rsidRDefault="00ED7329" w:rsidP="00ED7329">
      <w:pPr>
        <w:rPr>
          <w:rFonts w:ascii="Arial" w:hAnsi="Arial" w:cs="Arial"/>
        </w:rPr>
      </w:pPr>
    </w:p>
    <w:p w:rsidR="00ED7329" w:rsidRPr="00CE3FB1" w:rsidRDefault="00ED7329" w:rsidP="00ED7329">
      <w:pPr>
        <w:jc w:val="center"/>
        <w:rPr>
          <w:rFonts w:ascii="Arial" w:hAnsi="Arial" w:cs="Arial"/>
        </w:rPr>
      </w:pPr>
      <w:r w:rsidRPr="00CE3FB1">
        <w:rPr>
          <w:rFonts w:ascii="Arial" w:hAnsi="Arial" w:cs="Arial"/>
        </w:rPr>
        <w:t>____________</w:t>
      </w:r>
    </w:p>
    <w:p w:rsidR="00ED7329" w:rsidRPr="00CE3FB1" w:rsidRDefault="00ED7329" w:rsidP="00ED7329">
      <w:pPr>
        <w:rPr>
          <w:rFonts w:ascii="Arial" w:hAnsi="Arial" w:cs="Arial"/>
        </w:rPr>
      </w:pPr>
    </w:p>
    <w:p w:rsidR="00ED7329" w:rsidRPr="00CE3FB1" w:rsidRDefault="00ED7329" w:rsidP="00ED7329">
      <w:pPr>
        <w:rPr>
          <w:rFonts w:ascii="Arial" w:hAnsi="Arial" w:cs="Arial"/>
        </w:rPr>
      </w:pPr>
    </w:p>
    <w:p w:rsidR="00ED7329" w:rsidRPr="00CE3FB1" w:rsidRDefault="00ED7329" w:rsidP="00ED7329">
      <w:pPr>
        <w:rPr>
          <w:rFonts w:ascii="Arial" w:hAnsi="Arial" w:cs="Arial"/>
          <w:b/>
          <w:bCs/>
        </w:rPr>
        <w:sectPr w:rsidR="00ED7329" w:rsidRPr="00CE3FB1">
          <w:headerReference w:type="default" r:id="rId20"/>
          <w:pgSz w:w="11907" w:h="16840" w:code="9"/>
          <w:pgMar w:top="851" w:right="851" w:bottom="567" w:left="1701" w:header="851" w:footer="567" w:gutter="0"/>
          <w:cols w:space="720"/>
        </w:sectPr>
      </w:pPr>
    </w:p>
    <w:p w:rsidR="00D229E6" w:rsidRPr="00CE3FB1" w:rsidRDefault="00D229E6" w:rsidP="00D229E6">
      <w:pPr>
        <w:tabs>
          <w:tab w:val="left" w:pos="5386"/>
        </w:tabs>
        <w:suppressAutoHyphens/>
        <w:ind w:left="5385" w:right="533" w:hanging="4819"/>
        <w:jc w:val="center"/>
        <w:rPr>
          <w:rFonts w:ascii="Arial" w:hAnsi="Arial" w:cs="Arial"/>
          <w:spacing w:val="-2"/>
        </w:rPr>
      </w:pPr>
      <w:r w:rsidRPr="00CE3FB1">
        <w:rPr>
          <w:rFonts w:ascii="Arial" w:hAnsi="Arial" w:cs="Arial"/>
          <w:b/>
          <w:u w:val="single"/>
        </w:rPr>
        <w:t>APPLICATION FORM</w:t>
      </w:r>
    </w:p>
    <w:p w:rsidR="00D229E6" w:rsidRPr="00CE3FB1" w:rsidRDefault="00D229E6" w:rsidP="00D229E6">
      <w:pPr>
        <w:tabs>
          <w:tab w:val="left" w:pos="-1440"/>
          <w:tab w:val="left" w:pos="-720"/>
        </w:tabs>
        <w:suppressAutoHyphens/>
        <w:rPr>
          <w:rFonts w:ascii="Arial" w:hAnsi="Arial" w:cs="Arial"/>
          <w:spacing w:val="-2"/>
        </w:rPr>
      </w:pPr>
    </w:p>
    <w:p w:rsidR="00D229E6" w:rsidRPr="00CE3FB1" w:rsidRDefault="00D229E6" w:rsidP="00D229E6">
      <w:pPr>
        <w:tabs>
          <w:tab w:val="left" w:pos="-1440"/>
          <w:tab w:val="left" w:pos="-720"/>
        </w:tabs>
        <w:suppressAutoHyphens/>
        <w:rPr>
          <w:rFonts w:ascii="Arial" w:hAnsi="Arial" w:cs="Arial"/>
          <w:spacing w:val="-2"/>
        </w:rPr>
      </w:pPr>
      <w:r w:rsidRPr="00CE3FB1">
        <w:rPr>
          <w:rFonts w:ascii="Arial" w:hAnsi="Arial" w:cs="Arial"/>
          <w:spacing w:val="-2"/>
          <w:u w:val="single"/>
        </w:rPr>
        <w:t xml:space="preserve">TO THE </w:t>
      </w:r>
      <w:r w:rsidR="00A5622A" w:rsidRPr="00CE3FB1">
        <w:rPr>
          <w:rFonts w:ascii="Arial" w:hAnsi="Arial" w:cs="Arial"/>
          <w:spacing w:val="-2"/>
          <w:u w:val="single"/>
        </w:rPr>
        <w:t>GENERAL MANAGER</w:t>
      </w:r>
      <w:r w:rsidRPr="00CE3FB1">
        <w:rPr>
          <w:rFonts w:ascii="Arial" w:hAnsi="Arial" w:cs="Arial"/>
          <w:spacing w:val="-2"/>
        </w:rPr>
        <w:t>:</w:t>
      </w:r>
    </w:p>
    <w:p w:rsidR="00D229E6" w:rsidRPr="00CE3FB1" w:rsidRDefault="00D229E6" w:rsidP="00D229E6">
      <w:pPr>
        <w:tabs>
          <w:tab w:val="left" w:pos="-1440"/>
          <w:tab w:val="left" w:pos="-720"/>
        </w:tabs>
        <w:suppressAutoHyphens/>
        <w:rPr>
          <w:rFonts w:ascii="Arial" w:hAnsi="Arial" w:cs="Arial"/>
          <w:spacing w:val="-2"/>
        </w:rPr>
      </w:pPr>
    </w:p>
    <w:p w:rsidR="001B28FC" w:rsidRPr="00CE3FB1" w:rsidRDefault="001B28FC" w:rsidP="001B28FC">
      <w:pPr>
        <w:tabs>
          <w:tab w:val="left" w:pos="-1440"/>
          <w:tab w:val="left" w:pos="-720"/>
        </w:tabs>
        <w:suppressAutoHyphens/>
        <w:spacing w:before="120"/>
        <w:jc w:val="center"/>
        <w:rPr>
          <w:rFonts w:ascii="Arial" w:hAnsi="Arial" w:cs="Arial"/>
          <w:b/>
          <w:spacing w:val="-2"/>
          <w:u w:val="single"/>
        </w:rPr>
      </w:pPr>
      <w:r w:rsidRPr="00CE3FB1">
        <w:rPr>
          <w:rFonts w:ascii="Arial" w:hAnsi="Arial" w:cs="Arial"/>
          <w:b/>
          <w:spacing w:val="-2"/>
          <w:u w:val="single"/>
        </w:rPr>
        <w:t>THE PROVISION OF PROJECT MANAGEMENT AND CONTRACT MANAGEMENT</w:t>
      </w:r>
    </w:p>
    <w:p w:rsidR="001B28FC" w:rsidRPr="00CE3FB1" w:rsidRDefault="001B28FC" w:rsidP="001B28FC">
      <w:pPr>
        <w:tabs>
          <w:tab w:val="left" w:pos="-1440"/>
          <w:tab w:val="left" w:pos="-720"/>
        </w:tabs>
        <w:suppressAutoHyphens/>
        <w:spacing w:before="120"/>
        <w:jc w:val="center"/>
        <w:rPr>
          <w:rFonts w:ascii="Arial" w:hAnsi="Arial" w:cs="Arial"/>
          <w:b/>
          <w:spacing w:val="-2"/>
          <w:u w:val="single"/>
        </w:rPr>
      </w:pPr>
      <w:r w:rsidRPr="00CE3FB1">
        <w:rPr>
          <w:rFonts w:ascii="Arial" w:hAnsi="Arial" w:cs="Arial"/>
          <w:b/>
          <w:spacing w:val="-2"/>
          <w:u w:val="single"/>
        </w:rPr>
        <w:t>SERVICES FOR PROJECT DELIVERY</w:t>
      </w:r>
    </w:p>
    <w:p w:rsidR="00D229E6" w:rsidRPr="00CE3FB1" w:rsidRDefault="00D229E6" w:rsidP="00D229E6">
      <w:pPr>
        <w:suppressAutoHyphens/>
        <w:ind w:right="-1"/>
        <w:jc w:val="center"/>
        <w:rPr>
          <w:rFonts w:ascii="Arial" w:hAnsi="Arial" w:cs="Arial"/>
          <w:b/>
          <w:spacing w:val="-2"/>
          <w:u w:val="single"/>
        </w:rPr>
      </w:pPr>
    </w:p>
    <w:p w:rsidR="00D229E6" w:rsidRPr="00CE3FB1" w:rsidRDefault="00D229E6" w:rsidP="00D229E6">
      <w:pPr>
        <w:suppressAutoHyphens/>
        <w:ind w:right="-1"/>
        <w:jc w:val="center"/>
        <w:rPr>
          <w:rFonts w:ascii="Arial" w:hAnsi="Arial" w:cs="Arial"/>
          <w:b/>
          <w:spacing w:val="-2"/>
          <w:u w:val="single"/>
        </w:rPr>
      </w:pPr>
      <w:r w:rsidRPr="00CE3FB1">
        <w:rPr>
          <w:rFonts w:ascii="Arial" w:hAnsi="Arial" w:cs="Arial"/>
          <w:b/>
          <w:spacing w:val="-2"/>
          <w:u w:val="single"/>
        </w:rPr>
        <w:t>(PANEL AGREEMENT)</w:t>
      </w:r>
    </w:p>
    <w:p w:rsidR="00D229E6" w:rsidRPr="00CE3FB1" w:rsidRDefault="00D229E6" w:rsidP="00D229E6">
      <w:pPr>
        <w:tabs>
          <w:tab w:val="left" w:pos="-1440"/>
          <w:tab w:val="left" w:pos="-720"/>
        </w:tabs>
        <w:suppressAutoHyphens/>
        <w:rPr>
          <w:rFonts w:ascii="Arial" w:hAnsi="Arial" w:cs="Arial"/>
          <w:spacing w:val="-2"/>
        </w:rPr>
      </w:pPr>
    </w:p>
    <w:p w:rsidR="00D229E6" w:rsidRPr="00CE3FB1" w:rsidRDefault="00D229E6" w:rsidP="00D229E6">
      <w:pPr>
        <w:tabs>
          <w:tab w:val="left" w:pos="-1440"/>
          <w:tab w:val="left" w:pos="-720"/>
        </w:tabs>
        <w:suppressAutoHyphens/>
        <w:rPr>
          <w:rFonts w:ascii="Arial" w:hAnsi="Arial" w:cs="Arial"/>
          <w:spacing w:val="-2"/>
        </w:rPr>
      </w:pPr>
    </w:p>
    <w:p w:rsidR="00D229E6" w:rsidRPr="00CE3FB1" w:rsidRDefault="00D229E6" w:rsidP="00D229E6">
      <w:pPr>
        <w:tabs>
          <w:tab w:val="left" w:pos="-1440"/>
          <w:tab w:val="left" w:pos="-720"/>
        </w:tabs>
        <w:suppressAutoHyphens/>
        <w:rPr>
          <w:rFonts w:ascii="Arial" w:hAnsi="Arial" w:cs="Arial"/>
          <w:spacing w:val="-2"/>
        </w:rPr>
      </w:pPr>
      <w:r w:rsidRPr="00CE3FB1">
        <w:rPr>
          <w:rFonts w:ascii="Arial" w:hAnsi="Arial" w:cs="Arial"/>
          <w:spacing w:val="-2"/>
        </w:rPr>
        <w:t xml:space="preserve">I/We the undersigned, do hereby apply to perform the above mentioned services in accordance with the </w:t>
      </w:r>
      <w:r w:rsidR="001B28FC" w:rsidRPr="00CE3FB1">
        <w:rPr>
          <w:rFonts w:ascii="Arial" w:hAnsi="Arial" w:cs="Arial"/>
          <w:spacing w:val="-2"/>
        </w:rPr>
        <w:t>Invitation</w:t>
      </w:r>
      <w:r w:rsidRPr="00CE3FB1">
        <w:rPr>
          <w:rFonts w:ascii="Arial" w:hAnsi="Arial" w:cs="Arial"/>
          <w:spacing w:val="-2"/>
        </w:rPr>
        <w:t xml:space="preserve"> Documents.</w:t>
      </w:r>
    </w:p>
    <w:p w:rsidR="00D229E6" w:rsidRPr="00CE3FB1" w:rsidRDefault="00D229E6" w:rsidP="00D229E6">
      <w:pPr>
        <w:tabs>
          <w:tab w:val="left" w:pos="-1440"/>
          <w:tab w:val="left" w:pos="-720"/>
        </w:tabs>
        <w:suppressAutoHyphens/>
        <w:rPr>
          <w:rFonts w:ascii="Arial" w:hAnsi="Arial" w:cs="Arial"/>
          <w:spacing w:val="-2"/>
        </w:rPr>
      </w:pPr>
    </w:p>
    <w:p w:rsidR="00D229E6" w:rsidRPr="00CE3FB1" w:rsidRDefault="00D229E6" w:rsidP="00D229E6">
      <w:pPr>
        <w:tabs>
          <w:tab w:val="left" w:pos="-1440"/>
          <w:tab w:val="left" w:pos="-720"/>
        </w:tabs>
        <w:suppressAutoHyphens/>
        <w:rPr>
          <w:rFonts w:ascii="Arial" w:hAnsi="Arial" w:cs="Arial"/>
          <w:spacing w:val="-2"/>
        </w:rPr>
      </w:pPr>
    </w:p>
    <w:p w:rsidR="00D229E6" w:rsidRPr="00CE3FB1" w:rsidRDefault="00D229E6" w:rsidP="00D229E6">
      <w:pPr>
        <w:tabs>
          <w:tab w:val="left" w:pos="-1440"/>
          <w:tab w:val="left" w:pos="-720"/>
        </w:tabs>
        <w:suppressAutoHyphens/>
        <w:rPr>
          <w:rFonts w:ascii="Arial" w:hAnsi="Arial" w:cs="Arial"/>
          <w:spacing w:val="-2"/>
        </w:rPr>
      </w:pPr>
      <w:r w:rsidRPr="00CE3FB1">
        <w:rPr>
          <w:rFonts w:ascii="Arial" w:hAnsi="Arial" w:cs="Arial"/>
          <w:spacing w:val="-2"/>
        </w:rPr>
        <w:t>Applicant’s </w:t>
      </w:r>
      <w:proofErr w:type="gramStart"/>
      <w:r w:rsidRPr="00CE3FB1">
        <w:rPr>
          <w:rFonts w:ascii="Arial" w:hAnsi="Arial" w:cs="Arial"/>
          <w:spacing w:val="-2"/>
        </w:rPr>
        <w:t>Name ..................................................................................................................................</w:t>
      </w:r>
      <w:proofErr w:type="gramEnd"/>
    </w:p>
    <w:p w:rsidR="00D229E6" w:rsidRPr="00CE3FB1" w:rsidRDefault="00D229E6" w:rsidP="00D229E6">
      <w:pPr>
        <w:tabs>
          <w:tab w:val="center" w:pos="4678"/>
        </w:tabs>
        <w:suppressAutoHyphens/>
        <w:jc w:val="center"/>
        <w:rPr>
          <w:rFonts w:ascii="Arial" w:hAnsi="Arial" w:cs="Arial"/>
          <w:spacing w:val="-2"/>
        </w:rPr>
      </w:pPr>
      <w:r w:rsidRPr="00CE3FB1">
        <w:rPr>
          <w:rFonts w:ascii="Arial" w:hAnsi="Arial" w:cs="Arial"/>
          <w:spacing w:val="-2"/>
        </w:rPr>
        <w:t>(BLOCK LETTERS)</w:t>
      </w:r>
    </w:p>
    <w:p w:rsidR="00D229E6" w:rsidRPr="00CE3FB1" w:rsidRDefault="00D229E6" w:rsidP="00D229E6">
      <w:pPr>
        <w:tabs>
          <w:tab w:val="left" w:pos="-1440"/>
          <w:tab w:val="left" w:pos="-720"/>
        </w:tabs>
        <w:suppressAutoHyphens/>
        <w:rPr>
          <w:rFonts w:ascii="Arial" w:hAnsi="Arial" w:cs="Arial"/>
          <w:spacing w:val="-2"/>
        </w:rPr>
      </w:pPr>
    </w:p>
    <w:p w:rsidR="00D229E6" w:rsidRPr="00CE3FB1" w:rsidRDefault="00D229E6" w:rsidP="00D229E6">
      <w:pPr>
        <w:tabs>
          <w:tab w:val="left" w:pos="-1440"/>
          <w:tab w:val="left" w:pos="-720"/>
        </w:tabs>
        <w:suppressAutoHyphens/>
        <w:rPr>
          <w:rFonts w:ascii="Arial" w:hAnsi="Arial" w:cs="Arial"/>
          <w:spacing w:val="-2"/>
        </w:rPr>
      </w:pPr>
      <w:proofErr w:type="gramStart"/>
      <w:r w:rsidRPr="00CE3FB1">
        <w:rPr>
          <w:rFonts w:ascii="Arial" w:hAnsi="Arial" w:cs="Arial"/>
          <w:spacing w:val="-2"/>
        </w:rPr>
        <w:t>ACN ......................................................................... ABN ................................................................</w:t>
      </w:r>
      <w:proofErr w:type="gramEnd"/>
    </w:p>
    <w:p w:rsidR="00D229E6" w:rsidRPr="00CE3FB1" w:rsidRDefault="00D229E6" w:rsidP="00D229E6">
      <w:pPr>
        <w:tabs>
          <w:tab w:val="left" w:pos="-1440"/>
          <w:tab w:val="left" w:pos="-720"/>
        </w:tabs>
        <w:suppressAutoHyphens/>
        <w:rPr>
          <w:rFonts w:ascii="Arial" w:hAnsi="Arial" w:cs="Arial"/>
          <w:spacing w:val="-2"/>
        </w:rPr>
      </w:pPr>
    </w:p>
    <w:p w:rsidR="00D229E6" w:rsidRPr="00CE3FB1" w:rsidRDefault="00D229E6" w:rsidP="00D229E6">
      <w:pPr>
        <w:tabs>
          <w:tab w:val="left" w:pos="-1440"/>
          <w:tab w:val="left" w:pos="-720"/>
        </w:tabs>
        <w:suppressAutoHyphens/>
        <w:rPr>
          <w:rFonts w:ascii="Arial" w:hAnsi="Arial" w:cs="Arial"/>
          <w:spacing w:val="-2"/>
        </w:rPr>
      </w:pPr>
    </w:p>
    <w:p w:rsidR="00D229E6" w:rsidRPr="00CE3FB1" w:rsidRDefault="00D229E6" w:rsidP="00D229E6">
      <w:pPr>
        <w:tabs>
          <w:tab w:val="left" w:pos="-1440"/>
          <w:tab w:val="left" w:pos="-720"/>
        </w:tabs>
        <w:suppressAutoHyphens/>
        <w:rPr>
          <w:rFonts w:ascii="Arial" w:hAnsi="Arial" w:cs="Arial"/>
          <w:spacing w:val="-2"/>
        </w:rPr>
      </w:pPr>
      <w:proofErr w:type="gramStart"/>
      <w:r w:rsidRPr="00CE3FB1">
        <w:rPr>
          <w:rFonts w:ascii="Arial" w:hAnsi="Arial" w:cs="Arial"/>
          <w:spacing w:val="-2"/>
        </w:rPr>
        <w:t>Address ...............................................................................................................................................</w:t>
      </w:r>
      <w:proofErr w:type="gramEnd"/>
    </w:p>
    <w:p w:rsidR="00D229E6" w:rsidRPr="00CE3FB1" w:rsidRDefault="00D229E6" w:rsidP="00D229E6">
      <w:pPr>
        <w:tabs>
          <w:tab w:val="left" w:pos="-1440"/>
          <w:tab w:val="left" w:pos="-720"/>
        </w:tabs>
        <w:suppressAutoHyphens/>
        <w:rPr>
          <w:rFonts w:ascii="Arial" w:hAnsi="Arial" w:cs="Arial"/>
          <w:spacing w:val="-2"/>
        </w:rPr>
      </w:pPr>
    </w:p>
    <w:p w:rsidR="00D229E6" w:rsidRPr="00CE3FB1" w:rsidRDefault="00D229E6" w:rsidP="00D229E6">
      <w:pPr>
        <w:tabs>
          <w:tab w:val="left" w:pos="-1440"/>
          <w:tab w:val="left" w:pos="-720"/>
        </w:tabs>
        <w:suppressAutoHyphens/>
        <w:rPr>
          <w:rFonts w:ascii="Arial" w:hAnsi="Arial" w:cs="Arial"/>
          <w:spacing w:val="-2"/>
        </w:rPr>
      </w:pPr>
    </w:p>
    <w:p w:rsidR="00D229E6" w:rsidRPr="00CE3FB1" w:rsidRDefault="00D229E6" w:rsidP="00D229E6">
      <w:pPr>
        <w:tabs>
          <w:tab w:val="left" w:pos="-1440"/>
          <w:tab w:val="left" w:pos="-720"/>
        </w:tabs>
        <w:suppressAutoHyphens/>
        <w:rPr>
          <w:rFonts w:ascii="Arial" w:hAnsi="Arial" w:cs="Arial"/>
          <w:spacing w:val="-2"/>
        </w:rPr>
      </w:pPr>
      <w:r w:rsidRPr="00CE3FB1">
        <w:rPr>
          <w:rFonts w:ascii="Arial" w:hAnsi="Arial" w:cs="Arial"/>
          <w:spacing w:val="-2"/>
        </w:rPr>
        <w:t>Telephone No. ............................................................... Fax No. .......................................................</w:t>
      </w:r>
    </w:p>
    <w:p w:rsidR="00D229E6" w:rsidRPr="00CE3FB1" w:rsidRDefault="00D229E6" w:rsidP="00D229E6">
      <w:pPr>
        <w:tabs>
          <w:tab w:val="left" w:pos="-1440"/>
          <w:tab w:val="left" w:pos="-720"/>
        </w:tabs>
        <w:suppressAutoHyphens/>
        <w:rPr>
          <w:rFonts w:ascii="Arial" w:hAnsi="Arial" w:cs="Arial"/>
          <w:spacing w:val="-2"/>
        </w:rPr>
      </w:pPr>
    </w:p>
    <w:p w:rsidR="00D229E6" w:rsidRPr="00CE3FB1" w:rsidRDefault="00D229E6" w:rsidP="00D229E6">
      <w:pPr>
        <w:tabs>
          <w:tab w:val="left" w:pos="-1440"/>
          <w:tab w:val="left" w:pos="-720"/>
        </w:tabs>
        <w:suppressAutoHyphens/>
        <w:rPr>
          <w:rFonts w:ascii="Arial" w:hAnsi="Arial" w:cs="Arial"/>
          <w:spacing w:val="-2"/>
        </w:rPr>
      </w:pPr>
    </w:p>
    <w:p w:rsidR="00D229E6" w:rsidRPr="00CE3FB1" w:rsidRDefault="00D229E6" w:rsidP="00D229E6">
      <w:pPr>
        <w:tabs>
          <w:tab w:val="left" w:pos="-720"/>
        </w:tabs>
        <w:suppressAutoHyphens/>
        <w:rPr>
          <w:rFonts w:ascii="Arial" w:hAnsi="Arial" w:cs="Arial"/>
          <w:spacing w:val="-2"/>
        </w:rPr>
      </w:pPr>
      <w:r w:rsidRPr="00CE3FB1">
        <w:rPr>
          <w:rFonts w:ascii="Arial" w:hAnsi="Arial" w:cs="Arial"/>
          <w:spacing w:val="-2"/>
        </w:rPr>
        <w:t>Signature of </w:t>
      </w:r>
      <w:proofErr w:type="gramStart"/>
      <w:r w:rsidRPr="00CE3FB1">
        <w:rPr>
          <w:rFonts w:ascii="Arial" w:hAnsi="Arial" w:cs="Arial"/>
          <w:spacing w:val="-2"/>
        </w:rPr>
        <w:t>Applicant .................................................... Name ..........................................................</w:t>
      </w:r>
      <w:proofErr w:type="gramEnd"/>
    </w:p>
    <w:p w:rsidR="00D229E6" w:rsidRPr="00CE3FB1" w:rsidRDefault="00D229E6" w:rsidP="00D229E6">
      <w:pPr>
        <w:tabs>
          <w:tab w:val="left" w:pos="-720"/>
        </w:tabs>
        <w:suppressAutoHyphens/>
        <w:rPr>
          <w:rFonts w:ascii="Arial" w:hAnsi="Arial" w:cs="Arial"/>
          <w:spacing w:val="-2"/>
        </w:rPr>
      </w:pPr>
    </w:p>
    <w:p w:rsidR="00D229E6" w:rsidRPr="00CE3FB1" w:rsidRDefault="00D229E6" w:rsidP="00D229E6">
      <w:pPr>
        <w:tabs>
          <w:tab w:val="left" w:pos="-720"/>
        </w:tabs>
        <w:suppressAutoHyphens/>
        <w:rPr>
          <w:rFonts w:ascii="Arial" w:hAnsi="Arial" w:cs="Arial"/>
          <w:spacing w:val="-2"/>
        </w:rPr>
      </w:pPr>
    </w:p>
    <w:p w:rsidR="00D229E6" w:rsidRPr="00CE3FB1" w:rsidRDefault="00D229E6" w:rsidP="00D229E6">
      <w:pPr>
        <w:tabs>
          <w:tab w:val="left" w:pos="-720"/>
        </w:tabs>
        <w:suppressAutoHyphens/>
        <w:rPr>
          <w:rFonts w:ascii="Arial" w:hAnsi="Arial" w:cs="Arial"/>
          <w:spacing w:val="-2"/>
        </w:rPr>
      </w:pPr>
      <w:r w:rsidRPr="00CE3FB1">
        <w:rPr>
          <w:rFonts w:ascii="Arial" w:hAnsi="Arial" w:cs="Arial"/>
          <w:spacing w:val="-2"/>
        </w:rPr>
        <w:t>Position in </w:t>
      </w:r>
      <w:proofErr w:type="gramStart"/>
      <w:r w:rsidRPr="00CE3FB1">
        <w:rPr>
          <w:rFonts w:ascii="Arial" w:hAnsi="Arial" w:cs="Arial"/>
          <w:spacing w:val="-2"/>
        </w:rPr>
        <w:t>Company ............................................................................................................................</w:t>
      </w:r>
      <w:proofErr w:type="gramEnd"/>
    </w:p>
    <w:p w:rsidR="00D229E6" w:rsidRPr="00CE3FB1" w:rsidRDefault="00D229E6" w:rsidP="00D229E6">
      <w:pPr>
        <w:tabs>
          <w:tab w:val="left" w:pos="-720"/>
        </w:tabs>
        <w:suppressAutoHyphens/>
        <w:rPr>
          <w:rFonts w:ascii="Arial" w:hAnsi="Arial" w:cs="Arial"/>
          <w:spacing w:val="-2"/>
        </w:rPr>
      </w:pPr>
    </w:p>
    <w:p w:rsidR="00D229E6" w:rsidRPr="00CE3FB1" w:rsidRDefault="00D229E6" w:rsidP="00D229E6">
      <w:pPr>
        <w:tabs>
          <w:tab w:val="left" w:pos="-720"/>
        </w:tabs>
        <w:suppressAutoHyphens/>
        <w:rPr>
          <w:rFonts w:ascii="Arial" w:hAnsi="Arial" w:cs="Arial"/>
          <w:spacing w:val="-2"/>
        </w:rPr>
      </w:pPr>
    </w:p>
    <w:p w:rsidR="00D229E6" w:rsidRPr="00CE3FB1" w:rsidRDefault="00D229E6" w:rsidP="00D229E6">
      <w:pPr>
        <w:tabs>
          <w:tab w:val="left" w:pos="-720"/>
        </w:tabs>
        <w:suppressAutoHyphens/>
        <w:rPr>
          <w:rFonts w:ascii="Arial" w:hAnsi="Arial" w:cs="Arial"/>
          <w:spacing w:val="-2"/>
        </w:rPr>
      </w:pPr>
      <w:r w:rsidRPr="00CE3FB1">
        <w:rPr>
          <w:rFonts w:ascii="Arial" w:hAnsi="Arial" w:cs="Arial"/>
          <w:spacing w:val="-2"/>
        </w:rPr>
        <w:t>Signature of </w:t>
      </w:r>
      <w:proofErr w:type="gramStart"/>
      <w:r w:rsidRPr="00CE3FB1">
        <w:rPr>
          <w:rFonts w:ascii="Arial" w:hAnsi="Arial" w:cs="Arial"/>
          <w:spacing w:val="-2"/>
        </w:rPr>
        <w:t>Witness ............................................ </w:t>
      </w:r>
      <w:proofErr w:type="gramEnd"/>
      <w:r w:rsidRPr="00CE3FB1">
        <w:rPr>
          <w:rFonts w:ascii="Arial" w:hAnsi="Arial" w:cs="Arial"/>
          <w:spacing w:val="-2"/>
        </w:rPr>
        <w:t>Name of </w:t>
      </w:r>
      <w:proofErr w:type="gramStart"/>
      <w:r w:rsidRPr="00CE3FB1">
        <w:rPr>
          <w:rFonts w:ascii="Arial" w:hAnsi="Arial" w:cs="Arial"/>
          <w:spacing w:val="-2"/>
        </w:rPr>
        <w:t>Witness ...................................................</w:t>
      </w:r>
      <w:proofErr w:type="gramEnd"/>
    </w:p>
    <w:p w:rsidR="00D229E6" w:rsidRPr="00CE3FB1" w:rsidRDefault="00D229E6" w:rsidP="00D229E6">
      <w:pPr>
        <w:tabs>
          <w:tab w:val="left" w:pos="-1440"/>
          <w:tab w:val="left" w:pos="-720"/>
        </w:tabs>
        <w:suppressAutoHyphens/>
        <w:rPr>
          <w:rFonts w:ascii="Arial" w:hAnsi="Arial" w:cs="Arial"/>
          <w:spacing w:val="-2"/>
        </w:rPr>
      </w:pPr>
    </w:p>
    <w:p w:rsidR="00D229E6" w:rsidRPr="00CE3FB1" w:rsidRDefault="00D229E6" w:rsidP="00D229E6">
      <w:pPr>
        <w:tabs>
          <w:tab w:val="left" w:pos="-1440"/>
          <w:tab w:val="left" w:pos="-720"/>
        </w:tabs>
        <w:suppressAutoHyphens/>
        <w:rPr>
          <w:rFonts w:ascii="Arial" w:hAnsi="Arial" w:cs="Arial"/>
          <w:spacing w:val="-2"/>
        </w:rPr>
      </w:pPr>
    </w:p>
    <w:p w:rsidR="00D229E6" w:rsidRPr="00CE3FB1" w:rsidRDefault="00D229E6" w:rsidP="00D229E6">
      <w:pPr>
        <w:tabs>
          <w:tab w:val="left" w:pos="-1440"/>
          <w:tab w:val="left" w:pos="-720"/>
        </w:tabs>
        <w:suppressAutoHyphens/>
        <w:rPr>
          <w:rFonts w:ascii="Arial" w:hAnsi="Arial" w:cs="Arial"/>
          <w:spacing w:val="-2"/>
        </w:rPr>
      </w:pPr>
      <w:r w:rsidRPr="00CE3FB1">
        <w:rPr>
          <w:rFonts w:ascii="Arial" w:hAnsi="Arial" w:cs="Arial"/>
          <w:spacing w:val="-2"/>
        </w:rPr>
        <w:t>Dated the ................................................................... day </w:t>
      </w:r>
      <w:proofErr w:type="gramStart"/>
      <w:r w:rsidRPr="00CE3FB1">
        <w:rPr>
          <w:rFonts w:ascii="Arial" w:hAnsi="Arial" w:cs="Arial"/>
          <w:spacing w:val="-2"/>
        </w:rPr>
        <w:t>of ............................................... 20 .......</w:t>
      </w:r>
      <w:proofErr w:type="gramEnd"/>
    </w:p>
    <w:p w:rsidR="00D229E6" w:rsidRPr="00CE3FB1" w:rsidRDefault="00D229E6" w:rsidP="00D229E6">
      <w:pPr>
        <w:tabs>
          <w:tab w:val="left" w:pos="-1440"/>
          <w:tab w:val="left" w:pos="-720"/>
        </w:tabs>
        <w:suppressAutoHyphens/>
        <w:rPr>
          <w:rFonts w:ascii="Arial" w:hAnsi="Arial" w:cs="Arial"/>
          <w:spacing w:val="-2"/>
        </w:rPr>
      </w:pPr>
    </w:p>
    <w:p w:rsidR="00D229E6" w:rsidRPr="00CE3FB1" w:rsidRDefault="00D229E6" w:rsidP="00D229E6">
      <w:pPr>
        <w:tabs>
          <w:tab w:val="center" w:pos="4678"/>
        </w:tabs>
        <w:suppressAutoHyphens/>
        <w:rPr>
          <w:rFonts w:ascii="Arial" w:hAnsi="Arial" w:cs="Arial"/>
          <w:spacing w:val="-2"/>
        </w:rPr>
      </w:pPr>
    </w:p>
    <w:p w:rsidR="00D229E6" w:rsidRPr="00CE3FB1" w:rsidRDefault="00D229E6" w:rsidP="00D229E6">
      <w:pPr>
        <w:tabs>
          <w:tab w:val="center" w:pos="4678"/>
        </w:tabs>
        <w:suppressAutoHyphens/>
        <w:rPr>
          <w:rFonts w:ascii="Arial" w:hAnsi="Arial" w:cs="Arial"/>
          <w:spacing w:val="-2"/>
        </w:rPr>
      </w:pPr>
    </w:p>
    <w:p w:rsidR="00D229E6" w:rsidRPr="00CE3FB1" w:rsidRDefault="00D229E6" w:rsidP="00D229E6">
      <w:pPr>
        <w:tabs>
          <w:tab w:val="center" w:pos="4678"/>
        </w:tabs>
        <w:suppressAutoHyphens/>
        <w:rPr>
          <w:rFonts w:ascii="Arial" w:hAnsi="Arial" w:cs="Arial"/>
          <w:spacing w:val="-2"/>
        </w:rPr>
      </w:pPr>
    </w:p>
    <w:p w:rsidR="00100756" w:rsidRPr="00CE3FB1" w:rsidRDefault="00100756" w:rsidP="00D229E6">
      <w:pPr>
        <w:tabs>
          <w:tab w:val="center" w:pos="4678"/>
        </w:tabs>
        <w:suppressAutoHyphens/>
        <w:rPr>
          <w:rFonts w:ascii="Arial" w:hAnsi="Arial" w:cs="Arial"/>
          <w:spacing w:val="-2"/>
        </w:rPr>
      </w:pPr>
    </w:p>
    <w:p w:rsidR="00100756" w:rsidRPr="00CE3FB1" w:rsidRDefault="00100756" w:rsidP="00D229E6">
      <w:pPr>
        <w:tabs>
          <w:tab w:val="center" w:pos="4678"/>
        </w:tabs>
        <w:suppressAutoHyphens/>
        <w:rPr>
          <w:rFonts w:ascii="Arial" w:hAnsi="Arial" w:cs="Arial"/>
          <w:spacing w:val="-2"/>
        </w:rPr>
      </w:pPr>
    </w:p>
    <w:p w:rsidR="00D229E6" w:rsidRPr="00CE3FB1" w:rsidRDefault="00D229E6" w:rsidP="00D229E6">
      <w:pPr>
        <w:tabs>
          <w:tab w:val="center" w:pos="4678"/>
        </w:tabs>
        <w:suppressAutoHyphens/>
        <w:rPr>
          <w:rFonts w:ascii="Arial" w:hAnsi="Arial" w:cs="Arial"/>
          <w:spacing w:val="-2"/>
        </w:rPr>
      </w:pPr>
    </w:p>
    <w:p w:rsidR="00D229E6" w:rsidRPr="00CE3FB1" w:rsidRDefault="00D229E6" w:rsidP="00D229E6">
      <w:pPr>
        <w:tabs>
          <w:tab w:val="center" w:pos="4678"/>
        </w:tabs>
        <w:suppressAutoHyphens/>
        <w:jc w:val="center"/>
        <w:rPr>
          <w:rFonts w:ascii="Arial" w:hAnsi="Arial" w:cs="Arial"/>
          <w:spacing w:val="-2"/>
        </w:rPr>
      </w:pPr>
      <w:r w:rsidRPr="00CE3FB1">
        <w:rPr>
          <w:rFonts w:ascii="Arial" w:hAnsi="Arial" w:cs="Arial"/>
          <w:spacing w:val="-2"/>
        </w:rPr>
        <w:t>FOR OFFICE USE ONLY</w:t>
      </w:r>
    </w:p>
    <w:p w:rsidR="00100756" w:rsidRPr="00CE3FB1" w:rsidRDefault="00100756" w:rsidP="00100756">
      <w:pPr>
        <w:jc w:val="center"/>
        <w:rPr>
          <w:rFonts w:ascii="Arial" w:hAnsi="Arial" w:cs="Arial"/>
          <w:b/>
        </w:rPr>
      </w:pPr>
    </w:p>
    <w:tbl>
      <w:tblPr>
        <w:tblW w:w="9434" w:type="dxa"/>
        <w:tblInd w:w="120" w:type="dxa"/>
        <w:tblLayout w:type="fixed"/>
        <w:tblCellMar>
          <w:left w:w="119" w:type="dxa"/>
          <w:right w:w="119" w:type="dxa"/>
        </w:tblCellMar>
        <w:tblLook w:val="04A0" w:firstRow="1" w:lastRow="0" w:firstColumn="1" w:lastColumn="0" w:noHBand="0" w:noVBand="1"/>
      </w:tblPr>
      <w:tblGrid>
        <w:gridCol w:w="9434"/>
      </w:tblGrid>
      <w:tr w:rsidR="00100756" w:rsidRPr="00CE3FB1" w:rsidTr="00EC6030">
        <w:trPr>
          <w:trHeight w:val="1549"/>
        </w:trPr>
        <w:tc>
          <w:tcPr>
            <w:tcW w:w="9434" w:type="dxa"/>
            <w:tcBorders>
              <w:top w:val="single" w:sz="6" w:space="0" w:color="auto"/>
              <w:left w:val="single" w:sz="6" w:space="0" w:color="auto"/>
              <w:bottom w:val="single" w:sz="6" w:space="0" w:color="auto"/>
              <w:right w:val="single" w:sz="6" w:space="0" w:color="auto"/>
            </w:tcBorders>
          </w:tcPr>
          <w:p w:rsidR="007428D8" w:rsidRPr="00CE3FB1" w:rsidRDefault="007428D8" w:rsidP="00EC6030">
            <w:pPr>
              <w:pStyle w:val="TenderText"/>
              <w:spacing w:before="120"/>
              <w:rPr>
                <w:rFonts w:ascii="Arial" w:hAnsi="Arial" w:cs="Arial"/>
                <w:sz w:val="18"/>
                <w:szCs w:val="18"/>
              </w:rPr>
            </w:pPr>
          </w:p>
          <w:p w:rsidR="00100756" w:rsidRPr="00CE3FB1" w:rsidRDefault="00EE079C" w:rsidP="00EC6030">
            <w:pPr>
              <w:pStyle w:val="TenderText"/>
              <w:spacing w:before="120"/>
              <w:rPr>
                <w:rFonts w:ascii="Arial" w:hAnsi="Arial" w:cs="Arial"/>
                <w:sz w:val="18"/>
                <w:szCs w:val="18"/>
              </w:rPr>
            </w:pPr>
            <w:r w:rsidRPr="00CE3FB1">
              <w:rPr>
                <w:rFonts w:ascii="Arial" w:hAnsi="Arial" w:cs="Arial"/>
                <w:sz w:val="18"/>
                <w:szCs w:val="18"/>
              </w:rPr>
              <w:t>O</w:t>
            </w:r>
            <w:r w:rsidR="00100756" w:rsidRPr="00CE3FB1">
              <w:rPr>
                <w:rFonts w:ascii="Arial" w:hAnsi="Arial" w:cs="Arial"/>
                <w:sz w:val="18"/>
                <w:szCs w:val="18"/>
              </w:rPr>
              <w:t>pened on ............./............/..............</w:t>
            </w:r>
          </w:p>
          <w:p w:rsidR="00100756" w:rsidRPr="00CE3FB1" w:rsidRDefault="00100756" w:rsidP="00EC6030">
            <w:pPr>
              <w:pStyle w:val="TenderText"/>
              <w:rPr>
                <w:rFonts w:ascii="Arial" w:hAnsi="Arial" w:cs="Arial"/>
                <w:sz w:val="18"/>
                <w:szCs w:val="18"/>
              </w:rPr>
            </w:pPr>
          </w:p>
          <w:p w:rsidR="007428D8" w:rsidRPr="00CE3FB1" w:rsidRDefault="007428D8" w:rsidP="00EC6030">
            <w:pPr>
              <w:pStyle w:val="TenderText"/>
              <w:rPr>
                <w:rFonts w:ascii="Arial" w:hAnsi="Arial" w:cs="Arial"/>
                <w:sz w:val="18"/>
                <w:szCs w:val="18"/>
              </w:rPr>
            </w:pPr>
          </w:p>
          <w:p w:rsidR="00100756" w:rsidRPr="00CE3FB1" w:rsidRDefault="00100756" w:rsidP="00EC6030">
            <w:pPr>
              <w:pStyle w:val="TenderText"/>
              <w:rPr>
                <w:rFonts w:ascii="Arial" w:hAnsi="Arial" w:cs="Arial"/>
                <w:sz w:val="18"/>
                <w:szCs w:val="18"/>
              </w:rPr>
            </w:pPr>
            <w:r w:rsidRPr="00CE3FB1">
              <w:rPr>
                <w:rFonts w:ascii="Arial" w:hAnsi="Arial" w:cs="Arial"/>
                <w:sz w:val="18"/>
                <w:szCs w:val="18"/>
              </w:rPr>
              <w:t>By: ....................................................................</w:t>
            </w:r>
            <w:r w:rsidRPr="00CE3FB1">
              <w:rPr>
                <w:rFonts w:ascii="Arial" w:hAnsi="Arial" w:cs="Arial"/>
                <w:sz w:val="18"/>
                <w:szCs w:val="18"/>
              </w:rPr>
              <w:tab/>
            </w:r>
            <w:r w:rsidRPr="00CE3FB1">
              <w:rPr>
                <w:rFonts w:ascii="Arial" w:hAnsi="Arial" w:cs="Arial"/>
                <w:sz w:val="18"/>
                <w:szCs w:val="18"/>
              </w:rPr>
              <w:tab/>
              <w:t>...........................................................</w:t>
            </w:r>
          </w:p>
          <w:p w:rsidR="00100756" w:rsidRPr="00CE3FB1" w:rsidRDefault="00100756" w:rsidP="00EC6030">
            <w:pPr>
              <w:pStyle w:val="TenderText"/>
              <w:rPr>
                <w:rFonts w:ascii="Arial" w:hAnsi="Arial" w:cs="Arial"/>
                <w:sz w:val="18"/>
                <w:szCs w:val="18"/>
              </w:rPr>
            </w:pPr>
            <w:r w:rsidRPr="00CE3FB1">
              <w:rPr>
                <w:rFonts w:ascii="Arial" w:hAnsi="Arial" w:cs="Arial"/>
                <w:sz w:val="18"/>
                <w:szCs w:val="18"/>
              </w:rPr>
              <w:tab/>
              <w:t>(Signature of Authorised Officer)</w:t>
            </w:r>
            <w:r w:rsidRPr="00CE3FB1">
              <w:rPr>
                <w:rFonts w:ascii="Arial" w:hAnsi="Arial" w:cs="Arial"/>
                <w:sz w:val="18"/>
                <w:szCs w:val="18"/>
              </w:rPr>
              <w:tab/>
            </w:r>
            <w:r w:rsidRPr="00CE3FB1">
              <w:rPr>
                <w:rFonts w:ascii="Arial" w:hAnsi="Arial" w:cs="Arial"/>
                <w:sz w:val="18"/>
                <w:szCs w:val="18"/>
              </w:rPr>
              <w:tab/>
              <w:t>(Printed Name of Authorised Officer)</w:t>
            </w:r>
          </w:p>
          <w:p w:rsidR="00100756" w:rsidRPr="00CE3FB1" w:rsidRDefault="00100756" w:rsidP="00EC6030">
            <w:pPr>
              <w:pStyle w:val="TenderText"/>
              <w:rPr>
                <w:rFonts w:ascii="Arial" w:hAnsi="Arial" w:cs="Arial"/>
                <w:sz w:val="18"/>
                <w:szCs w:val="18"/>
              </w:rPr>
            </w:pPr>
          </w:p>
          <w:p w:rsidR="007428D8" w:rsidRPr="00CE3FB1" w:rsidRDefault="007428D8" w:rsidP="00EC6030">
            <w:pPr>
              <w:pStyle w:val="TenderText"/>
              <w:rPr>
                <w:rFonts w:ascii="Arial" w:hAnsi="Arial" w:cs="Arial"/>
                <w:sz w:val="18"/>
                <w:szCs w:val="18"/>
              </w:rPr>
            </w:pPr>
          </w:p>
          <w:p w:rsidR="00100756" w:rsidRPr="00CE3FB1" w:rsidRDefault="00100756" w:rsidP="00EC6030">
            <w:pPr>
              <w:pStyle w:val="TenderText"/>
              <w:rPr>
                <w:rFonts w:ascii="Arial" w:hAnsi="Arial" w:cs="Arial"/>
                <w:sz w:val="18"/>
                <w:szCs w:val="18"/>
              </w:rPr>
            </w:pPr>
            <w:r w:rsidRPr="00CE3FB1">
              <w:rPr>
                <w:rFonts w:ascii="Arial" w:hAnsi="Arial" w:cs="Arial"/>
                <w:sz w:val="18"/>
                <w:szCs w:val="18"/>
              </w:rPr>
              <w:t>And: ....................................................................</w:t>
            </w:r>
            <w:r w:rsidRPr="00CE3FB1">
              <w:rPr>
                <w:rFonts w:ascii="Arial" w:hAnsi="Arial" w:cs="Arial"/>
                <w:sz w:val="18"/>
                <w:szCs w:val="18"/>
              </w:rPr>
              <w:tab/>
            </w:r>
            <w:r w:rsidRPr="00CE3FB1">
              <w:rPr>
                <w:rFonts w:ascii="Arial" w:hAnsi="Arial" w:cs="Arial"/>
                <w:sz w:val="18"/>
                <w:szCs w:val="18"/>
              </w:rPr>
              <w:tab/>
              <w:t>...........................................................</w:t>
            </w:r>
          </w:p>
          <w:p w:rsidR="00100756" w:rsidRPr="00CE3FB1" w:rsidRDefault="00100756" w:rsidP="007428D8">
            <w:pPr>
              <w:pStyle w:val="TenderText"/>
              <w:rPr>
                <w:rFonts w:ascii="Arial" w:hAnsi="Arial" w:cs="Arial"/>
              </w:rPr>
            </w:pPr>
            <w:r w:rsidRPr="00CE3FB1">
              <w:rPr>
                <w:rFonts w:ascii="Arial" w:hAnsi="Arial" w:cs="Arial"/>
                <w:sz w:val="18"/>
                <w:szCs w:val="18"/>
              </w:rPr>
              <w:tab/>
              <w:t>(Signature of Authorised Officer)</w:t>
            </w:r>
            <w:r w:rsidRPr="00CE3FB1">
              <w:rPr>
                <w:rFonts w:ascii="Arial" w:hAnsi="Arial" w:cs="Arial"/>
                <w:sz w:val="18"/>
                <w:szCs w:val="18"/>
              </w:rPr>
              <w:tab/>
            </w:r>
            <w:r w:rsidRPr="00CE3FB1">
              <w:rPr>
                <w:rFonts w:ascii="Arial" w:hAnsi="Arial" w:cs="Arial"/>
                <w:sz w:val="18"/>
                <w:szCs w:val="18"/>
              </w:rPr>
              <w:tab/>
              <w:t>(Printed Name of Authorised Officer)</w:t>
            </w:r>
          </w:p>
        </w:tc>
      </w:tr>
    </w:tbl>
    <w:p w:rsidR="00D229E6" w:rsidRPr="00CE3FB1" w:rsidRDefault="00D229E6" w:rsidP="00D229E6">
      <w:pPr>
        <w:tabs>
          <w:tab w:val="left" w:pos="-1440"/>
          <w:tab w:val="left" w:pos="-720"/>
        </w:tabs>
        <w:suppressAutoHyphens/>
        <w:rPr>
          <w:rFonts w:ascii="Arial" w:hAnsi="Arial" w:cs="Arial"/>
          <w:spacing w:val="-2"/>
        </w:rPr>
      </w:pPr>
    </w:p>
    <w:p w:rsidR="00EC6030" w:rsidRPr="00CE3FB1" w:rsidRDefault="00EC6030" w:rsidP="00D229E6">
      <w:pPr>
        <w:tabs>
          <w:tab w:val="left" w:pos="-1440"/>
          <w:tab w:val="left" w:pos="-720"/>
        </w:tabs>
        <w:suppressAutoHyphens/>
        <w:rPr>
          <w:rFonts w:ascii="Arial" w:hAnsi="Arial" w:cs="Arial"/>
          <w:spacing w:val="-2"/>
        </w:rPr>
      </w:pPr>
    </w:p>
    <w:p w:rsidR="00EC6030" w:rsidRPr="00CE3FB1" w:rsidRDefault="00EC6030" w:rsidP="00D229E6">
      <w:pPr>
        <w:tabs>
          <w:tab w:val="left" w:pos="-1440"/>
          <w:tab w:val="left" w:pos="-720"/>
        </w:tabs>
        <w:suppressAutoHyphens/>
        <w:rPr>
          <w:rFonts w:ascii="Arial" w:hAnsi="Arial" w:cs="Arial"/>
          <w:spacing w:val="-2"/>
        </w:rPr>
        <w:sectPr w:rsidR="00EC6030" w:rsidRPr="00CE3FB1">
          <w:headerReference w:type="default" r:id="rId21"/>
          <w:pgSz w:w="11907" w:h="16840" w:code="9"/>
          <w:pgMar w:top="851" w:right="851" w:bottom="567" w:left="1701" w:header="851" w:footer="567" w:gutter="0"/>
          <w:pgNumType w:start="1"/>
          <w:cols w:space="720"/>
          <w:noEndnote/>
        </w:sectPr>
      </w:pPr>
    </w:p>
    <w:p w:rsidR="00D229E6" w:rsidRPr="00CE3FB1" w:rsidRDefault="00D229E6" w:rsidP="00D229E6">
      <w:pPr>
        <w:jc w:val="center"/>
        <w:rPr>
          <w:rFonts w:ascii="Arial" w:hAnsi="Arial" w:cs="Arial"/>
          <w:b/>
          <w:u w:val="single"/>
        </w:rPr>
      </w:pPr>
      <w:r w:rsidRPr="00CE3FB1">
        <w:rPr>
          <w:rFonts w:ascii="Arial" w:hAnsi="Arial" w:cs="Arial"/>
          <w:b/>
          <w:u w:val="single"/>
        </w:rPr>
        <w:t>SCHEDULE 1</w:t>
      </w:r>
    </w:p>
    <w:p w:rsidR="00D229E6" w:rsidRPr="00CE3FB1" w:rsidRDefault="00D229E6" w:rsidP="00D229E6">
      <w:pPr>
        <w:jc w:val="center"/>
        <w:rPr>
          <w:rFonts w:ascii="Arial" w:hAnsi="Arial" w:cs="Arial"/>
          <w:b/>
          <w:u w:val="single"/>
        </w:rPr>
      </w:pPr>
    </w:p>
    <w:p w:rsidR="00D229E6" w:rsidRPr="00CE3FB1" w:rsidRDefault="00D229E6" w:rsidP="00D229E6">
      <w:pPr>
        <w:jc w:val="center"/>
        <w:rPr>
          <w:rFonts w:ascii="Arial" w:hAnsi="Arial" w:cs="Arial"/>
          <w:b/>
          <w:u w:val="single"/>
        </w:rPr>
      </w:pPr>
      <w:r w:rsidRPr="00CE3FB1">
        <w:rPr>
          <w:rFonts w:ascii="Arial" w:hAnsi="Arial" w:cs="Arial"/>
          <w:b/>
          <w:u w:val="single"/>
        </w:rPr>
        <w:t>FEE SCHEDULE</w:t>
      </w:r>
    </w:p>
    <w:p w:rsidR="00D229E6" w:rsidRPr="00CE3FB1" w:rsidRDefault="00D229E6" w:rsidP="00D229E6">
      <w:pPr>
        <w:rPr>
          <w:rFonts w:ascii="Arial" w:hAnsi="Arial" w:cs="Arial"/>
        </w:rPr>
      </w:pPr>
    </w:p>
    <w:p w:rsidR="00D229E6" w:rsidRPr="00CE3FB1" w:rsidRDefault="00D229E6" w:rsidP="00D229E6">
      <w:pPr>
        <w:rPr>
          <w:rFonts w:ascii="Arial" w:hAnsi="Arial" w:cs="Arial"/>
        </w:rPr>
      </w:pPr>
    </w:p>
    <w:p w:rsidR="00D229E6" w:rsidRPr="00CE3FB1" w:rsidRDefault="00D229E6" w:rsidP="00D229E6">
      <w:pPr>
        <w:rPr>
          <w:rFonts w:ascii="Arial" w:hAnsi="Arial" w:cs="Arial"/>
          <w:iCs/>
        </w:rPr>
      </w:pPr>
      <w:r w:rsidRPr="00CE3FB1">
        <w:rPr>
          <w:rFonts w:ascii="Arial" w:hAnsi="Arial" w:cs="Arial"/>
          <w:iCs/>
        </w:rPr>
        <w:t>RATES AND AMOUNTS SHALL BE EXCLUSIVE OF GST</w:t>
      </w:r>
    </w:p>
    <w:p w:rsidR="00D229E6" w:rsidRPr="00CE3FB1" w:rsidRDefault="00D229E6" w:rsidP="00D229E6">
      <w:pPr>
        <w:rPr>
          <w:rFonts w:ascii="Arial" w:hAnsi="Arial" w:cs="Arial"/>
          <w:iCs/>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828"/>
        <w:gridCol w:w="2409"/>
      </w:tblGrid>
      <w:tr w:rsidR="00D229E6" w:rsidRPr="00CE3FB1" w:rsidTr="00A5622A">
        <w:tc>
          <w:tcPr>
            <w:tcW w:w="2943" w:type="dxa"/>
            <w:tcBorders>
              <w:bottom w:val="single" w:sz="4" w:space="0" w:color="auto"/>
            </w:tcBorders>
            <w:vAlign w:val="center"/>
          </w:tcPr>
          <w:p w:rsidR="00D229E6" w:rsidRPr="00CE3FB1" w:rsidRDefault="00D229E6" w:rsidP="007B1742">
            <w:pPr>
              <w:jc w:val="center"/>
              <w:rPr>
                <w:rFonts w:ascii="Arial" w:hAnsi="Arial" w:cs="Arial"/>
                <w:b/>
              </w:rPr>
            </w:pPr>
            <w:r w:rsidRPr="00CE3FB1">
              <w:rPr>
                <w:rFonts w:ascii="Arial" w:hAnsi="Arial" w:cs="Arial"/>
                <w:b/>
              </w:rPr>
              <w:t>Nominated Persons*</w:t>
            </w:r>
          </w:p>
        </w:tc>
        <w:tc>
          <w:tcPr>
            <w:tcW w:w="3828" w:type="dxa"/>
            <w:tcBorders>
              <w:bottom w:val="single" w:sz="4" w:space="0" w:color="auto"/>
            </w:tcBorders>
            <w:vAlign w:val="center"/>
          </w:tcPr>
          <w:p w:rsidR="00D229E6" w:rsidRPr="00CE3FB1" w:rsidRDefault="00D229E6" w:rsidP="007B1742">
            <w:pPr>
              <w:jc w:val="center"/>
              <w:rPr>
                <w:rFonts w:ascii="Arial" w:hAnsi="Arial" w:cs="Arial"/>
                <w:b/>
              </w:rPr>
            </w:pPr>
            <w:r w:rsidRPr="00CE3FB1">
              <w:rPr>
                <w:rFonts w:ascii="Arial" w:hAnsi="Arial" w:cs="Arial"/>
                <w:b/>
              </w:rPr>
              <w:t>Title / Position</w:t>
            </w:r>
          </w:p>
        </w:tc>
        <w:tc>
          <w:tcPr>
            <w:tcW w:w="2409" w:type="dxa"/>
            <w:tcBorders>
              <w:bottom w:val="single" w:sz="4" w:space="0" w:color="auto"/>
            </w:tcBorders>
            <w:vAlign w:val="center"/>
          </w:tcPr>
          <w:p w:rsidR="00D229E6" w:rsidRPr="00CE3FB1" w:rsidRDefault="00D229E6" w:rsidP="007B1742">
            <w:pPr>
              <w:jc w:val="center"/>
              <w:rPr>
                <w:rFonts w:ascii="Arial" w:hAnsi="Arial" w:cs="Arial"/>
                <w:b/>
              </w:rPr>
            </w:pPr>
            <w:r w:rsidRPr="00CE3FB1">
              <w:rPr>
                <w:rFonts w:ascii="Arial" w:hAnsi="Arial" w:cs="Arial"/>
                <w:b/>
              </w:rPr>
              <w:t>Hourly Rate</w:t>
            </w:r>
          </w:p>
          <w:p w:rsidR="00D229E6" w:rsidRPr="00CE3FB1" w:rsidRDefault="00D229E6" w:rsidP="007B1742">
            <w:pPr>
              <w:jc w:val="center"/>
              <w:rPr>
                <w:rFonts w:ascii="Arial" w:hAnsi="Arial" w:cs="Arial"/>
                <w:b/>
              </w:rPr>
            </w:pPr>
            <w:r w:rsidRPr="00CE3FB1">
              <w:rPr>
                <w:rFonts w:ascii="Arial" w:hAnsi="Arial" w:cs="Arial"/>
                <w:b/>
              </w:rPr>
              <w:t>($/hr)</w:t>
            </w:r>
          </w:p>
        </w:tc>
      </w:tr>
      <w:tr w:rsidR="00A5622A" w:rsidRPr="00CE3FB1" w:rsidTr="00A5622A">
        <w:tc>
          <w:tcPr>
            <w:tcW w:w="2943" w:type="dxa"/>
            <w:tcBorders>
              <w:bottom w:val="single" w:sz="4" w:space="0" w:color="auto"/>
            </w:tcBorders>
          </w:tcPr>
          <w:p w:rsidR="00A5622A" w:rsidRPr="00CE3FB1" w:rsidRDefault="00A5622A" w:rsidP="00A5622A">
            <w:pPr>
              <w:spacing w:before="120" w:after="120"/>
              <w:rPr>
                <w:rFonts w:ascii="Arial" w:hAnsi="Arial" w:cs="Arial"/>
              </w:rPr>
            </w:pPr>
          </w:p>
        </w:tc>
        <w:tc>
          <w:tcPr>
            <w:tcW w:w="3828" w:type="dxa"/>
            <w:tcBorders>
              <w:bottom w:val="single" w:sz="4" w:space="0" w:color="auto"/>
            </w:tcBorders>
          </w:tcPr>
          <w:p w:rsidR="00A5622A" w:rsidRPr="00CE3FB1" w:rsidRDefault="00A5622A" w:rsidP="00A5622A">
            <w:pPr>
              <w:spacing w:before="120" w:after="120"/>
              <w:rPr>
                <w:rFonts w:ascii="Arial" w:hAnsi="Arial" w:cs="Arial"/>
              </w:rPr>
            </w:pPr>
          </w:p>
        </w:tc>
        <w:tc>
          <w:tcPr>
            <w:tcW w:w="2409" w:type="dxa"/>
            <w:tcBorders>
              <w:bottom w:val="single" w:sz="4" w:space="0" w:color="auto"/>
            </w:tcBorders>
          </w:tcPr>
          <w:p w:rsidR="00A5622A" w:rsidRPr="00CE3FB1" w:rsidRDefault="00A5622A" w:rsidP="00A5622A">
            <w:pPr>
              <w:spacing w:before="120" w:after="120"/>
              <w:rPr>
                <w:rFonts w:ascii="Arial" w:hAnsi="Arial" w:cs="Arial"/>
              </w:rPr>
            </w:pPr>
          </w:p>
        </w:tc>
      </w:tr>
      <w:tr w:rsidR="00A5622A" w:rsidRPr="00CE3FB1" w:rsidTr="00A5622A">
        <w:tc>
          <w:tcPr>
            <w:tcW w:w="2943" w:type="dxa"/>
            <w:tcBorders>
              <w:bottom w:val="single" w:sz="4" w:space="0" w:color="auto"/>
            </w:tcBorders>
          </w:tcPr>
          <w:p w:rsidR="00A5622A" w:rsidRPr="00CE3FB1" w:rsidRDefault="00A5622A" w:rsidP="00A5622A">
            <w:pPr>
              <w:spacing w:before="120" w:after="120"/>
              <w:rPr>
                <w:rFonts w:ascii="Arial" w:hAnsi="Arial" w:cs="Arial"/>
              </w:rPr>
            </w:pPr>
          </w:p>
        </w:tc>
        <w:tc>
          <w:tcPr>
            <w:tcW w:w="3828" w:type="dxa"/>
            <w:tcBorders>
              <w:bottom w:val="single" w:sz="4" w:space="0" w:color="auto"/>
            </w:tcBorders>
          </w:tcPr>
          <w:p w:rsidR="00A5622A" w:rsidRPr="00CE3FB1" w:rsidRDefault="00A5622A" w:rsidP="00A5622A">
            <w:pPr>
              <w:spacing w:before="120" w:after="120"/>
              <w:rPr>
                <w:rFonts w:ascii="Arial" w:hAnsi="Arial" w:cs="Arial"/>
              </w:rPr>
            </w:pPr>
          </w:p>
        </w:tc>
        <w:tc>
          <w:tcPr>
            <w:tcW w:w="2409" w:type="dxa"/>
            <w:tcBorders>
              <w:bottom w:val="single" w:sz="4" w:space="0" w:color="auto"/>
            </w:tcBorders>
          </w:tcPr>
          <w:p w:rsidR="00A5622A" w:rsidRPr="00CE3FB1" w:rsidRDefault="00A5622A" w:rsidP="00A5622A">
            <w:pPr>
              <w:spacing w:before="120" w:after="120"/>
              <w:rPr>
                <w:rFonts w:ascii="Arial" w:hAnsi="Arial" w:cs="Arial"/>
              </w:rPr>
            </w:pPr>
          </w:p>
        </w:tc>
      </w:tr>
      <w:tr w:rsidR="00A5622A" w:rsidRPr="00CE3FB1" w:rsidTr="00A5622A">
        <w:tc>
          <w:tcPr>
            <w:tcW w:w="2943" w:type="dxa"/>
            <w:tcBorders>
              <w:bottom w:val="single" w:sz="4" w:space="0" w:color="auto"/>
            </w:tcBorders>
          </w:tcPr>
          <w:p w:rsidR="00A5622A" w:rsidRPr="00CE3FB1" w:rsidRDefault="00A5622A" w:rsidP="00A5622A">
            <w:pPr>
              <w:spacing w:before="120" w:after="120"/>
              <w:rPr>
                <w:rFonts w:ascii="Arial" w:hAnsi="Arial" w:cs="Arial"/>
              </w:rPr>
            </w:pPr>
          </w:p>
        </w:tc>
        <w:tc>
          <w:tcPr>
            <w:tcW w:w="3828" w:type="dxa"/>
            <w:tcBorders>
              <w:bottom w:val="single" w:sz="4" w:space="0" w:color="auto"/>
            </w:tcBorders>
          </w:tcPr>
          <w:p w:rsidR="00A5622A" w:rsidRPr="00CE3FB1" w:rsidRDefault="00A5622A" w:rsidP="00A5622A">
            <w:pPr>
              <w:spacing w:before="120" w:after="120"/>
              <w:rPr>
                <w:rFonts w:ascii="Arial" w:hAnsi="Arial" w:cs="Arial"/>
              </w:rPr>
            </w:pPr>
          </w:p>
        </w:tc>
        <w:tc>
          <w:tcPr>
            <w:tcW w:w="2409" w:type="dxa"/>
            <w:tcBorders>
              <w:bottom w:val="single" w:sz="4" w:space="0" w:color="auto"/>
            </w:tcBorders>
          </w:tcPr>
          <w:p w:rsidR="00A5622A" w:rsidRPr="00CE3FB1" w:rsidRDefault="00A5622A" w:rsidP="00A5622A">
            <w:pPr>
              <w:spacing w:before="120" w:after="120"/>
              <w:rPr>
                <w:rFonts w:ascii="Arial" w:hAnsi="Arial" w:cs="Arial"/>
              </w:rPr>
            </w:pPr>
          </w:p>
        </w:tc>
      </w:tr>
      <w:tr w:rsidR="00A5622A" w:rsidRPr="00CE3FB1" w:rsidTr="00A5622A">
        <w:tc>
          <w:tcPr>
            <w:tcW w:w="2943" w:type="dxa"/>
            <w:tcBorders>
              <w:bottom w:val="single" w:sz="4" w:space="0" w:color="auto"/>
            </w:tcBorders>
          </w:tcPr>
          <w:p w:rsidR="00A5622A" w:rsidRPr="00CE3FB1" w:rsidRDefault="00A5622A" w:rsidP="00A5622A">
            <w:pPr>
              <w:spacing w:before="120" w:after="120"/>
              <w:rPr>
                <w:rFonts w:ascii="Arial" w:hAnsi="Arial" w:cs="Arial"/>
              </w:rPr>
            </w:pPr>
          </w:p>
        </w:tc>
        <w:tc>
          <w:tcPr>
            <w:tcW w:w="3828" w:type="dxa"/>
            <w:tcBorders>
              <w:bottom w:val="single" w:sz="4" w:space="0" w:color="auto"/>
            </w:tcBorders>
          </w:tcPr>
          <w:p w:rsidR="00A5622A" w:rsidRPr="00CE3FB1" w:rsidRDefault="00A5622A" w:rsidP="00A5622A">
            <w:pPr>
              <w:spacing w:before="120" w:after="120"/>
              <w:rPr>
                <w:rFonts w:ascii="Arial" w:hAnsi="Arial" w:cs="Arial"/>
              </w:rPr>
            </w:pPr>
          </w:p>
        </w:tc>
        <w:tc>
          <w:tcPr>
            <w:tcW w:w="2409" w:type="dxa"/>
            <w:tcBorders>
              <w:bottom w:val="single" w:sz="4" w:space="0" w:color="auto"/>
            </w:tcBorders>
          </w:tcPr>
          <w:p w:rsidR="00A5622A" w:rsidRPr="00CE3FB1" w:rsidRDefault="00A5622A" w:rsidP="00A5622A">
            <w:pPr>
              <w:spacing w:before="120" w:after="120"/>
              <w:rPr>
                <w:rFonts w:ascii="Arial" w:hAnsi="Arial" w:cs="Arial"/>
              </w:rPr>
            </w:pPr>
          </w:p>
        </w:tc>
      </w:tr>
      <w:tr w:rsidR="00A5622A" w:rsidRPr="00CE3FB1" w:rsidTr="00A5622A">
        <w:tc>
          <w:tcPr>
            <w:tcW w:w="2943" w:type="dxa"/>
            <w:tcBorders>
              <w:bottom w:val="single" w:sz="4" w:space="0" w:color="auto"/>
            </w:tcBorders>
          </w:tcPr>
          <w:p w:rsidR="00A5622A" w:rsidRPr="00CE3FB1" w:rsidRDefault="00A5622A" w:rsidP="00A5622A">
            <w:pPr>
              <w:spacing w:before="120" w:after="120"/>
              <w:rPr>
                <w:rFonts w:ascii="Arial" w:hAnsi="Arial" w:cs="Arial"/>
              </w:rPr>
            </w:pPr>
          </w:p>
        </w:tc>
        <w:tc>
          <w:tcPr>
            <w:tcW w:w="3828" w:type="dxa"/>
            <w:tcBorders>
              <w:bottom w:val="single" w:sz="4" w:space="0" w:color="auto"/>
            </w:tcBorders>
          </w:tcPr>
          <w:p w:rsidR="00A5622A" w:rsidRPr="00CE3FB1" w:rsidRDefault="00A5622A" w:rsidP="00A5622A">
            <w:pPr>
              <w:spacing w:before="120" w:after="120"/>
              <w:rPr>
                <w:rFonts w:ascii="Arial" w:hAnsi="Arial" w:cs="Arial"/>
              </w:rPr>
            </w:pPr>
          </w:p>
        </w:tc>
        <w:tc>
          <w:tcPr>
            <w:tcW w:w="2409" w:type="dxa"/>
            <w:tcBorders>
              <w:bottom w:val="single" w:sz="4" w:space="0" w:color="auto"/>
            </w:tcBorders>
          </w:tcPr>
          <w:p w:rsidR="00A5622A" w:rsidRPr="00CE3FB1" w:rsidRDefault="00A5622A" w:rsidP="00A5622A">
            <w:pPr>
              <w:spacing w:before="120" w:after="120"/>
              <w:rPr>
                <w:rFonts w:ascii="Arial" w:hAnsi="Arial" w:cs="Arial"/>
              </w:rPr>
            </w:pPr>
          </w:p>
        </w:tc>
      </w:tr>
    </w:tbl>
    <w:p w:rsidR="00D229E6" w:rsidRPr="00CE3FB1" w:rsidRDefault="00D229E6" w:rsidP="00D229E6">
      <w:pPr>
        <w:jc w:val="center"/>
        <w:rPr>
          <w:rFonts w:ascii="Arial" w:hAnsi="Arial" w:cs="Arial"/>
        </w:rPr>
      </w:pPr>
    </w:p>
    <w:p w:rsidR="00D229E6" w:rsidRPr="00CE3FB1" w:rsidRDefault="00D229E6" w:rsidP="00D229E6">
      <w:pPr>
        <w:jc w:val="center"/>
        <w:rPr>
          <w:rFonts w:ascii="Arial" w:hAnsi="Arial" w:cs="Arial"/>
        </w:rPr>
      </w:pPr>
    </w:p>
    <w:p w:rsidR="00A5622A" w:rsidRPr="00CE3FB1" w:rsidRDefault="00A5622A" w:rsidP="00A5622A">
      <w:pPr>
        <w:rPr>
          <w:rFonts w:ascii="Arial" w:hAnsi="Arial" w:cs="Arial"/>
          <w:i/>
        </w:rPr>
      </w:pPr>
      <w:r w:rsidRPr="00CE3FB1">
        <w:rPr>
          <w:rFonts w:ascii="Arial" w:hAnsi="Arial" w:cs="Arial"/>
          <w:i/>
        </w:rPr>
        <w:t>The Applicant may insert as many lines as are appropriate.</w:t>
      </w:r>
      <w:r w:rsidR="00670990" w:rsidRPr="00CE3FB1">
        <w:rPr>
          <w:rFonts w:ascii="Arial" w:hAnsi="Arial" w:cs="Arial"/>
          <w:i/>
        </w:rPr>
        <w:t xml:space="preserve"> Applicants may also provide daily rates and rates for the provision of long term services. </w:t>
      </w:r>
    </w:p>
    <w:p w:rsidR="00A5622A" w:rsidRPr="00CE3FB1" w:rsidRDefault="00A5622A" w:rsidP="00A5622A">
      <w:pPr>
        <w:rPr>
          <w:rFonts w:ascii="Arial" w:hAnsi="Arial" w:cs="Arial"/>
          <w:i/>
        </w:rPr>
      </w:pPr>
    </w:p>
    <w:p w:rsidR="00A5622A" w:rsidRPr="00CE3FB1" w:rsidRDefault="00A5622A" w:rsidP="00A5622A">
      <w:pPr>
        <w:rPr>
          <w:rFonts w:ascii="Arial" w:hAnsi="Arial" w:cs="Arial"/>
          <w:i/>
        </w:rPr>
      </w:pPr>
    </w:p>
    <w:p w:rsidR="00D229E6" w:rsidRPr="00CE3FB1" w:rsidRDefault="00D229E6" w:rsidP="00D229E6">
      <w:pPr>
        <w:jc w:val="center"/>
        <w:rPr>
          <w:rFonts w:ascii="Arial" w:hAnsi="Arial" w:cs="Arial"/>
          <w:b/>
          <w:u w:val="single"/>
        </w:rPr>
      </w:pPr>
      <w:r w:rsidRPr="00CE3FB1">
        <w:rPr>
          <w:rFonts w:ascii="Arial" w:hAnsi="Arial" w:cs="Arial"/>
        </w:rPr>
        <w:br w:type="page"/>
      </w:r>
      <w:r w:rsidRPr="00CE3FB1">
        <w:rPr>
          <w:rFonts w:ascii="Arial" w:hAnsi="Arial" w:cs="Arial"/>
          <w:b/>
          <w:u w:val="single"/>
        </w:rPr>
        <w:t>SCHEDULE 2</w:t>
      </w:r>
    </w:p>
    <w:p w:rsidR="00D229E6" w:rsidRPr="00CE3FB1" w:rsidRDefault="00D229E6" w:rsidP="00D229E6">
      <w:pPr>
        <w:jc w:val="center"/>
        <w:rPr>
          <w:rFonts w:ascii="Arial" w:hAnsi="Arial" w:cs="Arial"/>
          <w:b/>
          <w:u w:val="single"/>
        </w:rPr>
      </w:pPr>
    </w:p>
    <w:p w:rsidR="00D229E6" w:rsidRPr="00CE3FB1" w:rsidRDefault="00D229E6" w:rsidP="00D229E6">
      <w:pPr>
        <w:jc w:val="center"/>
        <w:rPr>
          <w:rFonts w:ascii="Arial" w:hAnsi="Arial" w:cs="Arial"/>
          <w:b/>
          <w:u w:val="single"/>
        </w:rPr>
      </w:pPr>
      <w:r w:rsidRPr="00CE3FB1">
        <w:rPr>
          <w:rFonts w:ascii="Arial" w:hAnsi="Arial" w:cs="Arial"/>
          <w:b/>
          <w:u w:val="single"/>
        </w:rPr>
        <w:t>DISBURSEMENTS</w:t>
      </w:r>
    </w:p>
    <w:p w:rsidR="00D229E6" w:rsidRPr="00CE3FB1" w:rsidRDefault="00D229E6" w:rsidP="00D229E6">
      <w:pPr>
        <w:rPr>
          <w:rFonts w:ascii="Arial" w:hAnsi="Arial" w:cs="Arial"/>
        </w:rPr>
      </w:pPr>
    </w:p>
    <w:p w:rsidR="00D229E6" w:rsidRPr="00CE3FB1" w:rsidRDefault="00D229E6" w:rsidP="00D229E6">
      <w:pPr>
        <w:tabs>
          <w:tab w:val="left" w:pos="-720"/>
        </w:tabs>
        <w:suppressAutoHyphens/>
        <w:rPr>
          <w:rFonts w:ascii="Arial" w:hAnsi="Arial" w:cs="Arial"/>
        </w:rPr>
      </w:pPr>
    </w:p>
    <w:p w:rsidR="00D229E6" w:rsidRPr="00CE3FB1" w:rsidRDefault="00D229E6" w:rsidP="00D229E6">
      <w:pPr>
        <w:tabs>
          <w:tab w:val="right" w:pos="8931"/>
        </w:tabs>
        <w:ind w:right="28"/>
        <w:rPr>
          <w:rFonts w:ascii="Arial" w:hAnsi="Arial" w:cs="Arial"/>
          <w:iCs/>
        </w:rPr>
      </w:pPr>
      <w:r w:rsidRPr="00CE3FB1">
        <w:rPr>
          <w:rFonts w:ascii="Arial" w:hAnsi="Arial" w:cs="Arial"/>
          <w:iCs/>
        </w:rPr>
        <w:t>ALL ITEMS SHALL BE LISTED AND SHALL BE EXCLUSIVE OF GST</w:t>
      </w:r>
    </w:p>
    <w:p w:rsidR="00D229E6" w:rsidRPr="00CE3FB1" w:rsidRDefault="00D229E6" w:rsidP="00D229E6">
      <w:pPr>
        <w:tabs>
          <w:tab w:val="right" w:pos="8931"/>
        </w:tabs>
        <w:ind w:right="28"/>
        <w:rPr>
          <w:rFonts w:ascii="Arial" w:hAnsi="Arial" w:cs="Arial"/>
          <w:iCs/>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554"/>
        <w:gridCol w:w="1701"/>
      </w:tblGrid>
      <w:tr w:rsidR="00D229E6" w:rsidRPr="00CE3FB1" w:rsidTr="007B1742">
        <w:trPr>
          <w:trHeight w:val="320"/>
        </w:trPr>
        <w:tc>
          <w:tcPr>
            <w:tcW w:w="959" w:type="dxa"/>
            <w:tcBorders>
              <w:bottom w:val="single" w:sz="4" w:space="0" w:color="auto"/>
            </w:tcBorders>
            <w:vAlign w:val="center"/>
          </w:tcPr>
          <w:p w:rsidR="00D229E6" w:rsidRPr="00CE3FB1" w:rsidRDefault="00D229E6" w:rsidP="007B1742">
            <w:pPr>
              <w:ind w:right="28"/>
              <w:jc w:val="center"/>
              <w:rPr>
                <w:rFonts w:ascii="Arial" w:hAnsi="Arial" w:cs="Arial"/>
                <w:b/>
              </w:rPr>
            </w:pPr>
            <w:r w:rsidRPr="00CE3FB1">
              <w:rPr>
                <w:rFonts w:ascii="Arial" w:hAnsi="Arial" w:cs="Arial"/>
                <w:b/>
              </w:rPr>
              <w:t>Item</w:t>
            </w:r>
          </w:p>
          <w:p w:rsidR="00D229E6" w:rsidRPr="00CE3FB1" w:rsidRDefault="00D229E6" w:rsidP="007B1742">
            <w:pPr>
              <w:tabs>
                <w:tab w:val="right" w:pos="8931"/>
              </w:tabs>
              <w:ind w:right="28"/>
              <w:jc w:val="center"/>
              <w:rPr>
                <w:rFonts w:ascii="Arial" w:hAnsi="Arial" w:cs="Arial"/>
                <w:b/>
              </w:rPr>
            </w:pPr>
            <w:r w:rsidRPr="00CE3FB1">
              <w:rPr>
                <w:rFonts w:ascii="Arial" w:hAnsi="Arial" w:cs="Arial"/>
                <w:b/>
              </w:rPr>
              <w:t>No.</w:t>
            </w:r>
          </w:p>
        </w:tc>
        <w:tc>
          <w:tcPr>
            <w:tcW w:w="6554" w:type="dxa"/>
            <w:tcBorders>
              <w:bottom w:val="single" w:sz="4" w:space="0" w:color="auto"/>
            </w:tcBorders>
            <w:vAlign w:val="center"/>
          </w:tcPr>
          <w:p w:rsidR="00D229E6" w:rsidRPr="00CE3FB1" w:rsidRDefault="00D229E6" w:rsidP="007B1742">
            <w:pPr>
              <w:tabs>
                <w:tab w:val="right" w:pos="8931"/>
              </w:tabs>
              <w:ind w:right="28"/>
              <w:jc w:val="center"/>
              <w:rPr>
                <w:rFonts w:ascii="Arial" w:hAnsi="Arial" w:cs="Arial"/>
                <w:b/>
              </w:rPr>
            </w:pPr>
            <w:r w:rsidRPr="00CE3FB1">
              <w:rPr>
                <w:rFonts w:ascii="Arial" w:hAnsi="Arial" w:cs="Arial"/>
                <w:b/>
              </w:rPr>
              <w:t>Description</w:t>
            </w:r>
          </w:p>
        </w:tc>
        <w:tc>
          <w:tcPr>
            <w:tcW w:w="1701" w:type="dxa"/>
            <w:tcBorders>
              <w:bottom w:val="single" w:sz="4" w:space="0" w:color="auto"/>
            </w:tcBorders>
            <w:vAlign w:val="center"/>
          </w:tcPr>
          <w:p w:rsidR="00D229E6" w:rsidRPr="00CE3FB1" w:rsidRDefault="00D229E6" w:rsidP="007B1742">
            <w:pPr>
              <w:tabs>
                <w:tab w:val="right" w:pos="8931"/>
              </w:tabs>
              <w:ind w:right="28"/>
              <w:jc w:val="center"/>
              <w:rPr>
                <w:rFonts w:ascii="Arial" w:hAnsi="Arial" w:cs="Arial"/>
                <w:b/>
              </w:rPr>
            </w:pPr>
            <w:r w:rsidRPr="00CE3FB1">
              <w:rPr>
                <w:rFonts w:ascii="Arial" w:hAnsi="Arial" w:cs="Arial"/>
                <w:b/>
              </w:rPr>
              <w:t>Amount</w:t>
            </w:r>
          </w:p>
          <w:p w:rsidR="00D229E6" w:rsidRPr="00CE3FB1" w:rsidRDefault="00D229E6" w:rsidP="007B1742">
            <w:pPr>
              <w:tabs>
                <w:tab w:val="right" w:pos="8931"/>
              </w:tabs>
              <w:ind w:right="28"/>
              <w:jc w:val="center"/>
              <w:rPr>
                <w:rFonts w:ascii="Arial" w:hAnsi="Arial" w:cs="Arial"/>
                <w:b/>
              </w:rPr>
            </w:pPr>
            <w:r w:rsidRPr="00CE3FB1">
              <w:rPr>
                <w:rFonts w:ascii="Arial" w:hAnsi="Arial" w:cs="Arial"/>
                <w:b/>
              </w:rPr>
              <w:t>($)</w:t>
            </w:r>
          </w:p>
        </w:tc>
      </w:tr>
      <w:tr w:rsidR="00D229E6" w:rsidRPr="00CE3FB1" w:rsidTr="007B1742">
        <w:trPr>
          <w:trHeight w:val="320"/>
        </w:trPr>
        <w:tc>
          <w:tcPr>
            <w:tcW w:w="959" w:type="dxa"/>
            <w:tcBorders>
              <w:bottom w:val="nil"/>
            </w:tcBorders>
          </w:tcPr>
          <w:p w:rsidR="00D229E6" w:rsidRPr="00CE3FB1" w:rsidRDefault="00D229E6" w:rsidP="007B1742">
            <w:pPr>
              <w:tabs>
                <w:tab w:val="right" w:pos="8931"/>
              </w:tabs>
              <w:ind w:right="28"/>
              <w:rPr>
                <w:rFonts w:ascii="Arial" w:hAnsi="Arial" w:cs="Arial"/>
              </w:rPr>
            </w:pPr>
          </w:p>
        </w:tc>
        <w:tc>
          <w:tcPr>
            <w:tcW w:w="6554" w:type="dxa"/>
            <w:tcBorders>
              <w:bottom w:val="nil"/>
            </w:tcBorders>
          </w:tcPr>
          <w:p w:rsidR="00D229E6" w:rsidRPr="00CE3FB1" w:rsidRDefault="00D229E6" w:rsidP="007B1742">
            <w:pPr>
              <w:tabs>
                <w:tab w:val="right" w:pos="8931"/>
              </w:tabs>
              <w:ind w:right="28"/>
              <w:rPr>
                <w:rFonts w:ascii="Arial" w:hAnsi="Arial" w:cs="Arial"/>
              </w:rPr>
            </w:pPr>
          </w:p>
        </w:tc>
        <w:tc>
          <w:tcPr>
            <w:tcW w:w="1701" w:type="dxa"/>
            <w:tcBorders>
              <w:bottom w:val="nil"/>
            </w:tcBorders>
          </w:tcPr>
          <w:p w:rsidR="00D229E6" w:rsidRPr="00CE3FB1" w:rsidRDefault="00D229E6" w:rsidP="007B1742">
            <w:pPr>
              <w:tabs>
                <w:tab w:val="right" w:pos="8931"/>
              </w:tabs>
              <w:ind w:right="28"/>
              <w:rPr>
                <w:rFonts w:ascii="Arial" w:hAnsi="Arial" w:cs="Arial"/>
              </w:rPr>
            </w:pPr>
          </w:p>
        </w:tc>
      </w:tr>
      <w:tr w:rsidR="00D229E6" w:rsidRPr="00CE3FB1" w:rsidTr="007B1742">
        <w:trPr>
          <w:trHeight w:val="320"/>
        </w:trPr>
        <w:tc>
          <w:tcPr>
            <w:tcW w:w="959" w:type="dxa"/>
            <w:tcBorders>
              <w:top w:val="nil"/>
              <w:bottom w:val="nil"/>
            </w:tcBorders>
          </w:tcPr>
          <w:p w:rsidR="00D229E6" w:rsidRPr="00CE3FB1" w:rsidRDefault="00D229E6" w:rsidP="007B1742">
            <w:pPr>
              <w:tabs>
                <w:tab w:val="right" w:pos="8931"/>
              </w:tabs>
              <w:ind w:right="28"/>
              <w:rPr>
                <w:rFonts w:ascii="Arial" w:hAnsi="Arial" w:cs="Arial"/>
              </w:rPr>
            </w:pPr>
          </w:p>
        </w:tc>
        <w:tc>
          <w:tcPr>
            <w:tcW w:w="6554" w:type="dxa"/>
            <w:tcBorders>
              <w:top w:val="nil"/>
              <w:bottom w:val="nil"/>
            </w:tcBorders>
          </w:tcPr>
          <w:p w:rsidR="00D229E6" w:rsidRPr="00CE3FB1" w:rsidRDefault="00D229E6" w:rsidP="007B1742">
            <w:pPr>
              <w:tabs>
                <w:tab w:val="right" w:pos="8931"/>
              </w:tabs>
              <w:ind w:right="28"/>
              <w:rPr>
                <w:rFonts w:ascii="Arial" w:hAnsi="Arial" w:cs="Arial"/>
              </w:rPr>
            </w:pPr>
          </w:p>
        </w:tc>
        <w:tc>
          <w:tcPr>
            <w:tcW w:w="1701" w:type="dxa"/>
            <w:tcBorders>
              <w:top w:val="nil"/>
              <w:bottom w:val="nil"/>
            </w:tcBorders>
          </w:tcPr>
          <w:p w:rsidR="00D229E6" w:rsidRPr="00CE3FB1" w:rsidRDefault="00D229E6" w:rsidP="007B1742">
            <w:pPr>
              <w:tabs>
                <w:tab w:val="right" w:pos="8931"/>
              </w:tabs>
              <w:ind w:right="28"/>
              <w:rPr>
                <w:rFonts w:ascii="Arial" w:hAnsi="Arial" w:cs="Arial"/>
              </w:rPr>
            </w:pPr>
          </w:p>
        </w:tc>
      </w:tr>
      <w:tr w:rsidR="00D229E6" w:rsidRPr="00CE3FB1" w:rsidTr="007B1742">
        <w:trPr>
          <w:trHeight w:val="320"/>
        </w:trPr>
        <w:tc>
          <w:tcPr>
            <w:tcW w:w="959" w:type="dxa"/>
            <w:tcBorders>
              <w:top w:val="nil"/>
              <w:bottom w:val="nil"/>
            </w:tcBorders>
          </w:tcPr>
          <w:p w:rsidR="00D229E6" w:rsidRPr="00CE3FB1" w:rsidRDefault="00D229E6" w:rsidP="007B1742">
            <w:pPr>
              <w:tabs>
                <w:tab w:val="right" w:pos="8931"/>
              </w:tabs>
              <w:ind w:right="28"/>
              <w:rPr>
                <w:rFonts w:ascii="Arial" w:hAnsi="Arial" w:cs="Arial"/>
              </w:rPr>
            </w:pPr>
          </w:p>
        </w:tc>
        <w:tc>
          <w:tcPr>
            <w:tcW w:w="6554" w:type="dxa"/>
            <w:tcBorders>
              <w:top w:val="nil"/>
              <w:bottom w:val="nil"/>
            </w:tcBorders>
          </w:tcPr>
          <w:p w:rsidR="00D229E6" w:rsidRPr="00CE3FB1" w:rsidRDefault="00D229E6" w:rsidP="007B1742">
            <w:pPr>
              <w:tabs>
                <w:tab w:val="right" w:pos="8931"/>
              </w:tabs>
              <w:ind w:right="28"/>
              <w:rPr>
                <w:rFonts w:ascii="Arial" w:hAnsi="Arial" w:cs="Arial"/>
              </w:rPr>
            </w:pPr>
          </w:p>
        </w:tc>
        <w:tc>
          <w:tcPr>
            <w:tcW w:w="1701" w:type="dxa"/>
            <w:tcBorders>
              <w:top w:val="nil"/>
              <w:bottom w:val="nil"/>
            </w:tcBorders>
          </w:tcPr>
          <w:p w:rsidR="00D229E6" w:rsidRPr="00CE3FB1" w:rsidRDefault="00D229E6" w:rsidP="007B1742">
            <w:pPr>
              <w:tabs>
                <w:tab w:val="right" w:pos="8931"/>
              </w:tabs>
              <w:ind w:right="28"/>
              <w:rPr>
                <w:rFonts w:ascii="Arial" w:hAnsi="Arial" w:cs="Arial"/>
              </w:rPr>
            </w:pPr>
          </w:p>
        </w:tc>
      </w:tr>
      <w:tr w:rsidR="00D229E6" w:rsidRPr="00CE3FB1" w:rsidTr="007B1742">
        <w:trPr>
          <w:trHeight w:val="320"/>
        </w:trPr>
        <w:tc>
          <w:tcPr>
            <w:tcW w:w="959" w:type="dxa"/>
            <w:tcBorders>
              <w:top w:val="nil"/>
              <w:bottom w:val="nil"/>
            </w:tcBorders>
          </w:tcPr>
          <w:p w:rsidR="00D229E6" w:rsidRPr="00CE3FB1" w:rsidRDefault="00D229E6" w:rsidP="007B1742">
            <w:pPr>
              <w:tabs>
                <w:tab w:val="right" w:pos="8931"/>
              </w:tabs>
              <w:ind w:right="28"/>
              <w:rPr>
                <w:rFonts w:ascii="Arial" w:hAnsi="Arial" w:cs="Arial"/>
              </w:rPr>
            </w:pPr>
          </w:p>
        </w:tc>
        <w:tc>
          <w:tcPr>
            <w:tcW w:w="6554" w:type="dxa"/>
            <w:tcBorders>
              <w:top w:val="nil"/>
              <w:bottom w:val="nil"/>
            </w:tcBorders>
          </w:tcPr>
          <w:p w:rsidR="00D229E6" w:rsidRPr="00CE3FB1" w:rsidRDefault="00D229E6" w:rsidP="007B1742">
            <w:pPr>
              <w:tabs>
                <w:tab w:val="right" w:pos="8931"/>
              </w:tabs>
              <w:ind w:right="28"/>
              <w:rPr>
                <w:rFonts w:ascii="Arial" w:hAnsi="Arial" w:cs="Arial"/>
              </w:rPr>
            </w:pPr>
          </w:p>
        </w:tc>
        <w:tc>
          <w:tcPr>
            <w:tcW w:w="1701" w:type="dxa"/>
            <w:tcBorders>
              <w:top w:val="nil"/>
              <w:bottom w:val="nil"/>
            </w:tcBorders>
          </w:tcPr>
          <w:p w:rsidR="00D229E6" w:rsidRPr="00CE3FB1" w:rsidRDefault="00D229E6" w:rsidP="007B1742">
            <w:pPr>
              <w:tabs>
                <w:tab w:val="right" w:pos="8931"/>
              </w:tabs>
              <w:ind w:right="28"/>
              <w:rPr>
                <w:rFonts w:ascii="Arial" w:hAnsi="Arial" w:cs="Arial"/>
              </w:rPr>
            </w:pPr>
          </w:p>
        </w:tc>
      </w:tr>
      <w:tr w:rsidR="00D229E6" w:rsidRPr="00CE3FB1" w:rsidTr="007B1742">
        <w:trPr>
          <w:trHeight w:val="320"/>
        </w:trPr>
        <w:tc>
          <w:tcPr>
            <w:tcW w:w="959" w:type="dxa"/>
            <w:tcBorders>
              <w:top w:val="nil"/>
              <w:bottom w:val="nil"/>
            </w:tcBorders>
          </w:tcPr>
          <w:p w:rsidR="00D229E6" w:rsidRPr="00CE3FB1" w:rsidRDefault="00D229E6" w:rsidP="007B1742">
            <w:pPr>
              <w:tabs>
                <w:tab w:val="right" w:pos="8931"/>
              </w:tabs>
              <w:ind w:right="28"/>
              <w:rPr>
                <w:rFonts w:ascii="Arial" w:hAnsi="Arial" w:cs="Arial"/>
              </w:rPr>
            </w:pPr>
          </w:p>
        </w:tc>
        <w:tc>
          <w:tcPr>
            <w:tcW w:w="6554" w:type="dxa"/>
            <w:tcBorders>
              <w:top w:val="nil"/>
              <w:bottom w:val="nil"/>
            </w:tcBorders>
          </w:tcPr>
          <w:p w:rsidR="00D229E6" w:rsidRPr="00CE3FB1" w:rsidRDefault="00D229E6" w:rsidP="007B1742">
            <w:pPr>
              <w:tabs>
                <w:tab w:val="right" w:pos="8931"/>
              </w:tabs>
              <w:ind w:right="28"/>
              <w:rPr>
                <w:rFonts w:ascii="Arial" w:hAnsi="Arial" w:cs="Arial"/>
              </w:rPr>
            </w:pPr>
          </w:p>
        </w:tc>
        <w:tc>
          <w:tcPr>
            <w:tcW w:w="1701" w:type="dxa"/>
            <w:tcBorders>
              <w:top w:val="nil"/>
              <w:bottom w:val="nil"/>
            </w:tcBorders>
          </w:tcPr>
          <w:p w:rsidR="00D229E6" w:rsidRPr="00CE3FB1" w:rsidRDefault="00D229E6" w:rsidP="007B1742">
            <w:pPr>
              <w:tabs>
                <w:tab w:val="right" w:pos="8931"/>
              </w:tabs>
              <w:ind w:right="28"/>
              <w:rPr>
                <w:rFonts w:ascii="Arial" w:hAnsi="Arial" w:cs="Arial"/>
              </w:rPr>
            </w:pPr>
          </w:p>
        </w:tc>
      </w:tr>
      <w:tr w:rsidR="00D229E6" w:rsidRPr="00CE3FB1" w:rsidTr="007B1742">
        <w:trPr>
          <w:trHeight w:val="320"/>
        </w:trPr>
        <w:tc>
          <w:tcPr>
            <w:tcW w:w="959" w:type="dxa"/>
            <w:tcBorders>
              <w:top w:val="nil"/>
              <w:bottom w:val="nil"/>
            </w:tcBorders>
          </w:tcPr>
          <w:p w:rsidR="00D229E6" w:rsidRPr="00CE3FB1" w:rsidRDefault="00D229E6" w:rsidP="007B1742">
            <w:pPr>
              <w:tabs>
                <w:tab w:val="right" w:pos="8931"/>
              </w:tabs>
              <w:ind w:right="28"/>
              <w:rPr>
                <w:rFonts w:ascii="Arial" w:hAnsi="Arial" w:cs="Arial"/>
              </w:rPr>
            </w:pPr>
          </w:p>
        </w:tc>
        <w:tc>
          <w:tcPr>
            <w:tcW w:w="6554" w:type="dxa"/>
            <w:tcBorders>
              <w:top w:val="nil"/>
              <w:bottom w:val="nil"/>
            </w:tcBorders>
          </w:tcPr>
          <w:p w:rsidR="00D229E6" w:rsidRPr="00CE3FB1" w:rsidRDefault="00D229E6" w:rsidP="007B1742">
            <w:pPr>
              <w:tabs>
                <w:tab w:val="right" w:pos="8931"/>
              </w:tabs>
              <w:ind w:right="28"/>
              <w:rPr>
                <w:rFonts w:ascii="Arial" w:hAnsi="Arial" w:cs="Arial"/>
              </w:rPr>
            </w:pPr>
          </w:p>
        </w:tc>
        <w:tc>
          <w:tcPr>
            <w:tcW w:w="1701" w:type="dxa"/>
            <w:tcBorders>
              <w:top w:val="nil"/>
              <w:bottom w:val="nil"/>
            </w:tcBorders>
          </w:tcPr>
          <w:p w:rsidR="00D229E6" w:rsidRPr="00CE3FB1" w:rsidRDefault="00D229E6" w:rsidP="007B1742">
            <w:pPr>
              <w:tabs>
                <w:tab w:val="right" w:pos="8931"/>
              </w:tabs>
              <w:ind w:right="28"/>
              <w:rPr>
                <w:rFonts w:ascii="Arial" w:hAnsi="Arial" w:cs="Arial"/>
              </w:rPr>
            </w:pPr>
          </w:p>
        </w:tc>
      </w:tr>
      <w:tr w:rsidR="00D229E6" w:rsidRPr="00CE3FB1" w:rsidTr="007B1742">
        <w:trPr>
          <w:trHeight w:val="320"/>
        </w:trPr>
        <w:tc>
          <w:tcPr>
            <w:tcW w:w="959" w:type="dxa"/>
            <w:tcBorders>
              <w:top w:val="nil"/>
              <w:left w:val="single" w:sz="4" w:space="0" w:color="auto"/>
              <w:bottom w:val="single" w:sz="4" w:space="0" w:color="auto"/>
              <w:right w:val="single" w:sz="4" w:space="0" w:color="auto"/>
            </w:tcBorders>
          </w:tcPr>
          <w:p w:rsidR="00D229E6" w:rsidRPr="00CE3FB1" w:rsidRDefault="00D229E6" w:rsidP="007B1742">
            <w:pPr>
              <w:tabs>
                <w:tab w:val="right" w:pos="8931"/>
              </w:tabs>
              <w:ind w:right="28"/>
              <w:jc w:val="right"/>
              <w:rPr>
                <w:rFonts w:ascii="Arial" w:hAnsi="Arial" w:cs="Arial"/>
                <w:b/>
              </w:rPr>
            </w:pPr>
          </w:p>
        </w:tc>
        <w:tc>
          <w:tcPr>
            <w:tcW w:w="6554" w:type="dxa"/>
            <w:tcBorders>
              <w:top w:val="nil"/>
              <w:left w:val="single" w:sz="4" w:space="0" w:color="auto"/>
              <w:bottom w:val="single" w:sz="4" w:space="0" w:color="auto"/>
            </w:tcBorders>
          </w:tcPr>
          <w:p w:rsidR="00D229E6" w:rsidRPr="00CE3FB1" w:rsidRDefault="00D229E6" w:rsidP="007B1742">
            <w:pPr>
              <w:tabs>
                <w:tab w:val="right" w:pos="8931"/>
              </w:tabs>
              <w:ind w:right="28"/>
              <w:jc w:val="right"/>
              <w:rPr>
                <w:rFonts w:ascii="Arial" w:hAnsi="Arial" w:cs="Arial"/>
                <w:b/>
              </w:rPr>
            </w:pPr>
          </w:p>
        </w:tc>
        <w:tc>
          <w:tcPr>
            <w:tcW w:w="1701" w:type="dxa"/>
            <w:tcBorders>
              <w:top w:val="nil"/>
            </w:tcBorders>
          </w:tcPr>
          <w:p w:rsidR="00D229E6" w:rsidRPr="00CE3FB1" w:rsidRDefault="00D229E6" w:rsidP="007B1742">
            <w:pPr>
              <w:tabs>
                <w:tab w:val="right" w:pos="8931"/>
              </w:tabs>
              <w:ind w:right="28"/>
              <w:rPr>
                <w:rFonts w:ascii="Arial" w:hAnsi="Arial" w:cs="Arial"/>
              </w:rPr>
            </w:pPr>
          </w:p>
        </w:tc>
      </w:tr>
    </w:tbl>
    <w:p w:rsidR="00D229E6" w:rsidRPr="00CE3FB1" w:rsidRDefault="00D229E6" w:rsidP="00D229E6">
      <w:pPr>
        <w:rPr>
          <w:rFonts w:ascii="Arial" w:hAnsi="Arial" w:cs="Arial"/>
        </w:rPr>
      </w:pPr>
    </w:p>
    <w:p w:rsidR="00D229E6" w:rsidRPr="00CE3FB1" w:rsidRDefault="00D229E6" w:rsidP="00D229E6">
      <w:pPr>
        <w:rPr>
          <w:rFonts w:ascii="Arial" w:hAnsi="Arial" w:cs="Arial"/>
        </w:rPr>
      </w:pPr>
    </w:p>
    <w:p w:rsidR="00ED7329" w:rsidRPr="00CE3FB1" w:rsidRDefault="00ED7329" w:rsidP="00ED7329">
      <w:pPr>
        <w:rPr>
          <w:rFonts w:ascii="Arial" w:hAnsi="Arial" w:cs="Arial"/>
        </w:rPr>
      </w:pPr>
    </w:p>
    <w:p w:rsidR="00ED7329" w:rsidRPr="00CE3FB1" w:rsidRDefault="00ED7329" w:rsidP="00ED7329">
      <w:pPr>
        <w:suppressAutoHyphens/>
        <w:rPr>
          <w:rFonts w:ascii="Arial" w:hAnsi="Arial" w:cs="Arial"/>
        </w:rPr>
      </w:pPr>
    </w:p>
    <w:p w:rsidR="00ED7329" w:rsidRPr="00CE3FB1" w:rsidRDefault="00ED7329" w:rsidP="00ED7329">
      <w:pPr>
        <w:rPr>
          <w:rFonts w:ascii="Arial" w:hAnsi="Arial" w:cs="Arial"/>
        </w:rPr>
      </w:pPr>
    </w:p>
    <w:p w:rsidR="00ED7329" w:rsidRPr="00CE3FB1" w:rsidRDefault="00ED7329" w:rsidP="00ED7329">
      <w:pPr>
        <w:rPr>
          <w:rFonts w:ascii="Arial" w:hAnsi="Arial" w:cs="Arial"/>
        </w:rPr>
      </w:pPr>
    </w:p>
    <w:p w:rsidR="00ED7329" w:rsidRPr="00CE3FB1" w:rsidRDefault="00ED7329" w:rsidP="00ED7329">
      <w:pPr>
        <w:rPr>
          <w:rFonts w:ascii="Arial" w:hAnsi="Arial" w:cs="Arial"/>
        </w:rPr>
      </w:pPr>
    </w:p>
    <w:p w:rsidR="007B1742" w:rsidRPr="00CE3FB1" w:rsidRDefault="007B1742">
      <w:pPr>
        <w:rPr>
          <w:rFonts w:ascii="Arial" w:hAnsi="Arial" w:cs="Arial"/>
        </w:rPr>
      </w:pPr>
      <w:r w:rsidRPr="00CE3FB1">
        <w:rPr>
          <w:rFonts w:ascii="Arial" w:hAnsi="Arial" w:cs="Arial"/>
        </w:rPr>
        <w:br w:type="page"/>
      </w:r>
    </w:p>
    <w:p w:rsidR="007B1742" w:rsidRPr="00CE3FB1" w:rsidRDefault="00735709" w:rsidP="007B1742">
      <w:pPr>
        <w:jc w:val="center"/>
        <w:rPr>
          <w:rFonts w:ascii="Arial" w:hAnsi="Arial" w:cs="Arial"/>
          <w:b/>
          <w:u w:val="single"/>
        </w:rPr>
      </w:pPr>
      <w:r w:rsidRPr="00CE3FB1">
        <w:rPr>
          <w:rFonts w:ascii="Arial" w:hAnsi="Arial" w:cs="Arial"/>
          <w:b/>
          <w:u w:val="single"/>
        </w:rPr>
        <w:t>SCHEDULE 3</w:t>
      </w:r>
    </w:p>
    <w:p w:rsidR="007B1742" w:rsidRPr="00CE3FB1" w:rsidRDefault="007B1742" w:rsidP="007B1742">
      <w:pPr>
        <w:jc w:val="center"/>
        <w:rPr>
          <w:rFonts w:ascii="Arial" w:hAnsi="Arial" w:cs="Arial"/>
          <w:b/>
          <w:u w:val="single"/>
        </w:rPr>
      </w:pPr>
    </w:p>
    <w:p w:rsidR="007B1742" w:rsidRPr="00CE3FB1" w:rsidRDefault="007B1742" w:rsidP="007B1742">
      <w:pPr>
        <w:jc w:val="center"/>
        <w:rPr>
          <w:rFonts w:ascii="Arial" w:hAnsi="Arial" w:cs="Arial"/>
          <w:b/>
          <w:u w:val="single"/>
        </w:rPr>
      </w:pPr>
      <w:r w:rsidRPr="00CE3FB1">
        <w:rPr>
          <w:rFonts w:ascii="Arial" w:hAnsi="Arial" w:cs="Arial"/>
          <w:b/>
          <w:u w:val="single"/>
        </w:rPr>
        <w:t>CERTIFICATE OF CURRENCY OF INSURANCE</w:t>
      </w:r>
    </w:p>
    <w:p w:rsidR="007B1742" w:rsidRPr="00CE3FB1" w:rsidRDefault="007B1742" w:rsidP="007B1742">
      <w:pPr>
        <w:rPr>
          <w:rFonts w:ascii="Arial" w:hAnsi="Arial" w:cs="Arial"/>
        </w:rPr>
      </w:pPr>
    </w:p>
    <w:p w:rsidR="007B1742" w:rsidRPr="00CE3FB1" w:rsidRDefault="007B1742" w:rsidP="00BE595E">
      <w:pPr>
        <w:rPr>
          <w:rFonts w:ascii="Arial" w:hAnsi="Arial" w:cs="Arial"/>
          <w:i/>
        </w:rPr>
      </w:pPr>
      <w:r w:rsidRPr="00CE3FB1">
        <w:rPr>
          <w:rFonts w:ascii="Arial" w:hAnsi="Arial" w:cs="Arial"/>
          <w:i/>
        </w:rPr>
        <w:t xml:space="preserve">The Applicant is to insert copies </w:t>
      </w:r>
      <w:r w:rsidR="00BE595E" w:rsidRPr="00CE3FB1">
        <w:rPr>
          <w:rFonts w:ascii="Arial" w:hAnsi="Arial" w:cs="Arial"/>
          <w:i/>
        </w:rPr>
        <w:t xml:space="preserve">of relevant certificates of currency for Public Liability Insurance and Professional Indemnity Insurance </w:t>
      </w:r>
    </w:p>
    <w:p w:rsidR="007B1742" w:rsidRPr="00CE3FB1" w:rsidRDefault="007B1742" w:rsidP="007B1742">
      <w:pPr>
        <w:jc w:val="center"/>
        <w:rPr>
          <w:rFonts w:ascii="Arial" w:hAnsi="Arial" w:cs="Arial"/>
        </w:rPr>
      </w:pPr>
    </w:p>
    <w:p w:rsidR="007B1742" w:rsidRPr="00CE3FB1" w:rsidRDefault="007B1742" w:rsidP="007B1742">
      <w:pPr>
        <w:jc w:val="center"/>
        <w:rPr>
          <w:rFonts w:ascii="Arial" w:hAnsi="Arial" w:cs="Arial"/>
          <w:b/>
          <w:u w:val="single"/>
        </w:rPr>
      </w:pPr>
      <w:r w:rsidRPr="00CE3FB1">
        <w:rPr>
          <w:rFonts w:ascii="Arial" w:hAnsi="Arial" w:cs="Arial"/>
        </w:rPr>
        <w:br w:type="page"/>
      </w:r>
      <w:r w:rsidR="00735709" w:rsidRPr="00CE3FB1">
        <w:rPr>
          <w:rFonts w:ascii="Arial" w:hAnsi="Arial" w:cs="Arial"/>
          <w:b/>
          <w:u w:val="single"/>
        </w:rPr>
        <w:t>SCHEDULE 4</w:t>
      </w:r>
    </w:p>
    <w:p w:rsidR="007B1742" w:rsidRPr="00CE3FB1" w:rsidRDefault="007B1742" w:rsidP="007B1742">
      <w:pPr>
        <w:jc w:val="center"/>
        <w:rPr>
          <w:rFonts w:ascii="Arial" w:hAnsi="Arial" w:cs="Arial"/>
          <w:b/>
          <w:u w:val="single"/>
        </w:rPr>
      </w:pPr>
    </w:p>
    <w:p w:rsidR="007B1742" w:rsidRPr="00CE3FB1" w:rsidRDefault="00A5622A" w:rsidP="007B1742">
      <w:pPr>
        <w:jc w:val="center"/>
        <w:rPr>
          <w:rFonts w:ascii="Arial" w:hAnsi="Arial" w:cs="Arial"/>
          <w:b/>
          <w:u w:val="single"/>
        </w:rPr>
      </w:pPr>
      <w:r w:rsidRPr="00CE3FB1">
        <w:rPr>
          <w:rFonts w:ascii="Arial" w:hAnsi="Arial" w:cs="Arial"/>
          <w:b/>
          <w:u w:val="single"/>
        </w:rPr>
        <w:t>COMPANY EXPERIENCE</w:t>
      </w:r>
    </w:p>
    <w:p w:rsidR="007B1742" w:rsidRPr="00CE3FB1" w:rsidRDefault="007B1742" w:rsidP="007B1742">
      <w:pPr>
        <w:rPr>
          <w:rFonts w:ascii="Arial" w:hAnsi="Arial" w:cs="Arial"/>
        </w:rPr>
      </w:pPr>
    </w:p>
    <w:p w:rsidR="00BE595E" w:rsidRPr="00CE3FB1" w:rsidRDefault="00BE595E" w:rsidP="00735709">
      <w:pPr>
        <w:tabs>
          <w:tab w:val="left" w:pos="-720"/>
        </w:tabs>
        <w:suppressAutoHyphens/>
        <w:spacing w:before="120"/>
        <w:ind w:left="360"/>
        <w:jc w:val="both"/>
        <w:rPr>
          <w:rFonts w:ascii="Arial" w:hAnsi="Arial" w:cs="Arial"/>
          <w:i/>
        </w:rPr>
      </w:pPr>
      <w:r w:rsidRPr="00CE3FB1">
        <w:rPr>
          <w:rFonts w:ascii="Arial" w:hAnsi="Arial" w:cs="Arial"/>
          <w:i/>
        </w:rPr>
        <w:t xml:space="preserve">The Applicant is to </w:t>
      </w:r>
      <w:r w:rsidR="00735709" w:rsidRPr="00CE3FB1">
        <w:rPr>
          <w:rFonts w:ascii="Arial" w:hAnsi="Arial" w:cs="Arial"/>
          <w:i/>
        </w:rPr>
        <w:t>provide a s</w:t>
      </w:r>
      <w:r w:rsidRPr="00CE3FB1">
        <w:rPr>
          <w:rFonts w:ascii="Arial" w:hAnsi="Arial" w:cs="Arial"/>
          <w:i/>
        </w:rPr>
        <w:t>tatement of company experience relevant to this Application and track record of company (including referees).</w:t>
      </w:r>
    </w:p>
    <w:p w:rsidR="00BE595E" w:rsidRPr="00CE3FB1" w:rsidRDefault="00BE595E" w:rsidP="00BE595E">
      <w:pPr>
        <w:rPr>
          <w:rFonts w:ascii="Arial" w:hAnsi="Arial" w:cs="Arial"/>
          <w:i/>
        </w:rPr>
      </w:pPr>
    </w:p>
    <w:p w:rsidR="007B1742" w:rsidRPr="00CE3FB1" w:rsidRDefault="007B1742" w:rsidP="007B1742">
      <w:pPr>
        <w:jc w:val="center"/>
        <w:rPr>
          <w:rFonts w:ascii="Arial" w:hAnsi="Arial" w:cs="Arial"/>
        </w:rPr>
      </w:pPr>
    </w:p>
    <w:p w:rsidR="007B1742" w:rsidRPr="00CE3FB1" w:rsidRDefault="007B1742" w:rsidP="007B1742">
      <w:pPr>
        <w:jc w:val="center"/>
        <w:rPr>
          <w:rFonts w:ascii="Arial" w:hAnsi="Arial" w:cs="Arial"/>
        </w:rPr>
      </w:pPr>
    </w:p>
    <w:p w:rsidR="007B1742" w:rsidRPr="00CE3FB1" w:rsidRDefault="007B1742" w:rsidP="007B1742">
      <w:pPr>
        <w:jc w:val="center"/>
        <w:rPr>
          <w:rFonts w:ascii="Arial" w:hAnsi="Arial" w:cs="Arial"/>
        </w:rPr>
      </w:pPr>
    </w:p>
    <w:p w:rsidR="007B1742" w:rsidRPr="00CE3FB1" w:rsidRDefault="007B1742" w:rsidP="007B1742">
      <w:pPr>
        <w:jc w:val="center"/>
        <w:rPr>
          <w:rFonts w:ascii="Arial" w:hAnsi="Arial" w:cs="Arial"/>
          <w:b/>
          <w:u w:val="single"/>
        </w:rPr>
      </w:pPr>
      <w:r w:rsidRPr="00CE3FB1">
        <w:rPr>
          <w:rFonts w:ascii="Arial" w:hAnsi="Arial" w:cs="Arial"/>
        </w:rPr>
        <w:br w:type="page"/>
      </w:r>
      <w:r w:rsidR="00735709" w:rsidRPr="00CE3FB1">
        <w:rPr>
          <w:rFonts w:ascii="Arial" w:hAnsi="Arial" w:cs="Arial"/>
          <w:b/>
          <w:u w:val="single"/>
        </w:rPr>
        <w:t>SCHEDULE 5</w:t>
      </w:r>
    </w:p>
    <w:p w:rsidR="007B1742" w:rsidRPr="00CE3FB1" w:rsidRDefault="007B1742" w:rsidP="007B1742">
      <w:pPr>
        <w:jc w:val="center"/>
        <w:rPr>
          <w:rFonts w:ascii="Arial" w:hAnsi="Arial" w:cs="Arial"/>
          <w:b/>
          <w:u w:val="single"/>
        </w:rPr>
      </w:pPr>
    </w:p>
    <w:p w:rsidR="007B1742" w:rsidRPr="00CE3FB1" w:rsidRDefault="00A5622A" w:rsidP="007B1742">
      <w:pPr>
        <w:jc w:val="center"/>
        <w:rPr>
          <w:rFonts w:ascii="Arial" w:hAnsi="Arial" w:cs="Arial"/>
          <w:b/>
          <w:u w:val="single"/>
        </w:rPr>
      </w:pPr>
      <w:r w:rsidRPr="00CE3FB1">
        <w:rPr>
          <w:rFonts w:ascii="Arial" w:hAnsi="Arial" w:cs="Arial"/>
          <w:b/>
          <w:u w:val="single"/>
        </w:rPr>
        <w:t>NOMINATED PERSONNEL</w:t>
      </w:r>
    </w:p>
    <w:p w:rsidR="007B1742" w:rsidRPr="00CE3FB1" w:rsidRDefault="007B1742" w:rsidP="007B1742">
      <w:pPr>
        <w:rPr>
          <w:rFonts w:ascii="Arial" w:hAnsi="Arial" w:cs="Arial"/>
        </w:rPr>
      </w:pPr>
    </w:p>
    <w:p w:rsidR="00BE595E" w:rsidRPr="00CE3FB1" w:rsidRDefault="00BE595E" w:rsidP="007B1742">
      <w:pPr>
        <w:rPr>
          <w:rFonts w:ascii="Arial" w:hAnsi="Arial" w:cs="Arial"/>
        </w:rPr>
      </w:pPr>
    </w:p>
    <w:p w:rsidR="00BE595E" w:rsidRPr="00CE3FB1" w:rsidRDefault="00735709" w:rsidP="00BE595E">
      <w:pPr>
        <w:tabs>
          <w:tab w:val="left" w:pos="-720"/>
        </w:tabs>
        <w:suppressAutoHyphens/>
        <w:spacing w:before="120"/>
        <w:ind w:left="360"/>
        <w:jc w:val="both"/>
        <w:rPr>
          <w:rFonts w:ascii="Arial" w:hAnsi="Arial" w:cs="Arial"/>
          <w:i/>
        </w:rPr>
      </w:pPr>
      <w:r w:rsidRPr="00CE3FB1">
        <w:rPr>
          <w:rFonts w:ascii="Arial" w:hAnsi="Arial" w:cs="Arial"/>
          <w:i/>
        </w:rPr>
        <w:t xml:space="preserve">The Applicant is to provide a </w:t>
      </w:r>
      <w:r w:rsidR="00BE595E" w:rsidRPr="00CE3FB1">
        <w:rPr>
          <w:rFonts w:ascii="Arial" w:hAnsi="Arial" w:cs="Arial"/>
          <w:i/>
        </w:rPr>
        <w:t>Schedule of nominated personnel and back-up personnel, including:</w:t>
      </w:r>
    </w:p>
    <w:p w:rsidR="00BE595E" w:rsidRPr="00CE3FB1" w:rsidRDefault="00BE595E" w:rsidP="00E7330D">
      <w:pPr>
        <w:numPr>
          <w:ilvl w:val="1"/>
          <w:numId w:val="20"/>
        </w:numPr>
        <w:spacing w:before="120"/>
        <w:jc w:val="both"/>
        <w:rPr>
          <w:rFonts w:ascii="Arial" w:hAnsi="Arial" w:cs="Arial"/>
          <w:i/>
        </w:rPr>
      </w:pPr>
      <w:r w:rsidRPr="00CE3FB1">
        <w:rPr>
          <w:rFonts w:ascii="Arial" w:hAnsi="Arial" w:cs="Arial"/>
          <w:i/>
        </w:rPr>
        <w:t>Qualifications and relevant experience (including Curriculum Vitae’s).</w:t>
      </w:r>
    </w:p>
    <w:p w:rsidR="00BE595E" w:rsidRPr="00CE3FB1" w:rsidRDefault="00BE595E" w:rsidP="00E7330D">
      <w:pPr>
        <w:numPr>
          <w:ilvl w:val="1"/>
          <w:numId w:val="20"/>
        </w:numPr>
        <w:spacing w:before="120"/>
        <w:jc w:val="both"/>
        <w:rPr>
          <w:rFonts w:ascii="Arial" w:hAnsi="Arial" w:cs="Arial"/>
          <w:i/>
        </w:rPr>
      </w:pPr>
      <w:r w:rsidRPr="00CE3FB1">
        <w:rPr>
          <w:rFonts w:ascii="Arial" w:hAnsi="Arial" w:cs="Arial"/>
          <w:i/>
        </w:rPr>
        <w:t>Expected availability, accessibility, level of input and their usual location.</w:t>
      </w:r>
    </w:p>
    <w:p w:rsidR="00BE595E" w:rsidRPr="00CE3FB1" w:rsidRDefault="007A4DEB" w:rsidP="00E7330D">
      <w:pPr>
        <w:numPr>
          <w:ilvl w:val="1"/>
          <w:numId w:val="20"/>
        </w:numPr>
        <w:spacing w:before="120"/>
        <w:ind w:left="1418" w:hanging="341"/>
        <w:jc w:val="both"/>
        <w:rPr>
          <w:rFonts w:ascii="Arial" w:hAnsi="Arial" w:cs="Arial"/>
          <w:i/>
        </w:rPr>
      </w:pPr>
      <w:r w:rsidRPr="00CE3FB1">
        <w:rPr>
          <w:rFonts w:ascii="Arial" w:hAnsi="Arial" w:cs="Arial"/>
          <w:i/>
        </w:rPr>
        <w:t xml:space="preserve">Ability to provide the services </w:t>
      </w:r>
      <w:r w:rsidR="00BE595E" w:rsidRPr="00CE3FB1">
        <w:rPr>
          <w:rFonts w:ascii="Arial" w:hAnsi="Arial" w:cs="Arial"/>
          <w:i/>
        </w:rPr>
        <w:t>specified in Statement of Requirements</w:t>
      </w:r>
      <w:r w:rsidR="00A753FA" w:rsidRPr="00CE3FB1">
        <w:rPr>
          <w:rFonts w:ascii="Arial" w:hAnsi="Arial" w:cs="Arial"/>
          <w:i/>
        </w:rPr>
        <w:t xml:space="preserve"> (</w:t>
      </w:r>
      <w:r w:rsidR="00A26F0D" w:rsidRPr="00CE3FB1">
        <w:rPr>
          <w:rFonts w:ascii="Arial" w:hAnsi="Arial" w:cs="Arial"/>
          <w:i/>
        </w:rPr>
        <w:t xml:space="preserve">for </w:t>
      </w:r>
      <w:r w:rsidRPr="00CE3FB1">
        <w:rPr>
          <w:rFonts w:ascii="Arial" w:hAnsi="Arial" w:cs="Arial"/>
          <w:i/>
        </w:rPr>
        <w:t>road</w:t>
      </w:r>
      <w:r w:rsidR="00A26F0D" w:rsidRPr="00CE3FB1">
        <w:rPr>
          <w:rFonts w:ascii="Arial" w:hAnsi="Arial" w:cs="Arial"/>
          <w:i/>
        </w:rPr>
        <w:t>s and/or</w:t>
      </w:r>
      <w:r w:rsidRPr="00CE3FB1">
        <w:rPr>
          <w:rFonts w:ascii="Arial" w:hAnsi="Arial" w:cs="Arial"/>
          <w:i/>
        </w:rPr>
        <w:t xml:space="preserve"> rail</w:t>
      </w:r>
      <w:r w:rsidR="00A26F0D" w:rsidRPr="00CE3FB1">
        <w:rPr>
          <w:rFonts w:ascii="Arial" w:hAnsi="Arial" w:cs="Arial"/>
          <w:i/>
        </w:rPr>
        <w:t xml:space="preserve"> and/or buildings and/or marine</w:t>
      </w:r>
      <w:r w:rsidR="00A753FA" w:rsidRPr="00CE3FB1">
        <w:rPr>
          <w:rFonts w:ascii="Arial" w:hAnsi="Arial" w:cs="Arial"/>
          <w:i/>
        </w:rPr>
        <w:t>)</w:t>
      </w:r>
      <w:r w:rsidR="00BE595E" w:rsidRPr="00CE3FB1">
        <w:rPr>
          <w:rFonts w:ascii="Arial" w:hAnsi="Arial" w:cs="Arial"/>
          <w:i/>
        </w:rPr>
        <w:t>.</w:t>
      </w:r>
    </w:p>
    <w:p w:rsidR="007B1742" w:rsidRPr="00CE3FB1" w:rsidRDefault="007B1742" w:rsidP="007B1742">
      <w:pPr>
        <w:jc w:val="center"/>
        <w:rPr>
          <w:rFonts w:ascii="Arial" w:hAnsi="Arial" w:cs="Arial"/>
        </w:rPr>
      </w:pPr>
    </w:p>
    <w:p w:rsidR="007428D8" w:rsidRPr="00CE3FB1" w:rsidRDefault="00670990" w:rsidP="00E013CB">
      <w:pPr>
        <w:ind w:left="426"/>
        <w:rPr>
          <w:rFonts w:ascii="Arial" w:hAnsi="Arial" w:cs="Arial"/>
          <w:i/>
        </w:rPr>
      </w:pPr>
      <w:r w:rsidRPr="00CE3FB1">
        <w:rPr>
          <w:rFonts w:ascii="Arial" w:hAnsi="Arial" w:cs="Arial"/>
          <w:i/>
        </w:rPr>
        <w:t>The Applicant should indicate whether the personnel are nominated for Project Management Services, Contract Management Services or both.</w:t>
      </w:r>
    </w:p>
    <w:p w:rsidR="007428D8" w:rsidRPr="00CE3FB1" w:rsidRDefault="007428D8" w:rsidP="00E013CB">
      <w:pPr>
        <w:ind w:left="426"/>
        <w:rPr>
          <w:rFonts w:ascii="Arial" w:hAnsi="Arial" w:cs="Arial"/>
          <w:i/>
        </w:rPr>
      </w:pPr>
    </w:p>
    <w:p w:rsidR="007B1742" w:rsidRPr="00CE3FB1" w:rsidRDefault="007B1742" w:rsidP="00E013CB">
      <w:pPr>
        <w:ind w:left="426"/>
        <w:rPr>
          <w:rFonts w:ascii="Arial" w:hAnsi="Arial" w:cs="Arial"/>
        </w:rPr>
      </w:pPr>
      <w:r w:rsidRPr="00CE3FB1">
        <w:rPr>
          <w:rFonts w:ascii="Arial" w:hAnsi="Arial" w:cs="Arial"/>
        </w:rPr>
        <w:br w:type="page"/>
      </w:r>
    </w:p>
    <w:p w:rsidR="00E43575" w:rsidRPr="00CE3FB1" w:rsidRDefault="00E43575" w:rsidP="00E43575">
      <w:pPr>
        <w:jc w:val="center"/>
        <w:rPr>
          <w:rFonts w:ascii="Arial" w:hAnsi="Arial" w:cs="Arial"/>
          <w:b/>
          <w:u w:val="single"/>
        </w:rPr>
      </w:pPr>
      <w:r w:rsidRPr="00CE3FB1">
        <w:rPr>
          <w:rFonts w:ascii="Arial" w:hAnsi="Arial" w:cs="Arial"/>
          <w:b/>
          <w:u w:val="single"/>
        </w:rPr>
        <w:t xml:space="preserve">SCHEDULE </w:t>
      </w:r>
      <w:r w:rsidR="00E013CB" w:rsidRPr="00CE3FB1">
        <w:rPr>
          <w:rFonts w:ascii="Arial" w:hAnsi="Arial" w:cs="Arial"/>
          <w:b/>
          <w:u w:val="single"/>
        </w:rPr>
        <w:t>6</w:t>
      </w:r>
    </w:p>
    <w:p w:rsidR="00E43575" w:rsidRPr="00CE3FB1" w:rsidRDefault="00E43575" w:rsidP="00E43575">
      <w:pPr>
        <w:pStyle w:val="Heading1"/>
        <w:spacing w:before="360"/>
        <w:ind w:left="1077" w:hanging="1077"/>
        <w:jc w:val="center"/>
        <w:rPr>
          <w:rFonts w:ascii="Arial" w:hAnsi="Arial" w:cs="Arial"/>
          <w:sz w:val="32"/>
          <w:szCs w:val="32"/>
        </w:rPr>
      </w:pPr>
      <w:r w:rsidRPr="00CE3FB1">
        <w:rPr>
          <w:rFonts w:ascii="Arial" w:hAnsi="Arial" w:cs="Arial"/>
          <w:noProof/>
          <w:sz w:val="40"/>
          <w:szCs w:val="40"/>
        </w:rPr>
        <w:drawing>
          <wp:inline distT="0" distB="0" distL="0" distR="0">
            <wp:extent cx="5083810" cy="1298575"/>
            <wp:effectExtent l="19050" t="0" r="2540" b="0"/>
            <wp:docPr id="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srcRect/>
                    <a:stretch>
                      <a:fillRect/>
                    </a:stretch>
                  </pic:blipFill>
                  <pic:spPr bwMode="auto">
                    <a:xfrm>
                      <a:off x="0" y="0"/>
                      <a:ext cx="5083810" cy="1298575"/>
                    </a:xfrm>
                    <a:prstGeom prst="rect">
                      <a:avLst/>
                    </a:prstGeom>
                    <a:noFill/>
                    <a:ln w="9525">
                      <a:noFill/>
                      <a:miter lim="800000"/>
                      <a:headEnd/>
                      <a:tailEnd/>
                    </a:ln>
                  </pic:spPr>
                </pic:pic>
              </a:graphicData>
            </a:graphic>
          </wp:inline>
        </w:drawing>
      </w:r>
    </w:p>
    <w:p w:rsidR="00E43575" w:rsidRPr="00CE3FB1" w:rsidRDefault="00E43575" w:rsidP="00E43575">
      <w:pPr>
        <w:pStyle w:val="Heading1"/>
        <w:spacing w:before="360"/>
        <w:ind w:left="1077" w:hanging="1077"/>
        <w:jc w:val="center"/>
        <w:rPr>
          <w:rFonts w:ascii="Arial" w:hAnsi="Arial" w:cs="Arial"/>
          <w:sz w:val="32"/>
          <w:szCs w:val="32"/>
        </w:rPr>
      </w:pPr>
      <w:r w:rsidRPr="00CE3FB1">
        <w:rPr>
          <w:rFonts w:ascii="Arial" w:hAnsi="Arial" w:cs="Arial"/>
          <w:sz w:val="32"/>
          <w:szCs w:val="32"/>
        </w:rPr>
        <w:t>sOUTH AUSTRALIAN INDUSTRY PARTICIPATION POLICY</w:t>
      </w:r>
    </w:p>
    <w:p w:rsidR="00E43575" w:rsidRPr="00CE3FB1" w:rsidRDefault="00E43575" w:rsidP="00E43575">
      <w:pPr>
        <w:pStyle w:val="Heading1"/>
        <w:spacing w:before="120"/>
        <w:ind w:left="1077" w:hanging="1077"/>
        <w:jc w:val="center"/>
        <w:rPr>
          <w:rFonts w:ascii="Arial" w:hAnsi="Arial" w:cs="Arial"/>
          <w:sz w:val="32"/>
          <w:szCs w:val="32"/>
        </w:rPr>
      </w:pPr>
      <w:r w:rsidRPr="00CE3FB1">
        <w:rPr>
          <w:rFonts w:ascii="Arial" w:hAnsi="Arial" w:cs="Arial"/>
          <w:sz w:val="32"/>
          <w:szCs w:val="32"/>
        </w:rPr>
        <w:t>declaration of intent TEMPLATE</w:t>
      </w:r>
    </w:p>
    <w:p w:rsidR="00E43575" w:rsidRPr="00CE3FB1" w:rsidRDefault="00E43575" w:rsidP="00E43575">
      <w:pPr>
        <w:pStyle w:val="Heading1"/>
        <w:ind w:left="1077" w:hanging="1077"/>
        <w:jc w:val="center"/>
        <w:rPr>
          <w:rFonts w:ascii="Arial" w:hAnsi="Arial" w:cs="Arial"/>
          <w:i/>
          <w:sz w:val="26"/>
          <w:szCs w:val="26"/>
        </w:rPr>
      </w:pPr>
      <w:r w:rsidRPr="00CE3FB1">
        <w:rPr>
          <w:rFonts w:ascii="Arial" w:hAnsi="Arial" w:cs="Arial"/>
          <w:i/>
          <w:sz w:val="26"/>
          <w:szCs w:val="26"/>
        </w:rPr>
        <w:t xml:space="preserve">MEASURING Economic Contribution FROM Employment, </w:t>
      </w:r>
    </w:p>
    <w:p w:rsidR="00E43575" w:rsidRPr="00CE3FB1" w:rsidRDefault="00E43575" w:rsidP="00E43575">
      <w:pPr>
        <w:pStyle w:val="Heading1"/>
        <w:spacing w:before="0"/>
        <w:ind w:left="1077" w:hanging="1077"/>
        <w:jc w:val="center"/>
        <w:rPr>
          <w:rFonts w:ascii="Arial" w:hAnsi="Arial" w:cs="Arial"/>
          <w:b w:val="0"/>
          <w:i/>
          <w:sz w:val="26"/>
          <w:szCs w:val="26"/>
        </w:rPr>
      </w:pPr>
      <w:r w:rsidRPr="00CE3FB1">
        <w:rPr>
          <w:rFonts w:ascii="Arial" w:hAnsi="Arial" w:cs="Arial"/>
          <w:i/>
          <w:sz w:val="26"/>
          <w:szCs w:val="26"/>
        </w:rPr>
        <w:t>investment &amp; SUPPLY INPUTS</w:t>
      </w:r>
    </w:p>
    <w:p w:rsidR="00E43575" w:rsidRPr="00CE3FB1" w:rsidRDefault="00E43575" w:rsidP="00E43575">
      <w:pPr>
        <w:pStyle w:val="BodyText"/>
        <w:jc w:val="center"/>
        <w:rPr>
          <w:rFonts w:ascii="Arial" w:hAnsi="Arial" w:cs="Arial"/>
        </w:rPr>
      </w:pPr>
    </w:p>
    <w:p w:rsidR="00E43575" w:rsidRPr="00CE3FB1" w:rsidRDefault="00E43575" w:rsidP="00E43575">
      <w:pPr>
        <w:pStyle w:val="BodyText"/>
        <w:jc w:val="center"/>
        <w:rPr>
          <w:rFonts w:ascii="Arial" w:hAnsi="Arial" w:cs="Arial"/>
        </w:rPr>
      </w:pPr>
    </w:p>
    <w:p w:rsidR="00E43575" w:rsidRPr="00CE3FB1" w:rsidRDefault="00E43575" w:rsidP="00E43575">
      <w:pPr>
        <w:spacing w:before="240" w:after="120"/>
        <w:jc w:val="center"/>
        <w:rPr>
          <w:rFonts w:ascii="Arial" w:hAnsi="Arial" w:cs="Arial"/>
          <w:sz w:val="22"/>
          <w:szCs w:val="22"/>
        </w:rPr>
      </w:pPr>
    </w:p>
    <w:p w:rsidR="00E43575" w:rsidRPr="00CE3FB1" w:rsidRDefault="00E43575" w:rsidP="00E43575">
      <w:pPr>
        <w:spacing w:before="240" w:after="120"/>
        <w:rPr>
          <w:rFonts w:ascii="Arial" w:hAnsi="Arial" w:cs="Arial"/>
        </w:rPr>
      </w:pPr>
      <w:r w:rsidRPr="00CE3FB1">
        <w:rPr>
          <w:rFonts w:ascii="Arial" w:hAnsi="Arial" w:cs="Arial"/>
        </w:rPr>
        <w:t>This template is designed for:</w:t>
      </w:r>
    </w:p>
    <w:p w:rsidR="00E43575" w:rsidRPr="00CE3FB1" w:rsidRDefault="00E43575" w:rsidP="00E7330D">
      <w:pPr>
        <w:numPr>
          <w:ilvl w:val="0"/>
          <w:numId w:val="22"/>
        </w:numPr>
        <w:spacing w:before="240" w:after="120"/>
        <w:ind w:left="851" w:hanging="283"/>
        <w:rPr>
          <w:rFonts w:ascii="Arial" w:hAnsi="Arial" w:cs="Arial"/>
        </w:rPr>
      </w:pPr>
      <w:r w:rsidRPr="00CE3FB1">
        <w:rPr>
          <w:rFonts w:ascii="Arial" w:hAnsi="Arial" w:cs="Arial"/>
        </w:rPr>
        <w:t>Businesses tendering to gain a position on a panel, and</w:t>
      </w:r>
    </w:p>
    <w:p w:rsidR="00E43575" w:rsidRPr="00CE3FB1" w:rsidRDefault="00E43575" w:rsidP="00E7330D">
      <w:pPr>
        <w:numPr>
          <w:ilvl w:val="0"/>
          <w:numId w:val="22"/>
        </w:numPr>
        <w:spacing w:before="240" w:after="120"/>
        <w:ind w:left="851" w:hanging="283"/>
        <w:rPr>
          <w:rFonts w:ascii="Arial" w:hAnsi="Arial" w:cs="Arial"/>
        </w:rPr>
      </w:pPr>
      <w:r w:rsidRPr="00CE3FB1">
        <w:rPr>
          <w:rFonts w:ascii="Arial" w:hAnsi="Arial" w:cs="Arial"/>
        </w:rPr>
        <w:t xml:space="preserve">Businesses responding to an </w:t>
      </w:r>
      <w:proofErr w:type="spellStart"/>
      <w:r w:rsidRPr="00CE3FB1">
        <w:rPr>
          <w:rFonts w:ascii="Arial" w:hAnsi="Arial" w:cs="Arial"/>
        </w:rPr>
        <w:t>EOI</w:t>
      </w:r>
      <w:proofErr w:type="spellEnd"/>
      <w:r w:rsidRPr="00CE3FB1">
        <w:rPr>
          <w:rFonts w:ascii="Arial" w:hAnsi="Arial" w:cs="Arial"/>
        </w:rPr>
        <w:t xml:space="preserve"> or early market approach for an opportunity that will likely require the submission of an Employment Contribution Test (</w:t>
      </w:r>
      <w:proofErr w:type="spellStart"/>
      <w:r w:rsidRPr="00CE3FB1">
        <w:rPr>
          <w:rFonts w:ascii="Arial" w:hAnsi="Arial" w:cs="Arial"/>
        </w:rPr>
        <w:t>ECT</w:t>
      </w:r>
      <w:proofErr w:type="spellEnd"/>
      <w:r w:rsidRPr="00CE3FB1">
        <w:rPr>
          <w:rFonts w:ascii="Arial" w:hAnsi="Arial" w:cs="Arial"/>
        </w:rPr>
        <w:t xml:space="preserve">) or </w:t>
      </w:r>
      <w:proofErr w:type="spellStart"/>
      <w:r w:rsidRPr="00CE3FB1">
        <w:rPr>
          <w:rFonts w:ascii="Arial" w:hAnsi="Arial" w:cs="Arial"/>
        </w:rPr>
        <w:t>IPP</w:t>
      </w:r>
      <w:proofErr w:type="spellEnd"/>
      <w:r w:rsidRPr="00CE3FB1">
        <w:rPr>
          <w:rFonts w:ascii="Arial" w:hAnsi="Arial" w:cs="Arial"/>
        </w:rPr>
        <w:t xml:space="preserve"> Plan at a later stage.</w:t>
      </w:r>
    </w:p>
    <w:p w:rsidR="00E43575" w:rsidRPr="00CE3FB1" w:rsidRDefault="00E43575" w:rsidP="00E43575">
      <w:pPr>
        <w:spacing w:before="240"/>
        <w:rPr>
          <w:rFonts w:ascii="Arial" w:hAnsi="Arial" w:cs="Arial"/>
        </w:rPr>
      </w:pPr>
      <w:r w:rsidRPr="00CE3FB1">
        <w:rPr>
          <w:rFonts w:ascii="Arial" w:hAnsi="Arial" w:cs="Arial"/>
        </w:rPr>
        <w:t xml:space="preserve">Completing this </w:t>
      </w:r>
      <w:proofErr w:type="spellStart"/>
      <w:r w:rsidRPr="00CE3FB1">
        <w:rPr>
          <w:rFonts w:ascii="Arial" w:hAnsi="Arial" w:cs="Arial"/>
        </w:rPr>
        <w:t>IPP</w:t>
      </w:r>
      <w:proofErr w:type="spellEnd"/>
      <w:r w:rsidRPr="00CE3FB1">
        <w:rPr>
          <w:rFonts w:ascii="Arial" w:hAnsi="Arial" w:cs="Arial"/>
        </w:rPr>
        <w:t xml:space="preserve"> Declaration of Intent is a mandatory requirement when specified in Panel and </w:t>
      </w:r>
      <w:proofErr w:type="spellStart"/>
      <w:r w:rsidRPr="00CE3FB1">
        <w:rPr>
          <w:rFonts w:ascii="Arial" w:hAnsi="Arial" w:cs="Arial"/>
        </w:rPr>
        <w:t>EOI</w:t>
      </w:r>
      <w:proofErr w:type="spellEnd"/>
      <w:r w:rsidRPr="00CE3FB1">
        <w:rPr>
          <w:rFonts w:ascii="Arial" w:hAnsi="Arial" w:cs="Arial"/>
        </w:rPr>
        <w:t>/Early Approach to Market tender documents. The tender will be classed as non-compliant if this requirement is not met.</w:t>
      </w:r>
    </w:p>
    <w:p w:rsidR="00E43575" w:rsidRPr="00CE3FB1" w:rsidRDefault="00E43575" w:rsidP="00E43575">
      <w:pPr>
        <w:spacing w:before="240" w:after="120"/>
        <w:rPr>
          <w:rFonts w:ascii="Arial" w:hAnsi="Arial" w:cs="Arial"/>
        </w:rPr>
      </w:pPr>
      <w:r w:rsidRPr="00CE3FB1">
        <w:rPr>
          <w:rFonts w:ascii="Arial" w:hAnsi="Arial" w:cs="Arial"/>
        </w:rPr>
        <w:t xml:space="preserve">Guiding documents including the South Australian Industry Participation Policy, Procedural Guidelines and Frequently Asked Questions are available at </w:t>
      </w:r>
      <w:hyperlink r:id="rId23" w:history="1">
        <w:r w:rsidRPr="00CE3FB1">
          <w:rPr>
            <w:rStyle w:val="Hyperlink"/>
            <w:rFonts w:ascii="Arial" w:hAnsi="Arial" w:cs="Arial"/>
          </w:rPr>
          <w:t>http://dpc.sa.gov.au/office-industry-advocate</w:t>
        </w:r>
      </w:hyperlink>
      <w:r w:rsidRPr="00CE3FB1">
        <w:rPr>
          <w:rFonts w:ascii="Arial" w:hAnsi="Arial" w:cs="Arial"/>
        </w:rPr>
        <w:t>.</w:t>
      </w:r>
    </w:p>
    <w:p w:rsidR="00E43575" w:rsidRPr="00CE3FB1" w:rsidRDefault="00E43575" w:rsidP="00E43575">
      <w:pPr>
        <w:spacing w:before="240"/>
        <w:rPr>
          <w:rFonts w:ascii="Arial" w:hAnsi="Arial" w:cs="Arial"/>
        </w:rPr>
      </w:pPr>
      <w:r w:rsidRPr="00CE3FB1">
        <w:rPr>
          <w:rFonts w:ascii="Arial" w:hAnsi="Arial" w:cs="Arial"/>
        </w:rPr>
        <w:t xml:space="preserve">The Office of the Industry Advocate is available to assist with requests for information on </w:t>
      </w:r>
      <w:proofErr w:type="spellStart"/>
      <w:r w:rsidRPr="00CE3FB1">
        <w:rPr>
          <w:rFonts w:ascii="Arial" w:hAnsi="Arial" w:cs="Arial"/>
        </w:rPr>
        <w:t>IPP</w:t>
      </w:r>
      <w:proofErr w:type="spellEnd"/>
      <w:r w:rsidRPr="00CE3FB1">
        <w:rPr>
          <w:rFonts w:ascii="Arial" w:hAnsi="Arial" w:cs="Arial"/>
        </w:rPr>
        <w:t xml:space="preserve"> requirements.</w:t>
      </w:r>
    </w:p>
    <w:p w:rsidR="00E43575" w:rsidRPr="00CE3FB1" w:rsidRDefault="00E43575" w:rsidP="00E43575">
      <w:pPr>
        <w:spacing w:after="120"/>
        <w:rPr>
          <w:rFonts w:ascii="Arial" w:hAnsi="Arial" w:cs="Arial"/>
        </w:rPr>
      </w:pPr>
      <w:r w:rsidRPr="00CE3FB1">
        <w:rPr>
          <w:rFonts w:ascii="Arial" w:hAnsi="Arial" w:cs="Arial"/>
        </w:rPr>
        <w:t xml:space="preserve">Please phone (08) 8226 8956 or email: </w:t>
      </w:r>
      <w:hyperlink r:id="rId24" w:history="1">
        <w:r w:rsidRPr="00CE3FB1">
          <w:rPr>
            <w:rStyle w:val="Hyperlink"/>
            <w:rFonts w:ascii="Arial" w:hAnsi="Arial" w:cs="Arial"/>
          </w:rPr>
          <w:t>DPCOIAIndustryParticipationPlans@dpc.sa.gov.au</w:t>
        </w:r>
      </w:hyperlink>
      <w:r w:rsidRPr="00CE3FB1">
        <w:rPr>
          <w:rFonts w:ascii="Arial" w:hAnsi="Arial" w:cs="Arial"/>
        </w:rPr>
        <w:t xml:space="preserve">. </w:t>
      </w:r>
    </w:p>
    <w:p w:rsidR="00E43575" w:rsidRPr="00CE3FB1" w:rsidRDefault="00E43575" w:rsidP="00E43575">
      <w:pPr>
        <w:pStyle w:val="Heading1"/>
        <w:spacing w:before="0" w:after="240"/>
        <w:ind w:left="1134" w:hanging="1080"/>
        <w:rPr>
          <w:rFonts w:ascii="Arial" w:hAnsi="Arial" w:cs="Arial"/>
        </w:rPr>
      </w:pPr>
      <w:r w:rsidRPr="00CE3FB1">
        <w:rPr>
          <w:rFonts w:ascii="Arial" w:hAnsi="Arial" w:cs="Arial"/>
        </w:rPr>
        <w:br w:type="page"/>
      </w:r>
      <w:r w:rsidRPr="00CE3FB1">
        <w:rPr>
          <w:rFonts w:ascii="Arial" w:hAnsi="Arial" w:cs="Arial"/>
          <w:sz w:val="24"/>
        </w:rPr>
        <w:t xml:space="preserve">business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1647"/>
        <w:gridCol w:w="475"/>
        <w:gridCol w:w="1206"/>
        <w:gridCol w:w="1613"/>
        <w:gridCol w:w="1639"/>
      </w:tblGrid>
      <w:tr w:rsidR="00E43575" w:rsidRPr="00CE3FB1" w:rsidTr="00DD4A42">
        <w:tc>
          <w:tcPr>
            <w:tcW w:w="1480" w:type="pct"/>
            <w:shd w:val="clear" w:color="auto" w:fill="D9D9D9"/>
          </w:tcPr>
          <w:p w:rsidR="00E43575" w:rsidRPr="00CE3FB1" w:rsidRDefault="00E43575" w:rsidP="00DD4A42">
            <w:pPr>
              <w:spacing w:before="120" w:after="120"/>
              <w:rPr>
                <w:rFonts w:ascii="Arial" w:hAnsi="Arial" w:cs="Arial"/>
                <w:b/>
                <w:sz w:val="22"/>
                <w:szCs w:val="22"/>
              </w:rPr>
            </w:pPr>
            <w:r w:rsidRPr="00CE3FB1">
              <w:rPr>
                <w:rFonts w:ascii="Arial" w:hAnsi="Arial" w:cs="Arial"/>
                <w:b/>
                <w:sz w:val="22"/>
                <w:szCs w:val="22"/>
              </w:rPr>
              <w:t>Business Name</w:t>
            </w:r>
          </w:p>
        </w:tc>
        <w:tc>
          <w:tcPr>
            <w:tcW w:w="3520" w:type="pct"/>
            <w:gridSpan w:val="5"/>
            <w:shd w:val="clear" w:color="auto" w:fill="auto"/>
          </w:tcPr>
          <w:p w:rsidR="00E43575" w:rsidRPr="00CE3FB1" w:rsidRDefault="00E43575" w:rsidP="00DD4A42">
            <w:pPr>
              <w:spacing w:before="120" w:after="120"/>
              <w:rPr>
                <w:rFonts w:ascii="Arial" w:hAnsi="Arial" w:cs="Arial"/>
                <w:sz w:val="22"/>
                <w:szCs w:val="22"/>
              </w:rPr>
            </w:pPr>
          </w:p>
        </w:tc>
      </w:tr>
      <w:tr w:rsidR="00E43575" w:rsidRPr="00CE3FB1" w:rsidTr="00DD4A42">
        <w:tc>
          <w:tcPr>
            <w:tcW w:w="1480" w:type="pct"/>
            <w:shd w:val="clear" w:color="auto" w:fill="D9D9D9"/>
          </w:tcPr>
          <w:p w:rsidR="00E43575" w:rsidRPr="00CE3FB1" w:rsidRDefault="00E43575" w:rsidP="00DD4A42">
            <w:pPr>
              <w:spacing w:before="120" w:after="120"/>
              <w:rPr>
                <w:rFonts w:ascii="Arial" w:hAnsi="Arial" w:cs="Arial"/>
                <w:b/>
                <w:sz w:val="22"/>
                <w:szCs w:val="22"/>
              </w:rPr>
            </w:pPr>
            <w:r w:rsidRPr="00CE3FB1">
              <w:rPr>
                <w:rFonts w:ascii="Arial" w:hAnsi="Arial" w:cs="Arial"/>
                <w:b/>
                <w:sz w:val="22"/>
                <w:szCs w:val="22"/>
              </w:rPr>
              <w:t>Project Manager</w:t>
            </w:r>
          </w:p>
        </w:tc>
        <w:tc>
          <w:tcPr>
            <w:tcW w:w="3520" w:type="pct"/>
            <w:gridSpan w:val="5"/>
            <w:shd w:val="clear" w:color="auto" w:fill="auto"/>
          </w:tcPr>
          <w:p w:rsidR="00E43575" w:rsidRPr="00CE3FB1" w:rsidRDefault="00E43575" w:rsidP="00DD4A42">
            <w:pPr>
              <w:spacing w:before="120" w:after="120"/>
              <w:rPr>
                <w:rFonts w:ascii="Arial" w:hAnsi="Arial" w:cs="Arial"/>
                <w:sz w:val="22"/>
                <w:szCs w:val="22"/>
              </w:rPr>
            </w:pPr>
          </w:p>
        </w:tc>
      </w:tr>
      <w:tr w:rsidR="00E43575" w:rsidRPr="00CE3FB1" w:rsidTr="00DD4A42">
        <w:tc>
          <w:tcPr>
            <w:tcW w:w="1480" w:type="pct"/>
            <w:shd w:val="clear" w:color="auto" w:fill="D9D9D9"/>
          </w:tcPr>
          <w:p w:rsidR="00E43575" w:rsidRPr="00CE3FB1" w:rsidRDefault="00E43575" w:rsidP="00DD4A42">
            <w:pPr>
              <w:spacing w:before="120" w:after="120"/>
              <w:rPr>
                <w:rFonts w:ascii="Arial" w:hAnsi="Arial" w:cs="Arial"/>
                <w:b/>
                <w:sz w:val="22"/>
                <w:szCs w:val="22"/>
              </w:rPr>
            </w:pPr>
            <w:r w:rsidRPr="00CE3FB1">
              <w:rPr>
                <w:rFonts w:ascii="Arial" w:hAnsi="Arial" w:cs="Arial"/>
                <w:b/>
                <w:sz w:val="22"/>
                <w:szCs w:val="22"/>
              </w:rPr>
              <w:t>Telephone</w:t>
            </w:r>
          </w:p>
        </w:tc>
        <w:tc>
          <w:tcPr>
            <w:tcW w:w="1135" w:type="pct"/>
            <w:gridSpan w:val="2"/>
            <w:shd w:val="clear" w:color="auto" w:fill="auto"/>
          </w:tcPr>
          <w:p w:rsidR="00E43575" w:rsidRPr="00CE3FB1" w:rsidRDefault="00E43575" w:rsidP="00DD4A42">
            <w:pPr>
              <w:spacing w:before="120" w:after="120"/>
              <w:rPr>
                <w:rFonts w:ascii="Arial" w:hAnsi="Arial" w:cs="Arial"/>
                <w:sz w:val="22"/>
                <w:szCs w:val="22"/>
              </w:rPr>
            </w:pPr>
          </w:p>
        </w:tc>
        <w:tc>
          <w:tcPr>
            <w:tcW w:w="645" w:type="pct"/>
            <w:shd w:val="clear" w:color="auto" w:fill="D9D9D9"/>
          </w:tcPr>
          <w:p w:rsidR="00E43575" w:rsidRPr="00CE3FB1" w:rsidRDefault="00E43575" w:rsidP="00DD4A42">
            <w:pPr>
              <w:spacing w:before="120" w:after="120"/>
              <w:rPr>
                <w:rFonts w:ascii="Arial" w:hAnsi="Arial" w:cs="Arial"/>
                <w:b/>
                <w:sz w:val="22"/>
                <w:szCs w:val="22"/>
              </w:rPr>
            </w:pPr>
            <w:r w:rsidRPr="00CE3FB1">
              <w:rPr>
                <w:rFonts w:ascii="Arial" w:hAnsi="Arial" w:cs="Arial"/>
                <w:b/>
                <w:sz w:val="22"/>
                <w:szCs w:val="22"/>
              </w:rPr>
              <w:t>Email</w:t>
            </w:r>
          </w:p>
        </w:tc>
        <w:tc>
          <w:tcPr>
            <w:tcW w:w="1741" w:type="pct"/>
            <w:gridSpan w:val="2"/>
            <w:shd w:val="clear" w:color="auto" w:fill="auto"/>
          </w:tcPr>
          <w:p w:rsidR="00E43575" w:rsidRPr="00CE3FB1" w:rsidRDefault="00E43575" w:rsidP="00DD4A42">
            <w:pPr>
              <w:spacing w:before="120" w:after="120"/>
              <w:rPr>
                <w:rFonts w:ascii="Arial" w:hAnsi="Arial" w:cs="Arial"/>
                <w:sz w:val="22"/>
                <w:szCs w:val="22"/>
              </w:rPr>
            </w:pPr>
          </w:p>
        </w:tc>
      </w:tr>
      <w:tr w:rsidR="00E43575" w:rsidRPr="00CE3FB1" w:rsidTr="00DD4A42">
        <w:trPr>
          <w:trHeight w:val="252"/>
        </w:trPr>
        <w:tc>
          <w:tcPr>
            <w:tcW w:w="1480" w:type="pct"/>
            <w:shd w:val="clear" w:color="auto" w:fill="D9D9D9"/>
            <w:vAlign w:val="center"/>
          </w:tcPr>
          <w:p w:rsidR="00E43575" w:rsidRPr="00CE3FB1" w:rsidRDefault="00E43575" w:rsidP="00DD4A42">
            <w:pPr>
              <w:spacing w:before="120" w:after="120"/>
              <w:rPr>
                <w:rFonts w:ascii="Arial" w:hAnsi="Arial" w:cs="Arial"/>
                <w:b/>
                <w:sz w:val="22"/>
                <w:szCs w:val="22"/>
              </w:rPr>
            </w:pPr>
            <w:r w:rsidRPr="00CE3FB1">
              <w:rPr>
                <w:rFonts w:ascii="Arial" w:hAnsi="Arial" w:cs="Arial"/>
                <w:b/>
                <w:sz w:val="22"/>
                <w:szCs w:val="22"/>
              </w:rPr>
              <w:t>What is your physical presence in South Australia?</w:t>
            </w:r>
          </w:p>
          <w:p w:rsidR="00E43575" w:rsidRPr="00CE3FB1" w:rsidRDefault="00E43575" w:rsidP="00DD4A42">
            <w:pPr>
              <w:spacing w:before="120" w:after="120"/>
              <w:rPr>
                <w:rFonts w:ascii="Arial" w:hAnsi="Arial" w:cs="Arial"/>
                <w:i/>
              </w:rPr>
            </w:pPr>
            <w:r w:rsidRPr="00CE3FB1">
              <w:rPr>
                <w:rFonts w:ascii="Arial" w:hAnsi="Arial" w:cs="Arial"/>
                <w:i/>
              </w:rPr>
              <w:t>(you can tick more than one)</w:t>
            </w:r>
          </w:p>
        </w:tc>
        <w:tc>
          <w:tcPr>
            <w:tcW w:w="881" w:type="pct"/>
            <w:shd w:val="clear" w:color="auto" w:fill="auto"/>
          </w:tcPr>
          <w:p w:rsidR="00E43575" w:rsidRPr="00CE3FB1" w:rsidRDefault="00E43575" w:rsidP="00DD4A42">
            <w:pPr>
              <w:spacing w:before="120" w:after="120"/>
              <w:jc w:val="center"/>
              <w:rPr>
                <w:rFonts w:ascii="Arial" w:hAnsi="Arial" w:cs="Arial"/>
                <w:sz w:val="22"/>
                <w:szCs w:val="22"/>
              </w:rPr>
            </w:pPr>
            <w:r w:rsidRPr="00CE3FB1">
              <w:rPr>
                <w:rFonts w:ascii="Arial" w:hAnsi="Arial" w:cs="Arial"/>
                <w:sz w:val="22"/>
                <w:szCs w:val="22"/>
              </w:rPr>
              <w:t>Head Office</w:t>
            </w:r>
          </w:p>
          <w:p w:rsidR="00E43575" w:rsidRPr="00CE3FB1" w:rsidRDefault="00E43575" w:rsidP="00DD4A42">
            <w:pPr>
              <w:jc w:val="center"/>
              <w:rPr>
                <w:rFonts w:ascii="Arial" w:hAnsi="Arial" w:cs="Arial"/>
                <w:sz w:val="22"/>
                <w:szCs w:val="22"/>
              </w:rPr>
            </w:pPr>
          </w:p>
          <w:p w:rsidR="00E43575" w:rsidRPr="00CE3FB1" w:rsidRDefault="00E43575" w:rsidP="00DD4A42">
            <w:pPr>
              <w:spacing w:before="120" w:after="120"/>
              <w:jc w:val="center"/>
              <w:rPr>
                <w:rFonts w:ascii="Arial" w:hAnsi="Arial" w:cs="Arial"/>
                <w:sz w:val="22"/>
                <w:szCs w:val="22"/>
              </w:rPr>
            </w:pPr>
            <w:r w:rsidRPr="00CE3FB1">
              <w:rPr>
                <w:rFonts w:ascii="Segoe UI Symbol" w:eastAsia="MS Gothic" w:hAnsi="Segoe UI Symbol" w:cs="Segoe UI Symbol"/>
                <w:sz w:val="22"/>
                <w:szCs w:val="22"/>
              </w:rPr>
              <w:t>☐</w:t>
            </w:r>
          </w:p>
        </w:tc>
        <w:tc>
          <w:tcPr>
            <w:tcW w:w="899" w:type="pct"/>
            <w:gridSpan w:val="2"/>
            <w:shd w:val="clear" w:color="auto" w:fill="auto"/>
          </w:tcPr>
          <w:p w:rsidR="00E43575" w:rsidRPr="00CE3FB1" w:rsidRDefault="00E43575" w:rsidP="00DD4A42">
            <w:pPr>
              <w:spacing w:before="120" w:after="120"/>
              <w:jc w:val="center"/>
              <w:rPr>
                <w:rFonts w:ascii="Arial" w:hAnsi="Arial" w:cs="Arial"/>
                <w:sz w:val="22"/>
                <w:szCs w:val="22"/>
              </w:rPr>
            </w:pPr>
            <w:r w:rsidRPr="00CE3FB1">
              <w:rPr>
                <w:rFonts w:ascii="Arial" w:hAnsi="Arial" w:cs="Arial"/>
                <w:sz w:val="22"/>
                <w:szCs w:val="22"/>
              </w:rPr>
              <w:t>Branch Office</w:t>
            </w:r>
          </w:p>
          <w:p w:rsidR="00E43575" w:rsidRPr="00CE3FB1" w:rsidRDefault="00E43575" w:rsidP="00DD4A42">
            <w:pPr>
              <w:jc w:val="center"/>
              <w:rPr>
                <w:rFonts w:ascii="Arial" w:hAnsi="Arial" w:cs="Arial"/>
                <w:sz w:val="22"/>
                <w:szCs w:val="22"/>
              </w:rPr>
            </w:pPr>
          </w:p>
          <w:p w:rsidR="00E43575" w:rsidRPr="00CE3FB1" w:rsidRDefault="00E43575" w:rsidP="00DD4A42">
            <w:pPr>
              <w:spacing w:before="120" w:after="120"/>
              <w:jc w:val="center"/>
              <w:rPr>
                <w:rFonts w:ascii="Arial" w:hAnsi="Arial" w:cs="Arial"/>
                <w:sz w:val="22"/>
                <w:szCs w:val="22"/>
              </w:rPr>
            </w:pPr>
            <w:r w:rsidRPr="00CE3FB1">
              <w:rPr>
                <w:rFonts w:ascii="Segoe UI Symbol" w:eastAsia="MS Gothic" w:hAnsi="Segoe UI Symbol" w:cs="Segoe UI Symbol"/>
                <w:sz w:val="22"/>
                <w:szCs w:val="22"/>
              </w:rPr>
              <w:t>☐</w:t>
            </w:r>
          </w:p>
        </w:tc>
        <w:tc>
          <w:tcPr>
            <w:tcW w:w="863" w:type="pct"/>
            <w:shd w:val="clear" w:color="auto" w:fill="auto"/>
          </w:tcPr>
          <w:p w:rsidR="00E43575" w:rsidRPr="00CE3FB1" w:rsidRDefault="00E43575" w:rsidP="00DD4A42">
            <w:pPr>
              <w:spacing w:before="120" w:after="120"/>
              <w:jc w:val="center"/>
              <w:rPr>
                <w:rFonts w:ascii="Arial" w:hAnsi="Arial" w:cs="Arial"/>
                <w:sz w:val="22"/>
                <w:szCs w:val="22"/>
              </w:rPr>
            </w:pPr>
            <w:r w:rsidRPr="00CE3FB1">
              <w:rPr>
                <w:rFonts w:ascii="Arial" w:hAnsi="Arial" w:cs="Arial"/>
                <w:sz w:val="22"/>
                <w:szCs w:val="22"/>
              </w:rPr>
              <w:t>Warehouse</w:t>
            </w:r>
          </w:p>
          <w:p w:rsidR="00E43575" w:rsidRPr="00CE3FB1" w:rsidRDefault="00E43575" w:rsidP="00DD4A42">
            <w:pPr>
              <w:jc w:val="center"/>
              <w:rPr>
                <w:rFonts w:ascii="Arial" w:hAnsi="Arial" w:cs="Arial"/>
                <w:sz w:val="22"/>
                <w:szCs w:val="22"/>
              </w:rPr>
            </w:pPr>
          </w:p>
          <w:p w:rsidR="00E43575" w:rsidRPr="00CE3FB1" w:rsidRDefault="00E43575" w:rsidP="00DD4A42">
            <w:pPr>
              <w:spacing w:before="120" w:after="120"/>
              <w:jc w:val="center"/>
              <w:rPr>
                <w:rFonts w:ascii="Arial" w:hAnsi="Arial" w:cs="Arial"/>
                <w:sz w:val="22"/>
                <w:szCs w:val="22"/>
              </w:rPr>
            </w:pPr>
            <w:r w:rsidRPr="00CE3FB1">
              <w:rPr>
                <w:rFonts w:ascii="Segoe UI Symbol" w:eastAsia="MS Gothic" w:hAnsi="Segoe UI Symbol" w:cs="Segoe UI Symbol"/>
                <w:sz w:val="22"/>
                <w:szCs w:val="22"/>
              </w:rPr>
              <w:t>☐</w:t>
            </w:r>
          </w:p>
        </w:tc>
        <w:tc>
          <w:tcPr>
            <w:tcW w:w="878" w:type="pct"/>
            <w:shd w:val="clear" w:color="auto" w:fill="auto"/>
          </w:tcPr>
          <w:p w:rsidR="00E43575" w:rsidRPr="00CE3FB1" w:rsidRDefault="00E43575" w:rsidP="00DD4A42">
            <w:pPr>
              <w:spacing w:before="120" w:after="120"/>
              <w:jc w:val="center"/>
              <w:rPr>
                <w:rFonts w:ascii="Arial" w:hAnsi="Arial" w:cs="Arial"/>
                <w:sz w:val="22"/>
                <w:szCs w:val="22"/>
              </w:rPr>
            </w:pPr>
            <w:r w:rsidRPr="00CE3FB1">
              <w:rPr>
                <w:rFonts w:ascii="Arial" w:hAnsi="Arial" w:cs="Arial"/>
                <w:sz w:val="22"/>
                <w:szCs w:val="22"/>
              </w:rPr>
              <w:t>Other</w:t>
            </w:r>
          </w:p>
          <w:p w:rsidR="00E43575" w:rsidRPr="00CE3FB1" w:rsidRDefault="00E43575" w:rsidP="00DD4A42">
            <w:pPr>
              <w:jc w:val="center"/>
              <w:rPr>
                <w:rFonts w:ascii="Arial" w:hAnsi="Arial" w:cs="Arial"/>
                <w:sz w:val="22"/>
                <w:szCs w:val="22"/>
              </w:rPr>
            </w:pPr>
            <w:r w:rsidRPr="00CE3FB1">
              <w:rPr>
                <w:rFonts w:ascii="Arial" w:hAnsi="Arial" w:cs="Arial"/>
                <w:sz w:val="22"/>
                <w:szCs w:val="22"/>
              </w:rPr>
              <w:t>(please specify</w:t>
            </w:r>
          </w:p>
          <w:p w:rsidR="00E43575" w:rsidRPr="00CE3FB1" w:rsidRDefault="00E43575" w:rsidP="00DD4A42">
            <w:pPr>
              <w:spacing w:before="120" w:after="120"/>
              <w:jc w:val="center"/>
              <w:rPr>
                <w:rFonts w:ascii="Arial" w:hAnsi="Arial" w:cs="Arial"/>
                <w:sz w:val="22"/>
                <w:szCs w:val="22"/>
              </w:rPr>
            </w:pPr>
            <w:r w:rsidRPr="00CE3FB1">
              <w:rPr>
                <w:rFonts w:ascii="Segoe UI Symbol" w:eastAsia="MS Gothic" w:hAnsi="Segoe UI Symbol" w:cs="Segoe UI Symbol"/>
                <w:sz w:val="22"/>
                <w:szCs w:val="22"/>
              </w:rPr>
              <w:t>☐</w:t>
            </w:r>
          </w:p>
        </w:tc>
      </w:tr>
      <w:tr w:rsidR="00E43575" w:rsidRPr="00CE3FB1" w:rsidTr="00DD4A42">
        <w:trPr>
          <w:trHeight w:val="252"/>
        </w:trPr>
        <w:tc>
          <w:tcPr>
            <w:tcW w:w="1480" w:type="pct"/>
            <w:shd w:val="clear" w:color="auto" w:fill="D9D9D9"/>
            <w:vAlign w:val="center"/>
          </w:tcPr>
          <w:p w:rsidR="00E43575" w:rsidRPr="00CE3FB1" w:rsidRDefault="00E43575" w:rsidP="00DD4A42">
            <w:pPr>
              <w:spacing w:before="120" w:after="120"/>
              <w:rPr>
                <w:rFonts w:ascii="Arial" w:hAnsi="Arial" w:cs="Arial"/>
                <w:b/>
                <w:sz w:val="22"/>
                <w:szCs w:val="22"/>
              </w:rPr>
            </w:pPr>
            <w:r w:rsidRPr="00CE3FB1">
              <w:rPr>
                <w:rFonts w:ascii="Arial" w:hAnsi="Arial" w:cs="Arial"/>
                <w:b/>
                <w:sz w:val="22"/>
                <w:szCs w:val="22"/>
              </w:rPr>
              <w:t>Location of physical presence</w:t>
            </w:r>
          </w:p>
        </w:tc>
        <w:tc>
          <w:tcPr>
            <w:tcW w:w="881" w:type="pct"/>
            <w:shd w:val="clear" w:color="auto" w:fill="auto"/>
          </w:tcPr>
          <w:p w:rsidR="00E43575" w:rsidRPr="00CE3FB1" w:rsidRDefault="00E43575" w:rsidP="00DD4A42">
            <w:pPr>
              <w:spacing w:before="120" w:after="120"/>
              <w:rPr>
                <w:rFonts w:ascii="Arial" w:hAnsi="Arial" w:cs="Arial"/>
                <w:sz w:val="22"/>
                <w:szCs w:val="22"/>
              </w:rPr>
            </w:pPr>
          </w:p>
        </w:tc>
        <w:tc>
          <w:tcPr>
            <w:tcW w:w="899" w:type="pct"/>
            <w:gridSpan w:val="2"/>
            <w:shd w:val="clear" w:color="auto" w:fill="auto"/>
          </w:tcPr>
          <w:p w:rsidR="00E43575" w:rsidRPr="00CE3FB1" w:rsidRDefault="00E43575" w:rsidP="00DD4A42">
            <w:pPr>
              <w:spacing w:before="120" w:after="120"/>
              <w:rPr>
                <w:rFonts w:ascii="Arial" w:hAnsi="Arial" w:cs="Arial"/>
                <w:sz w:val="22"/>
                <w:szCs w:val="22"/>
              </w:rPr>
            </w:pPr>
          </w:p>
        </w:tc>
        <w:tc>
          <w:tcPr>
            <w:tcW w:w="863" w:type="pct"/>
            <w:shd w:val="clear" w:color="auto" w:fill="auto"/>
          </w:tcPr>
          <w:p w:rsidR="00E43575" w:rsidRPr="00CE3FB1" w:rsidRDefault="00E43575" w:rsidP="00DD4A42">
            <w:pPr>
              <w:spacing w:before="120" w:after="120"/>
              <w:rPr>
                <w:rFonts w:ascii="Arial" w:hAnsi="Arial" w:cs="Arial"/>
                <w:sz w:val="22"/>
                <w:szCs w:val="22"/>
              </w:rPr>
            </w:pPr>
          </w:p>
        </w:tc>
        <w:tc>
          <w:tcPr>
            <w:tcW w:w="878" w:type="pct"/>
            <w:shd w:val="clear" w:color="auto" w:fill="auto"/>
          </w:tcPr>
          <w:p w:rsidR="00E43575" w:rsidRPr="00CE3FB1" w:rsidRDefault="00E43575" w:rsidP="00DD4A42">
            <w:pPr>
              <w:spacing w:before="120" w:after="120"/>
              <w:rPr>
                <w:rFonts w:ascii="Arial" w:hAnsi="Arial" w:cs="Arial"/>
                <w:sz w:val="22"/>
                <w:szCs w:val="22"/>
              </w:rPr>
            </w:pPr>
          </w:p>
        </w:tc>
      </w:tr>
    </w:tbl>
    <w:p w:rsidR="00E43575" w:rsidRPr="00CE3FB1" w:rsidRDefault="00E43575" w:rsidP="00E43575">
      <w:pPr>
        <w:pStyle w:val="BodyText"/>
        <w:rPr>
          <w:rFonts w:ascii="Arial" w:hAnsi="Arial" w:cs="Arial"/>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725"/>
      </w:tblGrid>
      <w:tr w:rsidR="00E43575" w:rsidRPr="00CE3FB1" w:rsidTr="00DD4A42">
        <w:tc>
          <w:tcPr>
            <w:tcW w:w="5000" w:type="pct"/>
            <w:gridSpan w:val="2"/>
            <w:shd w:val="clear" w:color="auto" w:fill="D9D9D9"/>
          </w:tcPr>
          <w:p w:rsidR="00E43575" w:rsidRPr="00CE3FB1" w:rsidRDefault="00E43575" w:rsidP="00DD4A42">
            <w:pPr>
              <w:spacing w:before="120" w:after="120"/>
              <w:rPr>
                <w:rFonts w:ascii="Arial" w:hAnsi="Arial" w:cs="Arial"/>
                <w:b/>
                <w:sz w:val="22"/>
                <w:szCs w:val="22"/>
              </w:rPr>
            </w:pPr>
            <w:r w:rsidRPr="00CE3FB1">
              <w:rPr>
                <w:rFonts w:ascii="Arial" w:hAnsi="Arial" w:cs="Arial"/>
                <w:b/>
                <w:sz w:val="22"/>
                <w:szCs w:val="22"/>
              </w:rPr>
              <w:t>Industry Capability Network (</w:t>
            </w:r>
            <w:proofErr w:type="spellStart"/>
            <w:r w:rsidRPr="00CE3FB1">
              <w:rPr>
                <w:rFonts w:ascii="Arial" w:hAnsi="Arial" w:cs="Arial"/>
                <w:b/>
                <w:sz w:val="22"/>
                <w:szCs w:val="22"/>
              </w:rPr>
              <w:t>ICN</w:t>
            </w:r>
            <w:proofErr w:type="spellEnd"/>
            <w:r w:rsidRPr="00CE3FB1">
              <w:rPr>
                <w:rFonts w:ascii="Arial" w:hAnsi="Arial" w:cs="Arial"/>
                <w:b/>
                <w:sz w:val="22"/>
                <w:szCs w:val="22"/>
              </w:rPr>
              <w:t>) Gateway</w:t>
            </w:r>
          </w:p>
          <w:p w:rsidR="00E43575" w:rsidRPr="00CE3FB1" w:rsidRDefault="00E43575" w:rsidP="00DD4A42">
            <w:pPr>
              <w:spacing w:after="120"/>
              <w:rPr>
                <w:rFonts w:ascii="Arial" w:hAnsi="Arial" w:cs="Arial"/>
                <w:i/>
                <w:sz w:val="22"/>
                <w:szCs w:val="22"/>
              </w:rPr>
            </w:pPr>
            <w:r w:rsidRPr="00CE3FB1">
              <w:rPr>
                <w:rFonts w:ascii="Arial" w:hAnsi="Arial" w:cs="Arial"/>
                <w:i/>
                <w:szCs w:val="22"/>
              </w:rPr>
              <w:t>You are encouraged to be registered on the Industry Capability Network (</w:t>
            </w:r>
            <w:proofErr w:type="spellStart"/>
            <w:r w:rsidRPr="00CE3FB1">
              <w:rPr>
                <w:rFonts w:ascii="Arial" w:hAnsi="Arial" w:cs="Arial"/>
                <w:i/>
                <w:szCs w:val="22"/>
              </w:rPr>
              <w:t>ICN</w:t>
            </w:r>
            <w:proofErr w:type="spellEnd"/>
            <w:r w:rsidRPr="00CE3FB1">
              <w:rPr>
                <w:rFonts w:ascii="Arial" w:hAnsi="Arial" w:cs="Arial"/>
                <w:i/>
                <w:szCs w:val="22"/>
              </w:rPr>
              <w:t xml:space="preserve">) Gateway </w:t>
            </w:r>
            <w:hyperlink r:id="rId25" w:history="1">
              <w:r w:rsidRPr="00CE3FB1">
                <w:rPr>
                  <w:rStyle w:val="Hyperlink"/>
                  <w:rFonts w:ascii="Arial" w:hAnsi="Arial" w:cs="Arial"/>
                  <w:i/>
                  <w:szCs w:val="22"/>
                </w:rPr>
                <w:t>http://gateway.icn.org.au</w:t>
              </w:r>
            </w:hyperlink>
            <w:r w:rsidRPr="00CE3FB1">
              <w:rPr>
                <w:rFonts w:ascii="Arial" w:hAnsi="Arial" w:cs="Arial"/>
                <w:i/>
                <w:szCs w:val="22"/>
              </w:rPr>
              <w:t xml:space="preserve"> </w:t>
            </w:r>
          </w:p>
        </w:tc>
      </w:tr>
      <w:tr w:rsidR="00E43575" w:rsidRPr="00CE3FB1" w:rsidTr="00DD4A42">
        <w:tc>
          <w:tcPr>
            <w:tcW w:w="2472" w:type="pct"/>
            <w:shd w:val="clear" w:color="auto" w:fill="D9D9D9"/>
          </w:tcPr>
          <w:p w:rsidR="00E43575" w:rsidRPr="00CE3FB1" w:rsidRDefault="00E43575" w:rsidP="00DD4A42">
            <w:pPr>
              <w:spacing w:before="120" w:after="120"/>
              <w:rPr>
                <w:rFonts w:ascii="Arial" w:hAnsi="Arial" w:cs="Arial"/>
                <w:b/>
                <w:sz w:val="22"/>
                <w:szCs w:val="22"/>
              </w:rPr>
            </w:pPr>
            <w:r w:rsidRPr="00CE3FB1">
              <w:rPr>
                <w:rFonts w:ascii="Arial" w:hAnsi="Arial" w:cs="Arial"/>
                <w:b/>
                <w:sz w:val="22"/>
                <w:szCs w:val="22"/>
              </w:rPr>
              <w:t xml:space="preserve">Please indicate your </w:t>
            </w:r>
            <w:proofErr w:type="spellStart"/>
            <w:r w:rsidRPr="00CE3FB1">
              <w:rPr>
                <w:rFonts w:ascii="Arial" w:hAnsi="Arial" w:cs="Arial"/>
                <w:b/>
                <w:sz w:val="22"/>
                <w:szCs w:val="22"/>
              </w:rPr>
              <w:t>ICN</w:t>
            </w:r>
            <w:proofErr w:type="spellEnd"/>
            <w:r w:rsidRPr="00CE3FB1">
              <w:rPr>
                <w:rFonts w:ascii="Arial" w:hAnsi="Arial" w:cs="Arial"/>
                <w:b/>
                <w:sz w:val="22"/>
                <w:szCs w:val="22"/>
              </w:rPr>
              <w:t xml:space="preserve"> Gateway Company Reference Number</w:t>
            </w:r>
          </w:p>
        </w:tc>
        <w:tc>
          <w:tcPr>
            <w:tcW w:w="2528" w:type="pct"/>
            <w:shd w:val="clear" w:color="auto" w:fill="auto"/>
          </w:tcPr>
          <w:p w:rsidR="00E43575" w:rsidRPr="00CE3FB1" w:rsidRDefault="00E43575" w:rsidP="00DD4A42">
            <w:pPr>
              <w:spacing w:before="120" w:after="120"/>
              <w:rPr>
                <w:rFonts w:ascii="Arial" w:hAnsi="Arial" w:cs="Arial"/>
                <w:sz w:val="22"/>
                <w:szCs w:val="22"/>
              </w:rPr>
            </w:pPr>
          </w:p>
        </w:tc>
      </w:tr>
    </w:tbl>
    <w:p w:rsidR="00E43575" w:rsidRPr="00CE3FB1" w:rsidRDefault="00E43575" w:rsidP="00E43575">
      <w:pPr>
        <w:pStyle w:val="BodyText"/>
        <w:rPr>
          <w:rFonts w:ascii="Arial" w:hAnsi="Arial" w:cs="Arial"/>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2695"/>
        <w:gridCol w:w="2695"/>
      </w:tblGrid>
      <w:tr w:rsidR="00E43575" w:rsidRPr="00CE3FB1" w:rsidTr="00DD4A42">
        <w:tc>
          <w:tcPr>
            <w:tcW w:w="2116" w:type="pct"/>
            <w:shd w:val="clear" w:color="auto" w:fill="D9D9D9"/>
          </w:tcPr>
          <w:p w:rsidR="00E43575" w:rsidRPr="00CE3FB1" w:rsidRDefault="00E43575" w:rsidP="00DD4A42">
            <w:pPr>
              <w:spacing w:before="120" w:after="120"/>
              <w:rPr>
                <w:rFonts w:ascii="Arial" w:hAnsi="Arial" w:cs="Arial"/>
                <w:b/>
                <w:sz w:val="22"/>
                <w:szCs w:val="22"/>
              </w:rPr>
            </w:pPr>
            <w:r w:rsidRPr="00CE3FB1">
              <w:rPr>
                <w:rFonts w:ascii="Arial" w:hAnsi="Arial" w:cs="Arial"/>
                <w:b/>
                <w:sz w:val="22"/>
                <w:szCs w:val="22"/>
              </w:rPr>
              <w:t xml:space="preserve">Panel / </w:t>
            </w:r>
            <w:proofErr w:type="spellStart"/>
            <w:r w:rsidRPr="00CE3FB1">
              <w:rPr>
                <w:rFonts w:ascii="Arial" w:hAnsi="Arial" w:cs="Arial"/>
                <w:b/>
                <w:sz w:val="22"/>
                <w:szCs w:val="22"/>
              </w:rPr>
              <w:t>EOI</w:t>
            </w:r>
            <w:proofErr w:type="spellEnd"/>
            <w:r w:rsidRPr="00CE3FB1">
              <w:rPr>
                <w:rFonts w:ascii="Arial" w:hAnsi="Arial" w:cs="Arial"/>
                <w:b/>
                <w:sz w:val="22"/>
                <w:szCs w:val="22"/>
              </w:rPr>
              <w:t xml:space="preserve"> Title</w:t>
            </w:r>
          </w:p>
        </w:tc>
        <w:tc>
          <w:tcPr>
            <w:tcW w:w="2884" w:type="pct"/>
            <w:gridSpan w:val="2"/>
            <w:shd w:val="clear" w:color="auto" w:fill="auto"/>
          </w:tcPr>
          <w:p w:rsidR="00E43575" w:rsidRPr="00CE3FB1" w:rsidRDefault="00E43575" w:rsidP="00DD4A42">
            <w:pPr>
              <w:spacing w:before="120" w:after="120"/>
              <w:rPr>
                <w:rFonts w:ascii="Arial" w:hAnsi="Arial" w:cs="Arial"/>
                <w:sz w:val="22"/>
                <w:szCs w:val="22"/>
              </w:rPr>
            </w:pPr>
          </w:p>
        </w:tc>
      </w:tr>
      <w:tr w:rsidR="00E43575" w:rsidRPr="00CE3FB1" w:rsidTr="00DD4A42">
        <w:tc>
          <w:tcPr>
            <w:tcW w:w="2116" w:type="pct"/>
            <w:shd w:val="clear" w:color="auto" w:fill="D9D9D9"/>
          </w:tcPr>
          <w:p w:rsidR="00E43575" w:rsidRPr="00CE3FB1" w:rsidRDefault="00E43575" w:rsidP="00DD4A42">
            <w:pPr>
              <w:spacing w:before="120" w:after="120"/>
              <w:rPr>
                <w:rFonts w:ascii="Arial" w:hAnsi="Arial" w:cs="Arial"/>
                <w:b/>
                <w:sz w:val="22"/>
                <w:szCs w:val="22"/>
              </w:rPr>
            </w:pPr>
            <w:r w:rsidRPr="00CE3FB1">
              <w:rPr>
                <w:rFonts w:ascii="Arial" w:hAnsi="Arial" w:cs="Arial"/>
                <w:b/>
                <w:sz w:val="22"/>
                <w:szCs w:val="22"/>
              </w:rPr>
              <w:t>Reference Number (if available)</w:t>
            </w:r>
          </w:p>
        </w:tc>
        <w:tc>
          <w:tcPr>
            <w:tcW w:w="2884" w:type="pct"/>
            <w:gridSpan w:val="2"/>
            <w:shd w:val="clear" w:color="auto" w:fill="auto"/>
          </w:tcPr>
          <w:p w:rsidR="00E43575" w:rsidRPr="00CE3FB1" w:rsidRDefault="00E43575" w:rsidP="00DD4A42">
            <w:pPr>
              <w:spacing w:before="120" w:after="120"/>
              <w:rPr>
                <w:rFonts w:ascii="Arial" w:hAnsi="Arial" w:cs="Arial"/>
                <w:sz w:val="22"/>
                <w:szCs w:val="22"/>
              </w:rPr>
            </w:pPr>
          </w:p>
        </w:tc>
      </w:tr>
      <w:tr w:rsidR="00E43575" w:rsidRPr="00CE3FB1" w:rsidTr="00DD4A42">
        <w:tc>
          <w:tcPr>
            <w:tcW w:w="2116" w:type="pct"/>
            <w:shd w:val="clear" w:color="auto" w:fill="D9D9D9"/>
          </w:tcPr>
          <w:p w:rsidR="00E43575" w:rsidRPr="00CE3FB1" w:rsidRDefault="00E43575" w:rsidP="00DD4A42">
            <w:pPr>
              <w:spacing w:before="120" w:after="120"/>
              <w:rPr>
                <w:rFonts w:ascii="Arial" w:hAnsi="Arial" w:cs="Arial"/>
                <w:b/>
                <w:sz w:val="22"/>
                <w:szCs w:val="22"/>
              </w:rPr>
            </w:pPr>
            <w:r w:rsidRPr="00CE3FB1">
              <w:rPr>
                <w:rFonts w:ascii="Arial" w:hAnsi="Arial" w:cs="Arial"/>
                <w:b/>
                <w:sz w:val="22"/>
                <w:szCs w:val="22"/>
              </w:rPr>
              <w:t>Responsible Government Agency</w:t>
            </w:r>
          </w:p>
        </w:tc>
        <w:tc>
          <w:tcPr>
            <w:tcW w:w="2884" w:type="pct"/>
            <w:gridSpan w:val="2"/>
            <w:shd w:val="clear" w:color="auto" w:fill="auto"/>
          </w:tcPr>
          <w:p w:rsidR="00E43575" w:rsidRPr="00CE3FB1" w:rsidRDefault="00E43575" w:rsidP="00DD4A42">
            <w:pPr>
              <w:spacing w:before="120" w:after="120"/>
              <w:rPr>
                <w:rFonts w:ascii="Arial" w:hAnsi="Arial" w:cs="Arial"/>
                <w:sz w:val="22"/>
                <w:szCs w:val="22"/>
              </w:rPr>
            </w:pPr>
          </w:p>
        </w:tc>
      </w:tr>
      <w:tr w:rsidR="00E43575" w:rsidRPr="00CE3FB1" w:rsidTr="00DD4A42">
        <w:tc>
          <w:tcPr>
            <w:tcW w:w="2116" w:type="pct"/>
            <w:shd w:val="clear" w:color="auto" w:fill="D9D9D9"/>
          </w:tcPr>
          <w:p w:rsidR="00E43575" w:rsidRPr="00CE3FB1" w:rsidRDefault="00E43575" w:rsidP="00DD4A42">
            <w:pPr>
              <w:spacing w:before="120" w:after="120"/>
              <w:rPr>
                <w:rFonts w:ascii="Arial" w:hAnsi="Arial" w:cs="Arial"/>
                <w:b/>
                <w:sz w:val="22"/>
                <w:szCs w:val="22"/>
              </w:rPr>
            </w:pPr>
            <w:r w:rsidRPr="00CE3FB1">
              <w:rPr>
                <w:rFonts w:ascii="Arial" w:hAnsi="Arial" w:cs="Arial"/>
                <w:b/>
                <w:sz w:val="22"/>
                <w:szCs w:val="22"/>
              </w:rPr>
              <w:t>Tender value ($AUD)</w:t>
            </w:r>
          </w:p>
          <w:p w:rsidR="00E43575" w:rsidRPr="00CE3FB1" w:rsidRDefault="00E43575" w:rsidP="00DD4A42">
            <w:pPr>
              <w:spacing w:after="120"/>
              <w:rPr>
                <w:rFonts w:ascii="Arial" w:hAnsi="Arial" w:cs="Arial"/>
                <w:sz w:val="22"/>
                <w:szCs w:val="22"/>
              </w:rPr>
            </w:pPr>
            <w:r w:rsidRPr="00CE3FB1">
              <w:rPr>
                <w:rFonts w:ascii="Arial" w:hAnsi="Arial" w:cs="Arial"/>
                <w:szCs w:val="22"/>
              </w:rPr>
              <w:t>(This is the total value of your tender, including GST, including all options and for the life of the contract including all possible extensions)</w:t>
            </w:r>
          </w:p>
        </w:tc>
        <w:tc>
          <w:tcPr>
            <w:tcW w:w="2884" w:type="pct"/>
            <w:gridSpan w:val="2"/>
            <w:shd w:val="clear" w:color="auto" w:fill="auto"/>
          </w:tcPr>
          <w:p w:rsidR="00E43575" w:rsidRPr="00CE3FB1" w:rsidRDefault="00E43575" w:rsidP="00DD4A42">
            <w:pPr>
              <w:spacing w:before="120" w:after="120"/>
              <w:rPr>
                <w:rFonts w:ascii="Arial" w:hAnsi="Arial" w:cs="Arial"/>
                <w:sz w:val="22"/>
                <w:szCs w:val="22"/>
              </w:rPr>
            </w:pPr>
          </w:p>
        </w:tc>
      </w:tr>
      <w:tr w:rsidR="00E43575" w:rsidRPr="00CE3FB1" w:rsidTr="00DD4A42">
        <w:tc>
          <w:tcPr>
            <w:tcW w:w="2116" w:type="pct"/>
            <w:shd w:val="clear" w:color="auto" w:fill="D9D9D9"/>
          </w:tcPr>
          <w:p w:rsidR="00E43575" w:rsidRPr="00CE3FB1" w:rsidRDefault="00E43575" w:rsidP="00DD4A42">
            <w:pPr>
              <w:spacing w:before="120" w:after="120"/>
              <w:rPr>
                <w:rFonts w:ascii="Arial" w:hAnsi="Arial" w:cs="Arial"/>
                <w:b/>
                <w:sz w:val="22"/>
                <w:szCs w:val="22"/>
              </w:rPr>
            </w:pPr>
            <w:r w:rsidRPr="00CE3FB1">
              <w:rPr>
                <w:rFonts w:ascii="Arial" w:hAnsi="Arial" w:cs="Arial"/>
                <w:b/>
                <w:sz w:val="22"/>
                <w:szCs w:val="22"/>
              </w:rPr>
              <w:t>Will this contract deliver mainly to:</w:t>
            </w:r>
          </w:p>
        </w:tc>
        <w:tc>
          <w:tcPr>
            <w:tcW w:w="1442" w:type="pct"/>
            <w:shd w:val="clear" w:color="auto" w:fill="auto"/>
          </w:tcPr>
          <w:p w:rsidR="00E43575" w:rsidRPr="00CE3FB1" w:rsidRDefault="00E43575" w:rsidP="00DD4A42">
            <w:pPr>
              <w:spacing w:before="120" w:after="120"/>
              <w:jc w:val="center"/>
              <w:rPr>
                <w:rFonts w:ascii="Arial" w:hAnsi="Arial" w:cs="Arial"/>
                <w:sz w:val="22"/>
                <w:szCs w:val="22"/>
              </w:rPr>
            </w:pPr>
            <w:r w:rsidRPr="00CE3FB1">
              <w:rPr>
                <w:rFonts w:ascii="Segoe UI Symbol" w:eastAsia="MS Gothic" w:hAnsi="Segoe UI Symbol" w:cs="Segoe UI Symbol"/>
                <w:sz w:val="22"/>
                <w:szCs w:val="22"/>
              </w:rPr>
              <w:t>☐</w:t>
            </w:r>
            <w:r w:rsidRPr="00CE3FB1">
              <w:rPr>
                <w:rFonts w:ascii="Arial" w:hAnsi="Arial" w:cs="Arial"/>
                <w:sz w:val="22"/>
                <w:szCs w:val="22"/>
              </w:rPr>
              <w:t xml:space="preserve"> Metropolitan Adelaide</w:t>
            </w:r>
          </w:p>
        </w:tc>
        <w:tc>
          <w:tcPr>
            <w:tcW w:w="1442" w:type="pct"/>
            <w:shd w:val="clear" w:color="auto" w:fill="auto"/>
          </w:tcPr>
          <w:p w:rsidR="00E43575" w:rsidRPr="00CE3FB1" w:rsidRDefault="00E43575" w:rsidP="00DD4A42">
            <w:pPr>
              <w:spacing w:before="120" w:after="120"/>
              <w:jc w:val="center"/>
              <w:rPr>
                <w:rFonts w:ascii="Arial" w:hAnsi="Arial" w:cs="Arial"/>
                <w:sz w:val="22"/>
                <w:szCs w:val="22"/>
              </w:rPr>
            </w:pPr>
            <w:r w:rsidRPr="00CE3FB1">
              <w:rPr>
                <w:rFonts w:ascii="Segoe UI Symbol" w:eastAsia="MS Gothic" w:hAnsi="Segoe UI Symbol" w:cs="Segoe UI Symbol"/>
                <w:sz w:val="22"/>
                <w:szCs w:val="22"/>
              </w:rPr>
              <w:t>☐</w:t>
            </w:r>
            <w:r w:rsidRPr="00CE3FB1">
              <w:rPr>
                <w:rFonts w:ascii="Arial" w:hAnsi="Arial" w:cs="Arial"/>
                <w:sz w:val="22"/>
                <w:szCs w:val="22"/>
              </w:rPr>
              <w:t xml:space="preserve"> Regional South Australia</w:t>
            </w:r>
          </w:p>
        </w:tc>
      </w:tr>
    </w:tbl>
    <w:p w:rsidR="004D5099" w:rsidRPr="00CE3FB1" w:rsidRDefault="004D5099" w:rsidP="00E43575">
      <w:pPr>
        <w:pStyle w:val="Heading1"/>
        <w:spacing w:after="240"/>
        <w:ind w:left="1134" w:hanging="1077"/>
        <w:rPr>
          <w:rFonts w:ascii="Arial" w:hAnsi="Arial" w:cs="Arial"/>
          <w:sz w:val="24"/>
        </w:rPr>
      </w:pPr>
    </w:p>
    <w:p w:rsidR="004D5099" w:rsidRPr="00CE3FB1" w:rsidRDefault="004D5099" w:rsidP="004D5099">
      <w:pPr>
        <w:rPr>
          <w:rFonts w:ascii="Arial" w:hAnsi="Arial" w:cs="Arial"/>
          <w:kern w:val="28"/>
        </w:rPr>
      </w:pPr>
      <w:r w:rsidRPr="00CE3FB1">
        <w:rPr>
          <w:rFonts w:ascii="Arial" w:hAnsi="Arial" w:cs="Arial"/>
        </w:rPr>
        <w:br w:type="page"/>
      </w:r>
    </w:p>
    <w:p w:rsidR="00E43575" w:rsidRPr="00CE3FB1" w:rsidRDefault="00E43575" w:rsidP="00E43575">
      <w:pPr>
        <w:pStyle w:val="Heading1"/>
        <w:spacing w:after="240"/>
        <w:ind w:left="1134" w:hanging="1077"/>
        <w:rPr>
          <w:rFonts w:ascii="Arial" w:hAnsi="Arial" w:cs="Arial"/>
        </w:rPr>
      </w:pPr>
      <w:r w:rsidRPr="00CE3FB1">
        <w:rPr>
          <w:rFonts w:ascii="Arial" w:hAnsi="Arial" w:cs="Arial"/>
          <w:sz w:val="24"/>
        </w:rPr>
        <w:t>DECLARATION</w:t>
      </w:r>
      <w:r w:rsidRPr="00CE3FB1">
        <w:rPr>
          <w:rFonts w:ascii="Arial" w:hAnsi="Arial" w:cs="Arial"/>
        </w:rPr>
        <w:t xml:space="preserve"> </w:t>
      </w:r>
    </w:p>
    <w:tbl>
      <w:tblPr>
        <w:tblW w:w="5000" w:type="pct"/>
        <w:tblBorders>
          <w:top w:val="single" w:sz="4" w:space="0" w:color="7F7267"/>
          <w:left w:val="single" w:sz="4" w:space="0" w:color="7F7267"/>
          <w:bottom w:val="single" w:sz="4" w:space="0" w:color="7F7267"/>
          <w:right w:val="single" w:sz="4" w:space="0" w:color="7F7267"/>
          <w:insideH w:val="single" w:sz="4" w:space="0" w:color="7F7267"/>
          <w:insideV w:val="single" w:sz="4" w:space="0" w:color="7F7267"/>
        </w:tblBorders>
        <w:tblLook w:val="0000" w:firstRow="0" w:lastRow="0" w:firstColumn="0" w:lastColumn="0" w:noHBand="0" w:noVBand="0"/>
      </w:tblPr>
      <w:tblGrid>
        <w:gridCol w:w="1412"/>
        <w:gridCol w:w="3254"/>
        <w:gridCol w:w="1158"/>
        <w:gridCol w:w="3521"/>
      </w:tblGrid>
      <w:tr w:rsidR="00E43575" w:rsidRPr="00CE3FB1" w:rsidTr="00DD4A42">
        <w:trPr>
          <w:trHeight w:val="397"/>
        </w:trPr>
        <w:tc>
          <w:tcPr>
            <w:tcW w:w="5000" w:type="pct"/>
            <w:gridSpan w:val="4"/>
            <w:shd w:val="clear" w:color="auto" w:fill="E6E6E6"/>
            <w:tcMar>
              <w:left w:w="85" w:type="dxa"/>
              <w:right w:w="85" w:type="dxa"/>
            </w:tcMar>
            <w:vAlign w:val="center"/>
          </w:tcPr>
          <w:p w:rsidR="00E43575" w:rsidRPr="00CE3FB1" w:rsidRDefault="00E43575" w:rsidP="00DD4A42">
            <w:pPr>
              <w:pStyle w:val="Tableheading2"/>
              <w:rPr>
                <w:rFonts w:ascii="Arial" w:hAnsi="Arial" w:cs="Arial"/>
                <w:color w:val="auto"/>
                <w:sz w:val="22"/>
                <w:szCs w:val="24"/>
              </w:rPr>
            </w:pPr>
            <w:r w:rsidRPr="00CE3FB1">
              <w:rPr>
                <w:rFonts w:ascii="Arial" w:hAnsi="Arial" w:cs="Arial"/>
                <w:color w:val="auto"/>
                <w:sz w:val="22"/>
                <w:szCs w:val="24"/>
              </w:rPr>
              <w:t>Declaration</w:t>
            </w:r>
          </w:p>
        </w:tc>
      </w:tr>
      <w:tr w:rsidR="00E43575" w:rsidRPr="00CE3FB1" w:rsidTr="00DD4A42">
        <w:trPr>
          <w:trHeight w:val="331"/>
        </w:trPr>
        <w:tc>
          <w:tcPr>
            <w:tcW w:w="5000" w:type="pct"/>
            <w:gridSpan w:val="4"/>
            <w:tcMar>
              <w:top w:w="57" w:type="dxa"/>
              <w:left w:w="85" w:type="dxa"/>
              <w:bottom w:w="57" w:type="dxa"/>
              <w:right w:w="85" w:type="dxa"/>
            </w:tcMar>
          </w:tcPr>
          <w:p w:rsidR="00E43575" w:rsidRPr="00CE3FB1" w:rsidRDefault="00E43575" w:rsidP="00DD4A42">
            <w:pPr>
              <w:tabs>
                <w:tab w:val="num" w:pos="1092"/>
              </w:tabs>
              <w:spacing w:before="120"/>
              <w:rPr>
                <w:rFonts w:ascii="Arial" w:hAnsi="Arial" w:cs="Arial"/>
                <w:bCs/>
                <w:iCs/>
                <w:sz w:val="22"/>
              </w:rPr>
            </w:pPr>
            <w:r w:rsidRPr="00CE3FB1">
              <w:rPr>
                <w:rFonts w:ascii="Arial" w:hAnsi="Arial" w:cs="Arial"/>
                <w:bCs/>
                <w:iCs/>
                <w:sz w:val="22"/>
              </w:rPr>
              <w:t xml:space="preserve">As a duly authorised officer of the Business, I am familiar with the </w:t>
            </w:r>
            <w:hyperlink r:id="rId26" w:history="1">
              <w:r w:rsidRPr="00CE3FB1">
                <w:rPr>
                  <w:rStyle w:val="Hyperlink"/>
                  <w:rFonts w:ascii="Arial" w:hAnsi="Arial" w:cs="Arial"/>
                  <w:bCs/>
                  <w:iCs/>
                  <w:sz w:val="22"/>
                </w:rPr>
                <w:t>South Australian Industry Participation Policy</w:t>
              </w:r>
            </w:hyperlink>
            <w:r w:rsidRPr="00CE3FB1">
              <w:rPr>
                <w:rFonts w:ascii="Arial" w:hAnsi="Arial" w:cs="Arial"/>
                <w:bCs/>
                <w:iCs/>
                <w:sz w:val="22"/>
              </w:rPr>
              <w:t>, and the Business’s responsibilities under this policy.</w:t>
            </w:r>
          </w:p>
          <w:p w:rsidR="00E43575" w:rsidRPr="00CE3FB1" w:rsidRDefault="00E43575" w:rsidP="00DD4A42">
            <w:pPr>
              <w:spacing w:before="120" w:after="120"/>
              <w:rPr>
                <w:rFonts w:ascii="Arial" w:hAnsi="Arial" w:cs="Arial"/>
                <w:bCs/>
                <w:iCs/>
                <w:sz w:val="22"/>
              </w:rPr>
            </w:pPr>
            <w:r w:rsidRPr="00CE3FB1">
              <w:rPr>
                <w:rFonts w:ascii="Arial" w:hAnsi="Arial" w:cs="Arial"/>
                <w:bCs/>
                <w:iCs/>
                <w:sz w:val="22"/>
              </w:rPr>
              <w:t xml:space="preserve">If awarded a contract for which this Declaration of Intent has been prepared that falls within the scope of the </w:t>
            </w:r>
            <w:proofErr w:type="spellStart"/>
            <w:r w:rsidRPr="00CE3FB1">
              <w:rPr>
                <w:rFonts w:ascii="Arial" w:hAnsi="Arial" w:cs="Arial"/>
                <w:bCs/>
                <w:iCs/>
                <w:sz w:val="22"/>
              </w:rPr>
              <w:t>IPP</w:t>
            </w:r>
            <w:proofErr w:type="spellEnd"/>
            <w:r w:rsidRPr="00CE3FB1">
              <w:rPr>
                <w:rFonts w:ascii="Arial" w:hAnsi="Arial" w:cs="Arial"/>
                <w:bCs/>
                <w:iCs/>
                <w:sz w:val="22"/>
              </w:rPr>
              <w:t>, the Business will:</w:t>
            </w:r>
          </w:p>
          <w:p w:rsidR="00E43575" w:rsidRPr="00CE3FB1" w:rsidRDefault="00E43575" w:rsidP="00E7330D">
            <w:pPr>
              <w:numPr>
                <w:ilvl w:val="0"/>
                <w:numId w:val="21"/>
              </w:numPr>
              <w:tabs>
                <w:tab w:val="left" w:pos="567"/>
              </w:tabs>
              <w:spacing w:before="120"/>
              <w:ind w:left="567" w:hanging="567"/>
              <w:rPr>
                <w:rFonts w:ascii="Arial" w:hAnsi="Arial" w:cs="Arial"/>
                <w:bCs/>
                <w:iCs/>
                <w:sz w:val="22"/>
              </w:rPr>
            </w:pPr>
            <w:r w:rsidRPr="00CE3FB1">
              <w:rPr>
                <w:rFonts w:ascii="Arial" w:hAnsi="Arial" w:cs="Arial"/>
                <w:bCs/>
                <w:iCs/>
                <w:sz w:val="22"/>
              </w:rPr>
              <w:t xml:space="preserve">Complete an Employment Contribution Test (ECT) or </w:t>
            </w:r>
            <w:hyperlink r:id="rId27" w:history="1">
              <w:r w:rsidRPr="00CE3FB1">
                <w:rPr>
                  <w:rStyle w:val="Hyperlink"/>
                  <w:rFonts w:ascii="Arial" w:hAnsi="Arial" w:cs="Arial"/>
                  <w:bCs/>
                  <w:iCs/>
                  <w:sz w:val="22"/>
                </w:rPr>
                <w:t>Industry Participation Plan</w:t>
              </w:r>
            </w:hyperlink>
            <w:r w:rsidRPr="00CE3FB1">
              <w:rPr>
                <w:rFonts w:ascii="Arial" w:hAnsi="Arial" w:cs="Arial"/>
                <w:bCs/>
                <w:iCs/>
                <w:sz w:val="22"/>
              </w:rPr>
              <w:t xml:space="preserve"> at RFT stage or at contract negotiation (as indicated by the Responsible Government Agency) and meet the commitments given in the Test/Plan, and</w:t>
            </w:r>
          </w:p>
          <w:p w:rsidR="00E43575" w:rsidRPr="00CE3FB1" w:rsidRDefault="00E43575" w:rsidP="00E7330D">
            <w:pPr>
              <w:numPr>
                <w:ilvl w:val="0"/>
                <w:numId w:val="21"/>
              </w:numPr>
              <w:tabs>
                <w:tab w:val="left" w:pos="567"/>
              </w:tabs>
              <w:spacing w:before="120" w:after="120"/>
              <w:ind w:left="567" w:hanging="567"/>
              <w:rPr>
                <w:rFonts w:ascii="Arial" w:hAnsi="Arial" w:cs="Arial"/>
                <w:bCs/>
                <w:iCs/>
                <w:sz w:val="22"/>
              </w:rPr>
            </w:pPr>
            <w:r w:rsidRPr="00CE3FB1">
              <w:rPr>
                <w:rFonts w:ascii="Arial" w:hAnsi="Arial" w:cs="Arial"/>
                <w:bCs/>
                <w:iCs/>
                <w:sz w:val="22"/>
              </w:rPr>
              <w:t>Commit to promoting economic contribution to the State including for employment outcomes and economic growth</w:t>
            </w:r>
          </w:p>
        </w:tc>
      </w:tr>
      <w:tr w:rsidR="00E43575" w:rsidRPr="00CE3FB1" w:rsidTr="00DD4A42">
        <w:trPr>
          <w:trHeight w:val="299"/>
        </w:trPr>
        <w:tc>
          <w:tcPr>
            <w:tcW w:w="757" w:type="pct"/>
            <w:shd w:val="clear" w:color="auto" w:fill="D9D9D9"/>
            <w:tcMar>
              <w:top w:w="57" w:type="dxa"/>
              <w:left w:w="85" w:type="dxa"/>
              <w:bottom w:w="57" w:type="dxa"/>
              <w:right w:w="85" w:type="dxa"/>
            </w:tcMar>
          </w:tcPr>
          <w:p w:rsidR="00E43575" w:rsidRPr="00CE3FB1" w:rsidRDefault="00E43575" w:rsidP="00DD4A42">
            <w:pPr>
              <w:tabs>
                <w:tab w:val="num" w:pos="1092"/>
              </w:tabs>
              <w:spacing w:before="120" w:after="120"/>
              <w:rPr>
                <w:rFonts w:ascii="Arial" w:hAnsi="Arial" w:cs="Arial"/>
                <w:b/>
                <w:bCs/>
                <w:iCs/>
                <w:sz w:val="22"/>
              </w:rPr>
            </w:pPr>
            <w:r w:rsidRPr="00CE3FB1">
              <w:rPr>
                <w:rFonts w:ascii="Arial" w:hAnsi="Arial" w:cs="Arial"/>
                <w:b/>
                <w:bCs/>
                <w:iCs/>
                <w:sz w:val="22"/>
              </w:rPr>
              <w:t>Signature:</w:t>
            </w:r>
          </w:p>
        </w:tc>
        <w:tc>
          <w:tcPr>
            <w:tcW w:w="1742" w:type="pct"/>
          </w:tcPr>
          <w:p w:rsidR="00E43575" w:rsidRPr="00CE3FB1" w:rsidRDefault="00E43575" w:rsidP="00DD4A42">
            <w:pPr>
              <w:tabs>
                <w:tab w:val="num" w:pos="1092"/>
              </w:tabs>
              <w:spacing w:before="120" w:after="120"/>
              <w:rPr>
                <w:rFonts w:ascii="Arial" w:hAnsi="Arial" w:cs="Arial"/>
                <w:bCs/>
                <w:iCs/>
                <w:sz w:val="22"/>
              </w:rPr>
            </w:pPr>
          </w:p>
        </w:tc>
        <w:tc>
          <w:tcPr>
            <w:tcW w:w="616" w:type="pct"/>
            <w:shd w:val="clear" w:color="auto" w:fill="D9D9D9"/>
          </w:tcPr>
          <w:p w:rsidR="00E43575" w:rsidRPr="00CE3FB1" w:rsidRDefault="00E43575" w:rsidP="00DD4A42">
            <w:pPr>
              <w:tabs>
                <w:tab w:val="num" w:pos="1092"/>
              </w:tabs>
              <w:spacing w:before="120" w:after="120"/>
              <w:rPr>
                <w:rFonts w:ascii="Arial" w:hAnsi="Arial" w:cs="Arial"/>
                <w:b/>
                <w:bCs/>
                <w:iCs/>
                <w:sz w:val="22"/>
              </w:rPr>
            </w:pPr>
            <w:r w:rsidRPr="00CE3FB1">
              <w:rPr>
                <w:rFonts w:ascii="Arial" w:hAnsi="Arial" w:cs="Arial"/>
                <w:b/>
                <w:bCs/>
                <w:iCs/>
                <w:sz w:val="22"/>
              </w:rPr>
              <w:t>Date:</w:t>
            </w:r>
          </w:p>
        </w:tc>
        <w:tc>
          <w:tcPr>
            <w:tcW w:w="1885" w:type="pct"/>
          </w:tcPr>
          <w:p w:rsidR="00E43575" w:rsidRPr="00CE3FB1" w:rsidRDefault="00E43575" w:rsidP="00DD4A42">
            <w:pPr>
              <w:tabs>
                <w:tab w:val="num" w:pos="1092"/>
              </w:tabs>
              <w:spacing w:before="120" w:after="120"/>
              <w:rPr>
                <w:rFonts w:ascii="Arial" w:hAnsi="Arial" w:cs="Arial"/>
                <w:bCs/>
                <w:iCs/>
                <w:sz w:val="22"/>
              </w:rPr>
            </w:pPr>
          </w:p>
        </w:tc>
      </w:tr>
      <w:tr w:rsidR="00E43575" w:rsidRPr="00CE3FB1" w:rsidTr="00DD4A42">
        <w:trPr>
          <w:trHeight w:val="331"/>
        </w:trPr>
        <w:tc>
          <w:tcPr>
            <w:tcW w:w="757" w:type="pct"/>
            <w:shd w:val="clear" w:color="auto" w:fill="D9D9D9"/>
            <w:tcMar>
              <w:top w:w="57" w:type="dxa"/>
              <w:left w:w="85" w:type="dxa"/>
              <w:bottom w:w="57" w:type="dxa"/>
              <w:right w:w="85" w:type="dxa"/>
            </w:tcMar>
          </w:tcPr>
          <w:p w:rsidR="00E43575" w:rsidRPr="00CE3FB1" w:rsidRDefault="00E43575" w:rsidP="00DD4A42">
            <w:pPr>
              <w:tabs>
                <w:tab w:val="num" w:pos="1092"/>
              </w:tabs>
              <w:spacing w:before="120" w:after="120"/>
              <w:rPr>
                <w:rFonts w:ascii="Arial" w:hAnsi="Arial" w:cs="Arial"/>
                <w:b/>
                <w:bCs/>
                <w:iCs/>
                <w:sz w:val="22"/>
              </w:rPr>
            </w:pPr>
            <w:r w:rsidRPr="00CE3FB1">
              <w:rPr>
                <w:rFonts w:ascii="Arial" w:hAnsi="Arial" w:cs="Arial"/>
                <w:b/>
                <w:bCs/>
                <w:iCs/>
                <w:sz w:val="22"/>
              </w:rPr>
              <w:t>Name (print):</w:t>
            </w:r>
          </w:p>
        </w:tc>
        <w:tc>
          <w:tcPr>
            <w:tcW w:w="1742" w:type="pct"/>
          </w:tcPr>
          <w:p w:rsidR="00E43575" w:rsidRPr="00CE3FB1" w:rsidRDefault="00E43575" w:rsidP="00DD4A42">
            <w:pPr>
              <w:tabs>
                <w:tab w:val="num" w:pos="1092"/>
              </w:tabs>
              <w:spacing w:before="120" w:after="120"/>
              <w:rPr>
                <w:rFonts w:ascii="Arial" w:hAnsi="Arial" w:cs="Arial"/>
                <w:bCs/>
                <w:iCs/>
                <w:sz w:val="22"/>
              </w:rPr>
            </w:pPr>
          </w:p>
        </w:tc>
        <w:tc>
          <w:tcPr>
            <w:tcW w:w="616" w:type="pct"/>
            <w:shd w:val="clear" w:color="auto" w:fill="D9D9D9"/>
          </w:tcPr>
          <w:p w:rsidR="00E43575" w:rsidRPr="00CE3FB1" w:rsidRDefault="00E43575" w:rsidP="00DD4A42">
            <w:pPr>
              <w:tabs>
                <w:tab w:val="num" w:pos="1092"/>
              </w:tabs>
              <w:spacing w:before="120" w:after="120"/>
              <w:rPr>
                <w:rFonts w:ascii="Arial" w:hAnsi="Arial" w:cs="Arial"/>
                <w:b/>
                <w:bCs/>
                <w:iCs/>
                <w:sz w:val="22"/>
              </w:rPr>
            </w:pPr>
            <w:r w:rsidRPr="00CE3FB1">
              <w:rPr>
                <w:rFonts w:ascii="Arial" w:hAnsi="Arial" w:cs="Arial"/>
                <w:b/>
                <w:bCs/>
                <w:iCs/>
                <w:sz w:val="22"/>
              </w:rPr>
              <w:t>Position:</w:t>
            </w:r>
          </w:p>
        </w:tc>
        <w:tc>
          <w:tcPr>
            <w:tcW w:w="1885" w:type="pct"/>
          </w:tcPr>
          <w:p w:rsidR="00E43575" w:rsidRPr="00CE3FB1" w:rsidRDefault="00E43575" w:rsidP="00DD4A42">
            <w:pPr>
              <w:tabs>
                <w:tab w:val="num" w:pos="1092"/>
              </w:tabs>
              <w:spacing w:before="120" w:after="120"/>
              <w:rPr>
                <w:rFonts w:ascii="Arial" w:hAnsi="Arial" w:cs="Arial"/>
                <w:bCs/>
                <w:iCs/>
                <w:sz w:val="22"/>
              </w:rPr>
            </w:pPr>
          </w:p>
        </w:tc>
      </w:tr>
    </w:tbl>
    <w:p w:rsidR="00E43575" w:rsidRPr="00CE3FB1" w:rsidRDefault="00E43575" w:rsidP="00E43575">
      <w:pPr>
        <w:pStyle w:val="Tablebody"/>
        <w:rPr>
          <w:rFonts w:ascii="Arial" w:hAnsi="Arial" w:cs="Arial"/>
        </w:rPr>
      </w:pPr>
    </w:p>
    <w:p w:rsidR="009B186C" w:rsidRPr="00CE3FB1" w:rsidRDefault="009B186C" w:rsidP="00E43575">
      <w:pPr>
        <w:rPr>
          <w:rFonts w:ascii="Arial" w:hAnsi="Arial" w:cs="Arial"/>
        </w:rPr>
      </w:pPr>
    </w:p>
    <w:sectPr w:rsidR="009B186C" w:rsidRPr="00CE3FB1" w:rsidSect="00EC6030">
      <w:headerReference w:type="default" r:id="rId28"/>
      <w:pgSz w:w="11907" w:h="16840" w:code="9"/>
      <w:pgMar w:top="851" w:right="851" w:bottom="567" w:left="1701" w:header="851"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31E" w:rsidRDefault="0024131E" w:rsidP="009B186C">
      <w:pPr>
        <w:pStyle w:val="Body1"/>
      </w:pPr>
      <w:r>
        <w:separator/>
      </w:r>
    </w:p>
  </w:endnote>
  <w:endnote w:type="continuationSeparator" w:id="0">
    <w:p w:rsidR="0024131E" w:rsidRDefault="0024131E" w:rsidP="009B186C">
      <w:pPr>
        <w:pStyle w:val="Body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FB1" w:rsidRPr="00CE3FB1" w:rsidRDefault="00CE3FB1" w:rsidP="00CE3FB1">
    <w:pPr>
      <w:pStyle w:val="Footer"/>
      <w:rPr>
        <w:rFonts w:ascii="Arial" w:hAnsi="Arial" w:cs="Arial"/>
        <w:sz w:val="18"/>
        <w:szCs w:val="18"/>
      </w:rPr>
    </w:pPr>
  </w:p>
  <w:p w:rsidR="00CE3FB1" w:rsidRPr="00CE3FB1" w:rsidRDefault="00CE3FB1" w:rsidP="00CE3FB1">
    <w:pPr>
      <w:pStyle w:val="TenderText"/>
      <w:pBdr>
        <w:top w:val="single" w:sz="4" w:space="1" w:color="auto"/>
      </w:pBdr>
      <w:tabs>
        <w:tab w:val="right" w:pos="9356"/>
      </w:tabs>
      <w:rPr>
        <w:rFonts w:ascii="Arial" w:hAnsi="Arial" w:cs="Arial"/>
        <w:sz w:val="18"/>
        <w:szCs w:val="18"/>
      </w:rPr>
    </w:pPr>
    <w:r w:rsidRPr="00CE3FB1">
      <w:rPr>
        <w:rFonts w:ascii="Arial" w:hAnsi="Arial" w:cs="Arial"/>
        <w:sz w:val="18"/>
        <w:szCs w:val="18"/>
      </w:rPr>
      <w:t xml:space="preserve">DPTI Panel for the Provision of Project &amp; Contract Management Services </w:t>
    </w:r>
    <w:r w:rsidRPr="00CE3FB1">
      <w:rPr>
        <w:rFonts w:ascii="Arial" w:hAnsi="Arial" w:cs="Arial"/>
        <w:sz w:val="18"/>
        <w:szCs w:val="18"/>
      </w:rPr>
      <w:tab/>
      <w:t xml:space="preserve">Page </w:t>
    </w:r>
    <w:r w:rsidRPr="00CE3FB1">
      <w:rPr>
        <w:rFonts w:ascii="Arial" w:hAnsi="Arial" w:cs="Arial"/>
        <w:sz w:val="18"/>
        <w:szCs w:val="18"/>
      </w:rPr>
      <w:fldChar w:fldCharType="begin"/>
    </w:r>
    <w:r w:rsidRPr="00CE3FB1">
      <w:rPr>
        <w:rFonts w:ascii="Arial" w:hAnsi="Arial" w:cs="Arial"/>
        <w:sz w:val="18"/>
        <w:szCs w:val="18"/>
      </w:rPr>
      <w:instrText xml:space="preserve"> PAGE </w:instrText>
    </w:r>
    <w:r w:rsidRPr="00CE3FB1">
      <w:rPr>
        <w:rFonts w:ascii="Arial" w:hAnsi="Arial" w:cs="Arial"/>
        <w:sz w:val="18"/>
        <w:szCs w:val="18"/>
      </w:rPr>
      <w:fldChar w:fldCharType="separate"/>
    </w:r>
    <w:r>
      <w:rPr>
        <w:rFonts w:ascii="Arial" w:hAnsi="Arial" w:cs="Arial"/>
        <w:noProof/>
        <w:sz w:val="18"/>
        <w:szCs w:val="18"/>
      </w:rPr>
      <w:t>6</w:t>
    </w:r>
    <w:r w:rsidRPr="00CE3FB1">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31E" w:rsidRPr="00CE3FB1" w:rsidRDefault="0024131E">
    <w:pPr>
      <w:pStyle w:val="Footer"/>
      <w:rPr>
        <w:rFonts w:ascii="Arial" w:hAnsi="Arial" w:cs="Arial"/>
        <w:sz w:val="18"/>
        <w:szCs w:val="18"/>
      </w:rPr>
    </w:pPr>
  </w:p>
  <w:p w:rsidR="0024131E" w:rsidRPr="00CE3FB1" w:rsidRDefault="000F4073" w:rsidP="000F07A7">
    <w:pPr>
      <w:pStyle w:val="TenderText"/>
      <w:pBdr>
        <w:top w:val="single" w:sz="4" w:space="1" w:color="auto"/>
      </w:pBdr>
      <w:tabs>
        <w:tab w:val="right" w:pos="9356"/>
      </w:tabs>
      <w:rPr>
        <w:rFonts w:ascii="Arial" w:hAnsi="Arial" w:cs="Arial"/>
        <w:sz w:val="18"/>
        <w:szCs w:val="18"/>
      </w:rPr>
    </w:pPr>
    <w:r w:rsidRPr="00CE3FB1">
      <w:rPr>
        <w:rFonts w:ascii="Arial" w:hAnsi="Arial" w:cs="Arial"/>
        <w:sz w:val="18"/>
        <w:szCs w:val="18"/>
      </w:rPr>
      <w:t>DPTI</w:t>
    </w:r>
    <w:r w:rsidR="0024131E" w:rsidRPr="00CE3FB1">
      <w:rPr>
        <w:rFonts w:ascii="Arial" w:hAnsi="Arial" w:cs="Arial"/>
        <w:sz w:val="18"/>
        <w:szCs w:val="18"/>
      </w:rPr>
      <w:t xml:space="preserve"> Panel for the Provision of Project &amp; Contract Management Services </w:t>
    </w:r>
    <w:r w:rsidR="0024131E" w:rsidRPr="00CE3FB1">
      <w:rPr>
        <w:rFonts w:ascii="Arial" w:hAnsi="Arial" w:cs="Arial"/>
        <w:sz w:val="18"/>
        <w:szCs w:val="18"/>
      </w:rPr>
      <w:tab/>
      <w:t xml:space="preserve">Page </w:t>
    </w:r>
    <w:r w:rsidR="0024131E" w:rsidRPr="00CE3FB1">
      <w:rPr>
        <w:rFonts w:ascii="Arial" w:hAnsi="Arial" w:cs="Arial"/>
        <w:sz w:val="18"/>
        <w:szCs w:val="18"/>
      </w:rPr>
      <w:fldChar w:fldCharType="begin"/>
    </w:r>
    <w:r w:rsidR="0024131E" w:rsidRPr="00CE3FB1">
      <w:rPr>
        <w:rFonts w:ascii="Arial" w:hAnsi="Arial" w:cs="Arial"/>
        <w:sz w:val="18"/>
        <w:szCs w:val="18"/>
      </w:rPr>
      <w:instrText xml:space="preserve"> PAGE </w:instrText>
    </w:r>
    <w:r w:rsidR="0024131E" w:rsidRPr="00CE3FB1">
      <w:rPr>
        <w:rFonts w:ascii="Arial" w:hAnsi="Arial" w:cs="Arial"/>
        <w:sz w:val="18"/>
        <w:szCs w:val="18"/>
      </w:rPr>
      <w:fldChar w:fldCharType="separate"/>
    </w:r>
    <w:r w:rsidR="00CE3FB1">
      <w:rPr>
        <w:rFonts w:ascii="Arial" w:hAnsi="Arial" w:cs="Arial"/>
        <w:noProof/>
        <w:sz w:val="18"/>
        <w:szCs w:val="18"/>
      </w:rPr>
      <w:t>9</w:t>
    </w:r>
    <w:r w:rsidR="0024131E" w:rsidRPr="00CE3FB1">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31E" w:rsidRDefault="0024131E" w:rsidP="009B186C">
      <w:pPr>
        <w:pStyle w:val="Body1"/>
      </w:pPr>
      <w:r>
        <w:separator/>
      </w:r>
    </w:p>
  </w:footnote>
  <w:footnote w:type="continuationSeparator" w:id="0">
    <w:p w:rsidR="0024131E" w:rsidRDefault="0024131E" w:rsidP="009B186C">
      <w:pPr>
        <w:pStyle w:val="Body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E2C" w:rsidRPr="004F1858" w:rsidRDefault="000E2E2C">
    <w:pPr>
      <w:pStyle w:val="TenderText"/>
      <w:tabs>
        <w:tab w:val="right" w:pos="9356"/>
      </w:tabs>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31E" w:rsidRPr="00C602B5" w:rsidRDefault="0024131E">
    <w:pPr>
      <w:pStyle w:val="TenderText"/>
      <w:tabs>
        <w:tab w:val="right" w:pos="9356"/>
      </w:tabs>
      <w:rPr>
        <w:rFonts w:ascii="Arial" w:hAnsi="Arial" w:cs="Arial"/>
        <w:sz w:val="18"/>
        <w:szCs w:val="18"/>
      </w:rPr>
    </w:pPr>
    <w:r w:rsidRPr="00C602B5">
      <w:rPr>
        <w:rFonts w:ascii="Arial" w:hAnsi="Arial" w:cs="Arial"/>
        <w:sz w:val="18"/>
        <w:szCs w:val="18"/>
      </w:rPr>
      <w:tab/>
    </w:r>
    <w:r>
      <w:rPr>
        <w:rFonts w:ascii="Arial" w:hAnsi="Arial" w:cs="Arial"/>
        <w:sz w:val="18"/>
        <w:szCs w:val="18"/>
      </w:rPr>
      <w:t>Introduction and Invitation</w:t>
    </w:r>
  </w:p>
  <w:p w:rsidR="0024131E" w:rsidRPr="00C602B5" w:rsidRDefault="0024131E">
    <w:pPr>
      <w:pStyle w:val="TenderText"/>
      <w:tabs>
        <w:tab w:val="right" w:pos="9356"/>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31E" w:rsidRPr="00C602B5" w:rsidRDefault="0024131E">
    <w:pPr>
      <w:pStyle w:val="TenderText"/>
      <w:tabs>
        <w:tab w:val="right" w:pos="9356"/>
      </w:tabs>
      <w:rPr>
        <w:rFonts w:ascii="Arial" w:hAnsi="Arial" w:cs="Arial"/>
        <w:sz w:val="18"/>
        <w:szCs w:val="18"/>
      </w:rPr>
    </w:pPr>
    <w:r w:rsidRPr="00C602B5">
      <w:rPr>
        <w:rFonts w:ascii="Arial" w:hAnsi="Arial" w:cs="Arial"/>
        <w:sz w:val="18"/>
        <w:szCs w:val="18"/>
      </w:rPr>
      <w:tab/>
    </w:r>
    <w:r>
      <w:rPr>
        <w:rFonts w:ascii="Arial" w:hAnsi="Arial" w:cs="Arial"/>
        <w:sz w:val="18"/>
        <w:szCs w:val="18"/>
      </w:rPr>
      <w:t>Contents</w:t>
    </w:r>
  </w:p>
  <w:p w:rsidR="0024131E" w:rsidRPr="00C602B5" w:rsidRDefault="0024131E">
    <w:pPr>
      <w:pStyle w:val="TenderText"/>
      <w:tabs>
        <w:tab w:val="right" w:pos="9356"/>
      </w:tabs>
      <w:rPr>
        <w:rFonts w:ascii="Arial" w:hAnsi="Arial" w:cs="Arial"/>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31E" w:rsidRPr="00C602B5" w:rsidRDefault="0024131E">
    <w:pPr>
      <w:tabs>
        <w:tab w:val="right" w:pos="9356"/>
      </w:tabs>
      <w:rPr>
        <w:rFonts w:ascii="Arial" w:hAnsi="Arial" w:cs="Arial"/>
        <w:sz w:val="18"/>
        <w:szCs w:val="18"/>
      </w:rPr>
    </w:pPr>
    <w:r>
      <w:rPr>
        <w:rFonts w:ascii="Arial" w:hAnsi="Arial" w:cs="Arial"/>
        <w:sz w:val="18"/>
        <w:szCs w:val="18"/>
      </w:rPr>
      <w:tab/>
      <w:t>Conditions of Submission</w:t>
    </w:r>
  </w:p>
  <w:p w:rsidR="0024131E" w:rsidRPr="00C602B5" w:rsidRDefault="0024131E">
    <w:pPr>
      <w:tabs>
        <w:tab w:val="right" w:pos="9356"/>
      </w:tabs>
      <w:rPr>
        <w:rFonts w:ascii="Arial" w:hAnsi="Arial" w:cs="Arial"/>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31E" w:rsidRDefault="0024131E" w:rsidP="00EC6030">
    <w:pPr>
      <w:pStyle w:val="Header"/>
      <w:tabs>
        <w:tab w:val="clear" w:pos="4153"/>
        <w:tab w:val="clear" w:pos="8306"/>
        <w:tab w:val="right" w:pos="9356"/>
      </w:tabs>
      <w:jc w:val="right"/>
      <w:rPr>
        <w:rFonts w:ascii="Arial" w:hAnsi="Arial" w:cs="Arial"/>
        <w:sz w:val="18"/>
        <w:szCs w:val="18"/>
      </w:rPr>
    </w:pPr>
    <w:r>
      <w:rPr>
        <w:rFonts w:ascii="Arial" w:hAnsi="Arial" w:cs="Arial"/>
        <w:sz w:val="18"/>
        <w:szCs w:val="18"/>
      </w:rPr>
      <w:t>CS Annexures</w:t>
    </w:r>
  </w:p>
  <w:p w:rsidR="0024131E" w:rsidRPr="0071248A" w:rsidRDefault="0024131E" w:rsidP="00C602B5">
    <w:pPr>
      <w:pStyle w:val="Header"/>
      <w:rPr>
        <w:rFonts w:ascii="Arial" w:hAnsi="Arial" w:cs="Arial"/>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31E" w:rsidRDefault="0024131E" w:rsidP="00ED7329">
    <w:pPr>
      <w:tabs>
        <w:tab w:val="right" w:pos="9356"/>
      </w:tabs>
      <w:rPr>
        <w:sz w:val="18"/>
        <w:szCs w:val="18"/>
      </w:rPr>
    </w:pPr>
    <w:r>
      <w:rPr>
        <w:sz w:val="18"/>
        <w:szCs w:val="18"/>
      </w:rPr>
      <w:tab/>
      <w:t>Statement of Requirements</w:t>
    </w:r>
  </w:p>
  <w:p w:rsidR="0024131E" w:rsidRPr="00AF3B6D" w:rsidRDefault="0024131E">
    <w:pPr>
      <w:tabs>
        <w:tab w:val="right" w:pos="9356"/>
      </w:tabs>
      <w:rPr>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31E" w:rsidRPr="00CE3FB1" w:rsidRDefault="0024131E" w:rsidP="00ED7329">
    <w:pPr>
      <w:tabs>
        <w:tab w:val="right" w:pos="9356"/>
      </w:tabs>
      <w:rPr>
        <w:rFonts w:ascii="Arial" w:hAnsi="Arial" w:cs="Arial"/>
        <w:sz w:val="18"/>
        <w:szCs w:val="18"/>
      </w:rPr>
    </w:pPr>
    <w:r w:rsidRPr="007E0137">
      <w:rPr>
        <w:sz w:val="18"/>
        <w:szCs w:val="18"/>
      </w:rPr>
      <w:tab/>
    </w:r>
    <w:r w:rsidR="00CE3FB1" w:rsidRPr="00CE3FB1">
      <w:rPr>
        <w:rFonts w:ascii="Arial" w:hAnsi="Arial" w:cs="Arial"/>
        <w:sz w:val="18"/>
        <w:szCs w:val="18"/>
      </w:rPr>
      <w:t xml:space="preserve">Annexure to the Panel Agreement </w:t>
    </w:r>
  </w:p>
  <w:p w:rsidR="0024131E" w:rsidRPr="007E0137" w:rsidRDefault="0024131E" w:rsidP="00ED7329">
    <w:pPr>
      <w:tabs>
        <w:tab w:val="right" w:pos="9356"/>
      </w:tabs>
      <w:rPr>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31E" w:rsidRPr="008A771E" w:rsidRDefault="0024131E" w:rsidP="007B1742">
    <w:pPr>
      <w:tabs>
        <w:tab w:val="right" w:pos="9356"/>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31E" w:rsidRPr="008A771E" w:rsidRDefault="0024131E" w:rsidP="007B1742">
    <w:pP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709"/>
      <w:lvlJc w:val="left"/>
      <w:pPr>
        <w:ind w:left="709" w:hanging="709"/>
      </w:pPr>
      <w:rPr>
        <w:b w:val="0"/>
        <w:i w:val="0"/>
        <w:sz w:val="24"/>
        <w:u w:val="none"/>
      </w:rPr>
    </w:lvl>
    <w:lvl w:ilvl="1">
      <w:start w:val="1"/>
      <w:numFmt w:val="decimal"/>
      <w:lvlText w:val="%1.%2"/>
      <w:legacy w:legacy="1" w:legacySpace="0" w:legacyIndent="709"/>
      <w:lvlJc w:val="left"/>
      <w:pPr>
        <w:ind w:left="1418" w:hanging="709"/>
      </w:pPr>
      <w:rPr>
        <w:b w:val="0"/>
        <w:i w:val="0"/>
        <w:sz w:val="24"/>
        <w:u w:val="none"/>
      </w:rPr>
    </w:lvl>
    <w:lvl w:ilvl="2">
      <w:start w:val="1"/>
      <w:numFmt w:val="decimal"/>
      <w:lvlText w:val="%1.%2.%3"/>
      <w:legacy w:legacy="1" w:legacySpace="0" w:legacyIndent="709"/>
      <w:lvlJc w:val="left"/>
      <w:pPr>
        <w:ind w:left="2127" w:hanging="709"/>
      </w:pPr>
      <w:rPr>
        <w:b w:val="0"/>
        <w:i w:val="0"/>
        <w:sz w:val="24"/>
        <w:u w:val="none"/>
      </w:rPr>
    </w:lvl>
    <w:lvl w:ilvl="3">
      <w:start w:val="1"/>
      <w:numFmt w:val="lowerLetter"/>
      <w:lvlText w:val="(%4)"/>
      <w:legacy w:legacy="1" w:legacySpace="0" w:legacyIndent="709"/>
      <w:lvlJc w:val="left"/>
      <w:pPr>
        <w:ind w:left="2836" w:hanging="709"/>
      </w:pPr>
      <w:rPr>
        <w:b w:val="0"/>
        <w:i w:val="0"/>
        <w:sz w:val="24"/>
        <w:u w:val="none"/>
      </w:rPr>
    </w:lvl>
    <w:lvl w:ilvl="4">
      <w:start w:val="1"/>
      <w:numFmt w:val="lowerRoman"/>
      <w:lvlText w:val="(%5)"/>
      <w:legacy w:legacy="1" w:legacySpace="0" w:legacyIndent="709"/>
      <w:lvlJc w:val="left"/>
      <w:pPr>
        <w:ind w:left="3545" w:hanging="709"/>
      </w:pPr>
      <w:rPr>
        <w:b w:val="0"/>
        <w:i w:val="0"/>
        <w:sz w:val="24"/>
        <w:u w:val="none"/>
      </w:rPr>
    </w:lvl>
    <w:lvl w:ilvl="5">
      <w:start w:val="1"/>
      <w:numFmt w:val="upperLetter"/>
      <w:lvlText w:val="(%6)"/>
      <w:legacy w:legacy="1" w:legacySpace="0" w:legacyIndent="709"/>
      <w:lvlJc w:val="left"/>
      <w:pPr>
        <w:ind w:left="4254" w:hanging="709"/>
      </w:pPr>
      <w:rPr>
        <w:b w:val="0"/>
        <w:i w:val="0"/>
        <w:sz w:val="24"/>
        <w:u w:val="none"/>
      </w:rPr>
    </w:lvl>
    <w:lvl w:ilvl="6">
      <w:start w:val="1"/>
      <w:numFmt w:val="upperRoman"/>
      <w:pStyle w:val="Heading7"/>
      <w:lvlText w:val="(%7)"/>
      <w:legacy w:legacy="1" w:legacySpace="0" w:legacyIndent="709"/>
      <w:lvlJc w:val="left"/>
      <w:pPr>
        <w:ind w:left="4963" w:hanging="709"/>
      </w:pPr>
      <w:rPr>
        <w:b w:val="0"/>
        <w:i w:val="0"/>
        <w:sz w:val="24"/>
        <w:u w:val="none"/>
      </w:rPr>
    </w:lvl>
    <w:lvl w:ilvl="7">
      <w:start w:val="1"/>
      <w:numFmt w:val="lowerLetter"/>
      <w:pStyle w:val="Heading8"/>
      <w:lvlText w:val="(%8)"/>
      <w:legacy w:legacy="1" w:legacySpace="0" w:legacyIndent="709"/>
      <w:lvlJc w:val="left"/>
      <w:pPr>
        <w:ind w:left="5672" w:hanging="709"/>
      </w:pPr>
      <w:rPr>
        <w:b w:val="0"/>
        <w:i w:val="0"/>
        <w:sz w:val="24"/>
        <w:u w:val="none"/>
      </w:rPr>
    </w:lvl>
    <w:lvl w:ilvl="8">
      <w:start w:val="1"/>
      <w:numFmt w:val="lowerRoman"/>
      <w:pStyle w:val="Heading9"/>
      <w:lvlText w:val="(%9)"/>
      <w:legacy w:legacy="1" w:legacySpace="0" w:legacyIndent="709"/>
      <w:lvlJc w:val="left"/>
      <w:pPr>
        <w:ind w:left="6381" w:hanging="709"/>
      </w:pPr>
      <w:rPr>
        <w:b w:val="0"/>
        <w:i w:val="0"/>
        <w:sz w:val="24"/>
        <w:u w:val="none"/>
      </w:rPr>
    </w:lvl>
  </w:abstractNum>
  <w:abstractNum w:abstractNumId="1" w15:restartNumberingAfterBreak="0">
    <w:nsid w:val="00492A68"/>
    <w:multiLevelType w:val="hybridMultilevel"/>
    <w:tmpl w:val="083C351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A8F4A89"/>
    <w:multiLevelType w:val="hybridMultilevel"/>
    <w:tmpl w:val="22E65C00"/>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2004630"/>
    <w:multiLevelType w:val="hybridMultilevel"/>
    <w:tmpl w:val="22E65C00"/>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2FD2FA0"/>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38F1A05"/>
    <w:multiLevelType w:val="hybridMultilevel"/>
    <w:tmpl w:val="CE7E4F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D10B05"/>
    <w:multiLevelType w:val="hybridMultilevel"/>
    <w:tmpl w:val="E49CF4C2"/>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7" w15:restartNumberingAfterBreak="0">
    <w:nsid w:val="189677B4"/>
    <w:multiLevelType w:val="hybridMultilevel"/>
    <w:tmpl w:val="19E60044"/>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9D53DA6"/>
    <w:multiLevelType w:val="multilevel"/>
    <w:tmpl w:val="3B78FA86"/>
    <w:lvl w:ilvl="0">
      <w:start w:val="1"/>
      <w:numFmt w:val="decimal"/>
      <w:lvlText w:val="%1."/>
      <w:lvlJc w:val="left"/>
      <w:pPr>
        <w:tabs>
          <w:tab w:val="num" w:pos="720"/>
        </w:tabs>
        <w:ind w:left="720" w:hanging="720"/>
      </w:pPr>
      <w:rPr>
        <w:rFonts w:hint="default"/>
        <w:b/>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9" w15:restartNumberingAfterBreak="0">
    <w:nsid w:val="1E0B4FA3"/>
    <w:multiLevelType w:val="hybridMultilevel"/>
    <w:tmpl w:val="BBE6182C"/>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18366F2"/>
    <w:multiLevelType w:val="hybridMultilevel"/>
    <w:tmpl w:val="BA8C1B84"/>
    <w:lvl w:ilvl="0" w:tplc="5DBAFE3A">
      <w:start w:val="1"/>
      <w:numFmt w:val="lowerLetter"/>
      <w:lvlText w:val="(%1)"/>
      <w:lvlJc w:val="left"/>
      <w:pPr>
        <w:tabs>
          <w:tab w:val="num" w:pos="765"/>
        </w:tabs>
        <w:ind w:left="765"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76298"/>
    <w:multiLevelType w:val="hybridMultilevel"/>
    <w:tmpl w:val="636A5D2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CA61CA0"/>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D23535E"/>
    <w:multiLevelType w:val="hybridMultilevel"/>
    <w:tmpl w:val="0D70DD38"/>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3CB2C41"/>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4556983"/>
    <w:multiLevelType w:val="multilevel"/>
    <w:tmpl w:val="43B8347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71149F3"/>
    <w:multiLevelType w:val="hybridMultilevel"/>
    <w:tmpl w:val="707CE39A"/>
    <w:lvl w:ilvl="0" w:tplc="5DBAFE3A">
      <w:start w:val="1"/>
      <w:numFmt w:val="lowerLetter"/>
      <w:lvlText w:val="(%1)"/>
      <w:lvlJc w:val="left"/>
      <w:pPr>
        <w:tabs>
          <w:tab w:val="num" w:pos="765"/>
        </w:tabs>
        <w:ind w:left="765"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26750A"/>
    <w:multiLevelType w:val="hybridMultilevel"/>
    <w:tmpl w:val="7FCAEF82"/>
    <w:lvl w:ilvl="0" w:tplc="0C090001">
      <w:start w:val="1"/>
      <w:numFmt w:val="bullet"/>
      <w:lvlText w:val=""/>
      <w:lvlJc w:val="left"/>
      <w:pPr>
        <w:ind w:left="1308" w:hanging="360"/>
      </w:pPr>
      <w:rPr>
        <w:rFonts w:ascii="Symbol" w:hAnsi="Symbol" w:hint="default"/>
      </w:rPr>
    </w:lvl>
    <w:lvl w:ilvl="1" w:tplc="0C090003" w:tentative="1">
      <w:start w:val="1"/>
      <w:numFmt w:val="bullet"/>
      <w:lvlText w:val="o"/>
      <w:lvlJc w:val="left"/>
      <w:pPr>
        <w:ind w:left="2028" w:hanging="360"/>
      </w:pPr>
      <w:rPr>
        <w:rFonts w:ascii="Courier New" w:hAnsi="Courier New" w:cs="Courier New" w:hint="default"/>
      </w:rPr>
    </w:lvl>
    <w:lvl w:ilvl="2" w:tplc="0C090005" w:tentative="1">
      <w:start w:val="1"/>
      <w:numFmt w:val="bullet"/>
      <w:lvlText w:val=""/>
      <w:lvlJc w:val="left"/>
      <w:pPr>
        <w:ind w:left="2748" w:hanging="360"/>
      </w:pPr>
      <w:rPr>
        <w:rFonts w:ascii="Wingdings" w:hAnsi="Wingdings" w:hint="default"/>
      </w:rPr>
    </w:lvl>
    <w:lvl w:ilvl="3" w:tplc="0C090001" w:tentative="1">
      <w:start w:val="1"/>
      <w:numFmt w:val="bullet"/>
      <w:lvlText w:val=""/>
      <w:lvlJc w:val="left"/>
      <w:pPr>
        <w:ind w:left="3468" w:hanging="360"/>
      </w:pPr>
      <w:rPr>
        <w:rFonts w:ascii="Symbol" w:hAnsi="Symbol" w:hint="default"/>
      </w:rPr>
    </w:lvl>
    <w:lvl w:ilvl="4" w:tplc="0C090003" w:tentative="1">
      <w:start w:val="1"/>
      <w:numFmt w:val="bullet"/>
      <w:lvlText w:val="o"/>
      <w:lvlJc w:val="left"/>
      <w:pPr>
        <w:ind w:left="4188" w:hanging="360"/>
      </w:pPr>
      <w:rPr>
        <w:rFonts w:ascii="Courier New" w:hAnsi="Courier New" w:cs="Courier New" w:hint="default"/>
      </w:rPr>
    </w:lvl>
    <w:lvl w:ilvl="5" w:tplc="0C090005" w:tentative="1">
      <w:start w:val="1"/>
      <w:numFmt w:val="bullet"/>
      <w:lvlText w:val=""/>
      <w:lvlJc w:val="left"/>
      <w:pPr>
        <w:ind w:left="4908" w:hanging="360"/>
      </w:pPr>
      <w:rPr>
        <w:rFonts w:ascii="Wingdings" w:hAnsi="Wingdings" w:hint="default"/>
      </w:rPr>
    </w:lvl>
    <w:lvl w:ilvl="6" w:tplc="0C090001" w:tentative="1">
      <w:start w:val="1"/>
      <w:numFmt w:val="bullet"/>
      <w:lvlText w:val=""/>
      <w:lvlJc w:val="left"/>
      <w:pPr>
        <w:ind w:left="5628" w:hanging="360"/>
      </w:pPr>
      <w:rPr>
        <w:rFonts w:ascii="Symbol" w:hAnsi="Symbol" w:hint="default"/>
      </w:rPr>
    </w:lvl>
    <w:lvl w:ilvl="7" w:tplc="0C090003" w:tentative="1">
      <w:start w:val="1"/>
      <w:numFmt w:val="bullet"/>
      <w:lvlText w:val="o"/>
      <w:lvlJc w:val="left"/>
      <w:pPr>
        <w:ind w:left="6348" w:hanging="360"/>
      </w:pPr>
      <w:rPr>
        <w:rFonts w:ascii="Courier New" w:hAnsi="Courier New" w:cs="Courier New" w:hint="default"/>
      </w:rPr>
    </w:lvl>
    <w:lvl w:ilvl="8" w:tplc="0C090005" w:tentative="1">
      <w:start w:val="1"/>
      <w:numFmt w:val="bullet"/>
      <w:lvlText w:val=""/>
      <w:lvlJc w:val="left"/>
      <w:pPr>
        <w:ind w:left="7068" w:hanging="360"/>
      </w:pPr>
      <w:rPr>
        <w:rFonts w:ascii="Wingdings" w:hAnsi="Wingdings" w:hint="default"/>
      </w:rPr>
    </w:lvl>
  </w:abstractNum>
  <w:abstractNum w:abstractNumId="18" w15:restartNumberingAfterBreak="0">
    <w:nsid w:val="3D9B320F"/>
    <w:multiLevelType w:val="hybridMultilevel"/>
    <w:tmpl w:val="57AA74B0"/>
    <w:lvl w:ilvl="0" w:tplc="7B0AC9D8">
      <w:start w:val="1"/>
      <w:numFmt w:val="decimal"/>
      <w:lvlText w:val="(%1)"/>
      <w:lvlJc w:val="left"/>
      <w:pPr>
        <w:tabs>
          <w:tab w:val="num" w:pos="434"/>
        </w:tabs>
        <w:ind w:left="434" w:hanging="434"/>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405A7659"/>
    <w:multiLevelType w:val="hybridMultilevel"/>
    <w:tmpl w:val="16EA988C"/>
    <w:lvl w:ilvl="0" w:tplc="5F6C29AA">
      <w:start w:val="1"/>
      <w:numFmt w:val="lowerRoman"/>
      <w:lvlText w:val="%1)"/>
      <w:lvlJc w:val="left"/>
      <w:pPr>
        <w:tabs>
          <w:tab w:val="num" w:pos="795"/>
        </w:tabs>
        <w:ind w:left="795" w:hanging="4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2EB7B9D"/>
    <w:multiLevelType w:val="hybridMultilevel"/>
    <w:tmpl w:val="33FA6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995D0A"/>
    <w:multiLevelType w:val="hybridMultilevel"/>
    <w:tmpl w:val="71D804C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15566F6"/>
    <w:multiLevelType w:val="hybridMultilevel"/>
    <w:tmpl w:val="7E4A6E3A"/>
    <w:lvl w:ilvl="0" w:tplc="6FFC7B12">
      <w:start w:val="1"/>
      <w:numFmt w:val="bullet"/>
      <w:pStyle w:val="BulletedPoint"/>
      <w:lvlText w:val="―"/>
      <w:lvlJc w:val="left"/>
      <w:pPr>
        <w:tabs>
          <w:tab w:val="num" w:pos="567"/>
        </w:tabs>
        <w:ind w:left="567" w:hanging="567"/>
      </w:pPr>
      <w:rPr>
        <w:rFonts w:ascii="Arial" w:hAnsi="Aria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BF62BE0"/>
    <w:multiLevelType w:val="hybridMultilevel"/>
    <w:tmpl w:val="3752C472"/>
    <w:lvl w:ilvl="0" w:tplc="6A5CB2FE">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40F7140"/>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8111E8D"/>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3294F17"/>
    <w:multiLevelType w:val="hybridMultilevel"/>
    <w:tmpl w:val="47E0EC58"/>
    <w:lvl w:ilvl="0" w:tplc="DD2C5E2E">
      <w:start w:val="1"/>
      <w:numFmt w:val="lowerLetter"/>
      <w:lvlText w:val="(%1)"/>
      <w:lvlJc w:val="left"/>
      <w:pPr>
        <w:tabs>
          <w:tab w:val="num" w:pos="435"/>
        </w:tabs>
        <w:ind w:left="435" w:hanging="435"/>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15:restartNumberingAfterBreak="0">
    <w:nsid w:val="749304F9"/>
    <w:multiLevelType w:val="hybridMultilevel"/>
    <w:tmpl w:val="F3DE5124"/>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413A04"/>
    <w:multiLevelType w:val="hybridMultilevel"/>
    <w:tmpl w:val="47E0EC58"/>
    <w:lvl w:ilvl="0" w:tplc="DD2C5E2E">
      <w:start w:val="1"/>
      <w:numFmt w:val="lowerLetter"/>
      <w:lvlText w:val="(%1)"/>
      <w:lvlJc w:val="left"/>
      <w:pPr>
        <w:tabs>
          <w:tab w:val="num" w:pos="435"/>
        </w:tabs>
        <w:ind w:left="435" w:hanging="435"/>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0"/>
  </w:num>
  <w:num w:numId="2">
    <w:abstractNumId w:val="27"/>
  </w:num>
  <w:num w:numId="3">
    <w:abstractNumId w:val="2"/>
  </w:num>
  <w:num w:numId="4">
    <w:abstractNumId w:val="1"/>
  </w:num>
  <w:num w:numId="5">
    <w:abstractNumId w:val="9"/>
  </w:num>
  <w:num w:numId="6">
    <w:abstractNumId w:val="13"/>
  </w:num>
  <w:num w:numId="7">
    <w:abstractNumId w:val="5"/>
  </w:num>
  <w:num w:numId="8">
    <w:abstractNumId w:val="18"/>
  </w:num>
  <w:num w:numId="9">
    <w:abstractNumId w:val="11"/>
  </w:num>
  <w:num w:numId="10">
    <w:abstractNumId w:val="8"/>
  </w:num>
  <w:num w:numId="11">
    <w:abstractNumId w:val="23"/>
  </w:num>
  <w:num w:numId="12">
    <w:abstractNumId w:val="21"/>
  </w:num>
  <w:num w:numId="13">
    <w:abstractNumId w:val="19"/>
  </w:num>
  <w:num w:numId="14">
    <w:abstractNumId w:val="15"/>
  </w:num>
  <w:num w:numId="15">
    <w:abstractNumId w:val="4"/>
  </w:num>
  <w:num w:numId="16">
    <w:abstractNumId w:val="12"/>
  </w:num>
  <w:num w:numId="17">
    <w:abstractNumId w:val="14"/>
  </w:num>
  <w:num w:numId="18">
    <w:abstractNumId w:val="26"/>
  </w:num>
  <w:num w:numId="19">
    <w:abstractNumId w:val="28"/>
  </w:num>
  <w:num w:numId="20">
    <w:abstractNumId w:val="3"/>
  </w:num>
  <w:num w:numId="21">
    <w:abstractNumId w:val="17"/>
  </w:num>
  <w:num w:numId="22">
    <w:abstractNumId w:val="6"/>
  </w:num>
  <w:num w:numId="23">
    <w:abstractNumId w:val="25"/>
  </w:num>
  <w:num w:numId="24">
    <w:abstractNumId w:val="24"/>
  </w:num>
  <w:num w:numId="25">
    <w:abstractNumId w:val="22"/>
  </w:num>
  <w:num w:numId="26">
    <w:abstractNumId w:val="20"/>
  </w:num>
  <w:num w:numId="27">
    <w:abstractNumId w:val="7"/>
  </w:num>
  <w:num w:numId="28">
    <w:abstractNumId w:val="10"/>
  </w:num>
  <w:num w:numId="29">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B4"/>
    <w:rsid w:val="000042C2"/>
    <w:rsid w:val="000066F7"/>
    <w:rsid w:val="000103AE"/>
    <w:rsid w:val="000139CE"/>
    <w:rsid w:val="00015E61"/>
    <w:rsid w:val="000215B5"/>
    <w:rsid w:val="0002408A"/>
    <w:rsid w:val="0002604A"/>
    <w:rsid w:val="000262DB"/>
    <w:rsid w:val="000263ED"/>
    <w:rsid w:val="00031752"/>
    <w:rsid w:val="00031FCB"/>
    <w:rsid w:val="00051203"/>
    <w:rsid w:val="00051221"/>
    <w:rsid w:val="00056948"/>
    <w:rsid w:val="00056AD0"/>
    <w:rsid w:val="000629EF"/>
    <w:rsid w:val="00063CAC"/>
    <w:rsid w:val="00072DA7"/>
    <w:rsid w:val="000744DC"/>
    <w:rsid w:val="000812C2"/>
    <w:rsid w:val="00081B12"/>
    <w:rsid w:val="000879C4"/>
    <w:rsid w:val="00090EA8"/>
    <w:rsid w:val="000910D3"/>
    <w:rsid w:val="000A0699"/>
    <w:rsid w:val="000A3215"/>
    <w:rsid w:val="000B0367"/>
    <w:rsid w:val="000B72BC"/>
    <w:rsid w:val="000C42F2"/>
    <w:rsid w:val="000C489E"/>
    <w:rsid w:val="000C4A94"/>
    <w:rsid w:val="000D2ADB"/>
    <w:rsid w:val="000D504E"/>
    <w:rsid w:val="000E2E2C"/>
    <w:rsid w:val="000F07A7"/>
    <w:rsid w:val="000F4073"/>
    <w:rsid w:val="00100756"/>
    <w:rsid w:val="00101065"/>
    <w:rsid w:val="00102136"/>
    <w:rsid w:val="001063A2"/>
    <w:rsid w:val="00106CE4"/>
    <w:rsid w:val="001105D3"/>
    <w:rsid w:val="00121022"/>
    <w:rsid w:val="00121D68"/>
    <w:rsid w:val="00122B33"/>
    <w:rsid w:val="00126A35"/>
    <w:rsid w:val="00135431"/>
    <w:rsid w:val="001414F2"/>
    <w:rsid w:val="00152E88"/>
    <w:rsid w:val="00153E64"/>
    <w:rsid w:val="00160532"/>
    <w:rsid w:val="00166B82"/>
    <w:rsid w:val="00173E3D"/>
    <w:rsid w:val="00175CE2"/>
    <w:rsid w:val="00180605"/>
    <w:rsid w:val="001865B3"/>
    <w:rsid w:val="00191724"/>
    <w:rsid w:val="001919DC"/>
    <w:rsid w:val="001955D8"/>
    <w:rsid w:val="00196571"/>
    <w:rsid w:val="001A08EB"/>
    <w:rsid w:val="001A64DE"/>
    <w:rsid w:val="001B28FC"/>
    <w:rsid w:val="001B2BF9"/>
    <w:rsid w:val="001B59B4"/>
    <w:rsid w:val="001C28F6"/>
    <w:rsid w:val="001E0AC1"/>
    <w:rsid w:val="001E439B"/>
    <w:rsid w:val="001E518F"/>
    <w:rsid w:val="001E6EDC"/>
    <w:rsid w:val="00200EA3"/>
    <w:rsid w:val="002025B0"/>
    <w:rsid w:val="00210388"/>
    <w:rsid w:val="0022391E"/>
    <w:rsid w:val="002254E0"/>
    <w:rsid w:val="00225BF1"/>
    <w:rsid w:val="00225D7E"/>
    <w:rsid w:val="00231D7F"/>
    <w:rsid w:val="0024048A"/>
    <w:rsid w:val="0024131E"/>
    <w:rsid w:val="002424BF"/>
    <w:rsid w:val="002425B8"/>
    <w:rsid w:val="00242C4B"/>
    <w:rsid w:val="00245DDB"/>
    <w:rsid w:val="00254101"/>
    <w:rsid w:val="0026427F"/>
    <w:rsid w:val="002718FE"/>
    <w:rsid w:val="00275714"/>
    <w:rsid w:val="00282EB6"/>
    <w:rsid w:val="00284C26"/>
    <w:rsid w:val="00292592"/>
    <w:rsid w:val="00295BE3"/>
    <w:rsid w:val="002A4ECC"/>
    <w:rsid w:val="002C411C"/>
    <w:rsid w:val="002E2CC5"/>
    <w:rsid w:val="002F6C3A"/>
    <w:rsid w:val="00300B73"/>
    <w:rsid w:val="003036F4"/>
    <w:rsid w:val="0030426C"/>
    <w:rsid w:val="00315D71"/>
    <w:rsid w:val="003230D2"/>
    <w:rsid w:val="00336321"/>
    <w:rsid w:val="00337512"/>
    <w:rsid w:val="00337E0A"/>
    <w:rsid w:val="00345B41"/>
    <w:rsid w:val="00351552"/>
    <w:rsid w:val="003519A0"/>
    <w:rsid w:val="00355A35"/>
    <w:rsid w:val="00362A55"/>
    <w:rsid w:val="0036335C"/>
    <w:rsid w:val="00363FF6"/>
    <w:rsid w:val="00364E7C"/>
    <w:rsid w:val="003678AD"/>
    <w:rsid w:val="00367D31"/>
    <w:rsid w:val="00370B8D"/>
    <w:rsid w:val="003737CF"/>
    <w:rsid w:val="00383182"/>
    <w:rsid w:val="0038392B"/>
    <w:rsid w:val="003855AD"/>
    <w:rsid w:val="003867CF"/>
    <w:rsid w:val="003936D0"/>
    <w:rsid w:val="00394AFD"/>
    <w:rsid w:val="00395799"/>
    <w:rsid w:val="00397019"/>
    <w:rsid w:val="003A117F"/>
    <w:rsid w:val="003A1840"/>
    <w:rsid w:val="003B0B90"/>
    <w:rsid w:val="003C263B"/>
    <w:rsid w:val="003C40D6"/>
    <w:rsid w:val="003C50A8"/>
    <w:rsid w:val="003C63AD"/>
    <w:rsid w:val="003D2338"/>
    <w:rsid w:val="003D4BA3"/>
    <w:rsid w:val="003D4C5C"/>
    <w:rsid w:val="003D5797"/>
    <w:rsid w:val="003D5B60"/>
    <w:rsid w:val="003D6FCD"/>
    <w:rsid w:val="003E3555"/>
    <w:rsid w:val="003E4CAA"/>
    <w:rsid w:val="003F612E"/>
    <w:rsid w:val="00402985"/>
    <w:rsid w:val="00405DCA"/>
    <w:rsid w:val="00417FA9"/>
    <w:rsid w:val="00420CEE"/>
    <w:rsid w:val="0042245C"/>
    <w:rsid w:val="004225DD"/>
    <w:rsid w:val="00430AEC"/>
    <w:rsid w:val="00432B11"/>
    <w:rsid w:val="00434741"/>
    <w:rsid w:val="00440299"/>
    <w:rsid w:val="00444080"/>
    <w:rsid w:val="00455512"/>
    <w:rsid w:val="004556EB"/>
    <w:rsid w:val="004612FE"/>
    <w:rsid w:val="004613CB"/>
    <w:rsid w:val="00462E42"/>
    <w:rsid w:val="0046618D"/>
    <w:rsid w:val="00487112"/>
    <w:rsid w:val="00497147"/>
    <w:rsid w:val="004A233F"/>
    <w:rsid w:val="004A70F6"/>
    <w:rsid w:val="004B032B"/>
    <w:rsid w:val="004D440C"/>
    <w:rsid w:val="004D5099"/>
    <w:rsid w:val="004D512B"/>
    <w:rsid w:val="004D66B5"/>
    <w:rsid w:val="004E07C9"/>
    <w:rsid w:val="004E3FD4"/>
    <w:rsid w:val="004E6FBA"/>
    <w:rsid w:val="004E7ABE"/>
    <w:rsid w:val="004F1858"/>
    <w:rsid w:val="004F4332"/>
    <w:rsid w:val="004F7E49"/>
    <w:rsid w:val="005067A1"/>
    <w:rsid w:val="0050758D"/>
    <w:rsid w:val="00507C74"/>
    <w:rsid w:val="00512823"/>
    <w:rsid w:val="00513E7F"/>
    <w:rsid w:val="00515333"/>
    <w:rsid w:val="005168B5"/>
    <w:rsid w:val="00517D5B"/>
    <w:rsid w:val="00524A7B"/>
    <w:rsid w:val="00535AC5"/>
    <w:rsid w:val="0054337A"/>
    <w:rsid w:val="005445A2"/>
    <w:rsid w:val="00550073"/>
    <w:rsid w:val="00550313"/>
    <w:rsid w:val="0055069F"/>
    <w:rsid w:val="0055465C"/>
    <w:rsid w:val="005552B2"/>
    <w:rsid w:val="00571E46"/>
    <w:rsid w:val="00577630"/>
    <w:rsid w:val="005902F0"/>
    <w:rsid w:val="0059121A"/>
    <w:rsid w:val="0059273F"/>
    <w:rsid w:val="00594D7F"/>
    <w:rsid w:val="005A09BA"/>
    <w:rsid w:val="005A2358"/>
    <w:rsid w:val="005A3805"/>
    <w:rsid w:val="005A426C"/>
    <w:rsid w:val="005A45B1"/>
    <w:rsid w:val="005A6309"/>
    <w:rsid w:val="005B0562"/>
    <w:rsid w:val="005B11FF"/>
    <w:rsid w:val="005B3BBD"/>
    <w:rsid w:val="005C2842"/>
    <w:rsid w:val="005D5056"/>
    <w:rsid w:val="005D7E31"/>
    <w:rsid w:val="005E1A57"/>
    <w:rsid w:val="005E5B98"/>
    <w:rsid w:val="005F22EA"/>
    <w:rsid w:val="006111CD"/>
    <w:rsid w:val="00611308"/>
    <w:rsid w:val="006265FB"/>
    <w:rsid w:val="00627AB2"/>
    <w:rsid w:val="006313C5"/>
    <w:rsid w:val="0063499F"/>
    <w:rsid w:val="0064413F"/>
    <w:rsid w:val="00653DE2"/>
    <w:rsid w:val="006557D2"/>
    <w:rsid w:val="00664EFB"/>
    <w:rsid w:val="00667649"/>
    <w:rsid w:val="00670990"/>
    <w:rsid w:val="00671730"/>
    <w:rsid w:val="00673BDB"/>
    <w:rsid w:val="00684367"/>
    <w:rsid w:val="00692049"/>
    <w:rsid w:val="006921C2"/>
    <w:rsid w:val="00694FC2"/>
    <w:rsid w:val="006A18F7"/>
    <w:rsid w:val="006A4D10"/>
    <w:rsid w:val="006B1E34"/>
    <w:rsid w:val="006B2844"/>
    <w:rsid w:val="006B623C"/>
    <w:rsid w:val="006B655E"/>
    <w:rsid w:val="006B74A7"/>
    <w:rsid w:val="006C4AEF"/>
    <w:rsid w:val="006C4B98"/>
    <w:rsid w:val="006C5AE1"/>
    <w:rsid w:val="006D08D5"/>
    <w:rsid w:val="006D7BD0"/>
    <w:rsid w:val="006E06D8"/>
    <w:rsid w:val="006E18F8"/>
    <w:rsid w:val="006E2910"/>
    <w:rsid w:val="006E31A8"/>
    <w:rsid w:val="006E4C24"/>
    <w:rsid w:val="006F4F52"/>
    <w:rsid w:val="006F5336"/>
    <w:rsid w:val="006F616B"/>
    <w:rsid w:val="006F7504"/>
    <w:rsid w:val="0071248A"/>
    <w:rsid w:val="007278D1"/>
    <w:rsid w:val="00730879"/>
    <w:rsid w:val="007351A0"/>
    <w:rsid w:val="00735709"/>
    <w:rsid w:val="007428D8"/>
    <w:rsid w:val="00743DD2"/>
    <w:rsid w:val="007522B8"/>
    <w:rsid w:val="00755B6A"/>
    <w:rsid w:val="00757F7F"/>
    <w:rsid w:val="00773002"/>
    <w:rsid w:val="00774420"/>
    <w:rsid w:val="007768B7"/>
    <w:rsid w:val="0078261B"/>
    <w:rsid w:val="00793875"/>
    <w:rsid w:val="00795D6B"/>
    <w:rsid w:val="007A08C8"/>
    <w:rsid w:val="007A11BA"/>
    <w:rsid w:val="007A20A7"/>
    <w:rsid w:val="007A3105"/>
    <w:rsid w:val="007A3804"/>
    <w:rsid w:val="007A4DEB"/>
    <w:rsid w:val="007A53AC"/>
    <w:rsid w:val="007A76B9"/>
    <w:rsid w:val="007B1742"/>
    <w:rsid w:val="007B2751"/>
    <w:rsid w:val="007C3198"/>
    <w:rsid w:val="007D50BB"/>
    <w:rsid w:val="007E7CA5"/>
    <w:rsid w:val="007F19AF"/>
    <w:rsid w:val="007F2D22"/>
    <w:rsid w:val="00810894"/>
    <w:rsid w:val="0081104E"/>
    <w:rsid w:val="00812346"/>
    <w:rsid w:val="00812A57"/>
    <w:rsid w:val="008136D5"/>
    <w:rsid w:val="008147A7"/>
    <w:rsid w:val="00833CFD"/>
    <w:rsid w:val="00834600"/>
    <w:rsid w:val="0083645A"/>
    <w:rsid w:val="00842046"/>
    <w:rsid w:val="00842D8B"/>
    <w:rsid w:val="00845D82"/>
    <w:rsid w:val="0084674D"/>
    <w:rsid w:val="00852637"/>
    <w:rsid w:val="0085311F"/>
    <w:rsid w:val="0085484F"/>
    <w:rsid w:val="00861E87"/>
    <w:rsid w:val="00875F3D"/>
    <w:rsid w:val="00881E34"/>
    <w:rsid w:val="0089296A"/>
    <w:rsid w:val="0089715C"/>
    <w:rsid w:val="00897731"/>
    <w:rsid w:val="0089790E"/>
    <w:rsid w:val="008B0877"/>
    <w:rsid w:val="008B2690"/>
    <w:rsid w:val="008B4CD6"/>
    <w:rsid w:val="008B772B"/>
    <w:rsid w:val="008C5E97"/>
    <w:rsid w:val="008C73BC"/>
    <w:rsid w:val="008C7571"/>
    <w:rsid w:val="008D1FBF"/>
    <w:rsid w:val="008D4FB8"/>
    <w:rsid w:val="008E7786"/>
    <w:rsid w:val="008E79DF"/>
    <w:rsid w:val="008F0AF1"/>
    <w:rsid w:val="008F4A13"/>
    <w:rsid w:val="008F4AE5"/>
    <w:rsid w:val="008F7F69"/>
    <w:rsid w:val="0090226B"/>
    <w:rsid w:val="009031E8"/>
    <w:rsid w:val="00906A7D"/>
    <w:rsid w:val="0091004F"/>
    <w:rsid w:val="009114B7"/>
    <w:rsid w:val="00911DA0"/>
    <w:rsid w:val="009130E8"/>
    <w:rsid w:val="00916CA3"/>
    <w:rsid w:val="00920AF0"/>
    <w:rsid w:val="00932960"/>
    <w:rsid w:val="0093581A"/>
    <w:rsid w:val="00942145"/>
    <w:rsid w:val="00942AC9"/>
    <w:rsid w:val="0094364D"/>
    <w:rsid w:val="00943FC3"/>
    <w:rsid w:val="009460E4"/>
    <w:rsid w:val="009526D6"/>
    <w:rsid w:val="00953489"/>
    <w:rsid w:val="00955153"/>
    <w:rsid w:val="0097193A"/>
    <w:rsid w:val="009760E5"/>
    <w:rsid w:val="00977053"/>
    <w:rsid w:val="0098649D"/>
    <w:rsid w:val="00987A4B"/>
    <w:rsid w:val="00992C24"/>
    <w:rsid w:val="00995393"/>
    <w:rsid w:val="009A5ADA"/>
    <w:rsid w:val="009B1642"/>
    <w:rsid w:val="009B186C"/>
    <w:rsid w:val="009B6AB4"/>
    <w:rsid w:val="009E4A9A"/>
    <w:rsid w:val="009E522A"/>
    <w:rsid w:val="009E7DF1"/>
    <w:rsid w:val="009F0829"/>
    <w:rsid w:val="00A00B96"/>
    <w:rsid w:val="00A0115E"/>
    <w:rsid w:val="00A24C80"/>
    <w:rsid w:val="00A26BED"/>
    <w:rsid w:val="00A26F0D"/>
    <w:rsid w:val="00A307A6"/>
    <w:rsid w:val="00A30AF0"/>
    <w:rsid w:val="00A339B8"/>
    <w:rsid w:val="00A42B3F"/>
    <w:rsid w:val="00A433C4"/>
    <w:rsid w:val="00A43D50"/>
    <w:rsid w:val="00A455F8"/>
    <w:rsid w:val="00A45D6E"/>
    <w:rsid w:val="00A5622A"/>
    <w:rsid w:val="00A56E2C"/>
    <w:rsid w:val="00A67750"/>
    <w:rsid w:val="00A67C83"/>
    <w:rsid w:val="00A7086E"/>
    <w:rsid w:val="00A731AA"/>
    <w:rsid w:val="00A753FA"/>
    <w:rsid w:val="00A808EC"/>
    <w:rsid w:val="00A81684"/>
    <w:rsid w:val="00A82643"/>
    <w:rsid w:val="00A82C2A"/>
    <w:rsid w:val="00A84A18"/>
    <w:rsid w:val="00A85EBE"/>
    <w:rsid w:val="00AB7EE9"/>
    <w:rsid w:val="00AC11B6"/>
    <w:rsid w:val="00AC6FF6"/>
    <w:rsid w:val="00AD3307"/>
    <w:rsid w:val="00AD7269"/>
    <w:rsid w:val="00AE4AC5"/>
    <w:rsid w:val="00AE5D19"/>
    <w:rsid w:val="00AE68CC"/>
    <w:rsid w:val="00AF337D"/>
    <w:rsid w:val="00B04618"/>
    <w:rsid w:val="00B10A54"/>
    <w:rsid w:val="00B17CD2"/>
    <w:rsid w:val="00B22845"/>
    <w:rsid w:val="00B27014"/>
    <w:rsid w:val="00B305BC"/>
    <w:rsid w:val="00B323E6"/>
    <w:rsid w:val="00B35F30"/>
    <w:rsid w:val="00B455C3"/>
    <w:rsid w:val="00B56CDC"/>
    <w:rsid w:val="00B6367A"/>
    <w:rsid w:val="00B66745"/>
    <w:rsid w:val="00B769B8"/>
    <w:rsid w:val="00B81C68"/>
    <w:rsid w:val="00B91FE3"/>
    <w:rsid w:val="00B93F3F"/>
    <w:rsid w:val="00BA2BBA"/>
    <w:rsid w:val="00BB456B"/>
    <w:rsid w:val="00BB7679"/>
    <w:rsid w:val="00BC0AC2"/>
    <w:rsid w:val="00BC0F5B"/>
    <w:rsid w:val="00BC1E43"/>
    <w:rsid w:val="00BC30D1"/>
    <w:rsid w:val="00BD0A1B"/>
    <w:rsid w:val="00BD1DF9"/>
    <w:rsid w:val="00BE142A"/>
    <w:rsid w:val="00BE1C10"/>
    <w:rsid w:val="00BE595E"/>
    <w:rsid w:val="00BF15E9"/>
    <w:rsid w:val="00BF30E1"/>
    <w:rsid w:val="00BF4141"/>
    <w:rsid w:val="00C03092"/>
    <w:rsid w:val="00C10D19"/>
    <w:rsid w:val="00C1211E"/>
    <w:rsid w:val="00C14884"/>
    <w:rsid w:val="00C26D8B"/>
    <w:rsid w:val="00C415C3"/>
    <w:rsid w:val="00C42981"/>
    <w:rsid w:val="00C46A69"/>
    <w:rsid w:val="00C522EA"/>
    <w:rsid w:val="00C567BD"/>
    <w:rsid w:val="00C602B5"/>
    <w:rsid w:val="00C61799"/>
    <w:rsid w:val="00C651C8"/>
    <w:rsid w:val="00C758AA"/>
    <w:rsid w:val="00C908AF"/>
    <w:rsid w:val="00C9188A"/>
    <w:rsid w:val="00C92307"/>
    <w:rsid w:val="00C9406E"/>
    <w:rsid w:val="00C97AEE"/>
    <w:rsid w:val="00CA0DB8"/>
    <w:rsid w:val="00CA540F"/>
    <w:rsid w:val="00CA77A7"/>
    <w:rsid w:val="00CA7A6A"/>
    <w:rsid w:val="00CB332C"/>
    <w:rsid w:val="00CB3A2F"/>
    <w:rsid w:val="00CB7878"/>
    <w:rsid w:val="00CB7C2F"/>
    <w:rsid w:val="00CC3D10"/>
    <w:rsid w:val="00CC4EF3"/>
    <w:rsid w:val="00CC57F3"/>
    <w:rsid w:val="00CD17D2"/>
    <w:rsid w:val="00CD1AA7"/>
    <w:rsid w:val="00CD1C50"/>
    <w:rsid w:val="00CD3424"/>
    <w:rsid w:val="00CD64B4"/>
    <w:rsid w:val="00CE1886"/>
    <w:rsid w:val="00CE3FB1"/>
    <w:rsid w:val="00CF0895"/>
    <w:rsid w:val="00CF1568"/>
    <w:rsid w:val="00CF6EB5"/>
    <w:rsid w:val="00D00557"/>
    <w:rsid w:val="00D034C5"/>
    <w:rsid w:val="00D10039"/>
    <w:rsid w:val="00D229E6"/>
    <w:rsid w:val="00D25ECB"/>
    <w:rsid w:val="00D419E8"/>
    <w:rsid w:val="00D52FEF"/>
    <w:rsid w:val="00D54054"/>
    <w:rsid w:val="00D54105"/>
    <w:rsid w:val="00D619C9"/>
    <w:rsid w:val="00D65A34"/>
    <w:rsid w:val="00D71EF5"/>
    <w:rsid w:val="00D81E4A"/>
    <w:rsid w:val="00D83D5F"/>
    <w:rsid w:val="00D87A7F"/>
    <w:rsid w:val="00D90EB2"/>
    <w:rsid w:val="00D90EC0"/>
    <w:rsid w:val="00D92A9F"/>
    <w:rsid w:val="00D93D94"/>
    <w:rsid w:val="00D952AD"/>
    <w:rsid w:val="00DA25C0"/>
    <w:rsid w:val="00DA7194"/>
    <w:rsid w:val="00DB4CC4"/>
    <w:rsid w:val="00DB505F"/>
    <w:rsid w:val="00DB6777"/>
    <w:rsid w:val="00DC3FC3"/>
    <w:rsid w:val="00DC441D"/>
    <w:rsid w:val="00DC792F"/>
    <w:rsid w:val="00DD10EB"/>
    <w:rsid w:val="00DD4A42"/>
    <w:rsid w:val="00DD6F5D"/>
    <w:rsid w:val="00DF6609"/>
    <w:rsid w:val="00E00634"/>
    <w:rsid w:val="00E013CB"/>
    <w:rsid w:val="00E02442"/>
    <w:rsid w:val="00E050A8"/>
    <w:rsid w:val="00E071C3"/>
    <w:rsid w:val="00E1533D"/>
    <w:rsid w:val="00E16CA9"/>
    <w:rsid w:val="00E3002C"/>
    <w:rsid w:val="00E43575"/>
    <w:rsid w:val="00E46E03"/>
    <w:rsid w:val="00E516E7"/>
    <w:rsid w:val="00E546B2"/>
    <w:rsid w:val="00E54FAA"/>
    <w:rsid w:val="00E55397"/>
    <w:rsid w:val="00E600A7"/>
    <w:rsid w:val="00E61FC0"/>
    <w:rsid w:val="00E64E1C"/>
    <w:rsid w:val="00E66DFF"/>
    <w:rsid w:val="00E710EF"/>
    <w:rsid w:val="00E7330D"/>
    <w:rsid w:val="00E73A70"/>
    <w:rsid w:val="00E7505E"/>
    <w:rsid w:val="00E768D5"/>
    <w:rsid w:val="00E80317"/>
    <w:rsid w:val="00E84F11"/>
    <w:rsid w:val="00E863DB"/>
    <w:rsid w:val="00E90E01"/>
    <w:rsid w:val="00E915D6"/>
    <w:rsid w:val="00E93B84"/>
    <w:rsid w:val="00E95F02"/>
    <w:rsid w:val="00EB4855"/>
    <w:rsid w:val="00EB7570"/>
    <w:rsid w:val="00EB7C4E"/>
    <w:rsid w:val="00EC3CCB"/>
    <w:rsid w:val="00EC6030"/>
    <w:rsid w:val="00ED7329"/>
    <w:rsid w:val="00EE079C"/>
    <w:rsid w:val="00EE7153"/>
    <w:rsid w:val="00EF2012"/>
    <w:rsid w:val="00F00DCA"/>
    <w:rsid w:val="00F01441"/>
    <w:rsid w:val="00F10E42"/>
    <w:rsid w:val="00F14502"/>
    <w:rsid w:val="00F15334"/>
    <w:rsid w:val="00F17F45"/>
    <w:rsid w:val="00F250BC"/>
    <w:rsid w:val="00F35545"/>
    <w:rsid w:val="00F37492"/>
    <w:rsid w:val="00F37CEB"/>
    <w:rsid w:val="00F45132"/>
    <w:rsid w:val="00F45DBE"/>
    <w:rsid w:val="00F51E8C"/>
    <w:rsid w:val="00F53A92"/>
    <w:rsid w:val="00F56F17"/>
    <w:rsid w:val="00F60E7A"/>
    <w:rsid w:val="00F6489F"/>
    <w:rsid w:val="00F65F5C"/>
    <w:rsid w:val="00F71CFB"/>
    <w:rsid w:val="00F76BA4"/>
    <w:rsid w:val="00F81BF2"/>
    <w:rsid w:val="00F82B02"/>
    <w:rsid w:val="00F84CB4"/>
    <w:rsid w:val="00F85A54"/>
    <w:rsid w:val="00F866D7"/>
    <w:rsid w:val="00F933DD"/>
    <w:rsid w:val="00F95827"/>
    <w:rsid w:val="00FC4F46"/>
    <w:rsid w:val="00FC75F1"/>
    <w:rsid w:val="00FE5AAE"/>
    <w:rsid w:val="00FF65BD"/>
    <w:rsid w:val="00FF7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5:docId w15:val="{D0E95D26-23D0-4411-B826-CC79B3EA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690"/>
  </w:style>
  <w:style w:type="paragraph" w:styleId="Heading1">
    <w:name w:val="heading 1"/>
    <w:basedOn w:val="Normal"/>
    <w:next w:val="Normal"/>
    <w:qFormat/>
    <w:rsid w:val="00D90EC0"/>
    <w:pPr>
      <w:keepNext/>
      <w:spacing w:before="240" w:after="120"/>
      <w:outlineLvl w:val="0"/>
    </w:pPr>
    <w:rPr>
      <w:b/>
      <w:caps/>
      <w:kern w:val="28"/>
      <w:sz w:val="28"/>
    </w:rPr>
  </w:style>
  <w:style w:type="paragraph" w:styleId="Heading2">
    <w:name w:val="heading 2"/>
    <w:aliases w:val="h2,2 headline,h,Level 2,2m,Head 2,Head 21,Head 22,Clause 1,Level 2 Head,H2,proj2,proj21,proj22,proj23,proj24,proj25,proj26,proj27,proj28,proj29,proj210,proj211,proj212,proj221,proj231,proj241,proj251,proj261,proj271,proj281,proj291,proj2101"/>
    <w:basedOn w:val="Normal"/>
    <w:next w:val="Normal"/>
    <w:qFormat/>
    <w:rsid w:val="00D90EC0"/>
    <w:pPr>
      <w:keepNext/>
      <w:spacing w:before="240" w:after="60"/>
      <w:outlineLvl w:val="1"/>
    </w:pPr>
    <w:rPr>
      <w:b/>
    </w:rPr>
  </w:style>
  <w:style w:type="paragraph" w:styleId="Heading3">
    <w:name w:val="heading 3"/>
    <w:basedOn w:val="Normal"/>
    <w:next w:val="Normal"/>
    <w:qFormat/>
    <w:rsid w:val="00D90EC0"/>
    <w:pPr>
      <w:keepNext/>
      <w:spacing w:before="240" w:after="60"/>
      <w:outlineLvl w:val="2"/>
    </w:pPr>
    <w:rPr>
      <w:b/>
      <w:i/>
    </w:rPr>
  </w:style>
  <w:style w:type="paragraph" w:styleId="Heading5">
    <w:name w:val="heading 5"/>
    <w:basedOn w:val="Normal"/>
    <w:next w:val="Normal"/>
    <w:link w:val="Heading5Char"/>
    <w:semiHidden/>
    <w:unhideWhenUsed/>
    <w:qFormat/>
    <w:rsid w:val="00D229E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qFormat/>
    <w:rsid w:val="00D90EC0"/>
    <w:pPr>
      <w:numPr>
        <w:ilvl w:val="6"/>
        <w:numId w:val="1"/>
      </w:numPr>
      <w:ind w:left="6947" w:hanging="1418"/>
      <w:outlineLvl w:val="6"/>
    </w:pPr>
  </w:style>
  <w:style w:type="paragraph" w:styleId="Heading8">
    <w:name w:val="heading 8"/>
    <w:basedOn w:val="Normal"/>
    <w:next w:val="Normal"/>
    <w:qFormat/>
    <w:rsid w:val="00D90EC0"/>
    <w:pPr>
      <w:numPr>
        <w:ilvl w:val="7"/>
        <w:numId w:val="1"/>
      </w:numPr>
      <w:spacing w:before="240" w:after="60"/>
      <w:ind w:left="5664" w:hanging="708"/>
      <w:outlineLvl w:val="7"/>
    </w:pPr>
    <w:rPr>
      <w:i/>
      <w:spacing w:val="-5"/>
    </w:rPr>
  </w:style>
  <w:style w:type="paragraph" w:styleId="Heading9">
    <w:name w:val="heading 9"/>
    <w:basedOn w:val="Normal"/>
    <w:next w:val="Normal"/>
    <w:qFormat/>
    <w:rsid w:val="00D90EC0"/>
    <w:pPr>
      <w:numPr>
        <w:ilvl w:val="8"/>
        <w:numId w:val="1"/>
      </w:numPr>
      <w:spacing w:before="240" w:after="60"/>
      <w:ind w:left="6372" w:hanging="708"/>
      <w:outlineLvl w:val="8"/>
    </w:pPr>
    <w:rPr>
      <w:i/>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0EC0"/>
    <w:pPr>
      <w:tabs>
        <w:tab w:val="center" w:pos="4153"/>
        <w:tab w:val="right" w:pos="8306"/>
      </w:tabs>
    </w:pPr>
  </w:style>
  <w:style w:type="paragraph" w:styleId="Footer">
    <w:name w:val="footer"/>
    <w:basedOn w:val="Normal"/>
    <w:rsid w:val="00D90EC0"/>
    <w:pPr>
      <w:tabs>
        <w:tab w:val="center" w:pos="4153"/>
        <w:tab w:val="right" w:pos="8306"/>
      </w:tabs>
    </w:pPr>
  </w:style>
  <w:style w:type="paragraph" w:customStyle="1" w:styleId="TenderText">
    <w:name w:val="Tender Text"/>
    <w:basedOn w:val="Normal"/>
    <w:link w:val="TenderTextChar"/>
    <w:rsid w:val="00D90EC0"/>
    <w:pPr>
      <w:suppressAutoHyphens/>
    </w:pPr>
  </w:style>
  <w:style w:type="character" w:styleId="Hyperlink">
    <w:name w:val="Hyperlink"/>
    <w:basedOn w:val="DefaultParagraphFont"/>
    <w:uiPriority w:val="99"/>
    <w:rsid w:val="00D90EC0"/>
    <w:rPr>
      <w:color w:val="0000FF"/>
      <w:u w:val="single"/>
    </w:rPr>
  </w:style>
  <w:style w:type="character" w:styleId="PageNumber">
    <w:name w:val="page number"/>
    <w:basedOn w:val="DefaultParagraphFont"/>
    <w:rsid w:val="00D90EC0"/>
  </w:style>
  <w:style w:type="paragraph" w:styleId="BodyTextIndent">
    <w:name w:val="Body Text Indent"/>
    <w:basedOn w:val="Normal"/>
    <w:rsid w:val="00D90EC0"/>
    <w:pPr>
      <w:ind w:left="720"/>
    </w:pPr>
    <w:rPr>
      <w:sz w:val="24"/>
      <w:szCs w:val="24"/>
    </w:rPr>
  </w:style>
  <w:style w:type="paragraph" w:customStyle="1" w:styleId="Tendertext0">
    <w:name w:val="Tender text"/>
    <w:basedOn w:val="Normal"/>
    <w:rsid w:val="00D90EC0"/>
    <w:pPr>
      <w:tabs>
        <w:tab w:val="left" w:pos="-720"/>
      </w:tabs>
      <w:suppressAutoHyphens/>
      <w:overflowPunct w:val="0"/>
      <w:autoSpaceDE w:val="0"/>
      <w:autoSpaceDN w:val="0"/>
      <w:adjustRightInd w:val="0"/>
      <w:textAlignment w:val="baseline"/>
    </w:pPr>
  </w:style>
  <w:style w:type="character" w:styleId="CommentReference">
    <w:name w:val="annotation reference"/>
    <w:basedOn w:val="DefaultParagraphFont"/>
    <w:semiHidden/>
    <w:rsid w:val="008B4CD6"/>
    <w:rPr>
      <w:sz w:val="16"/>
      <w:szCs w:val="16"/>
    </w:rPr>
  </w:style>
  <w:style w:type="paragraph" w:styleId="CommentText">
    <w:name w:val="annotation text"/>
    <w:basedOn w:val="Normal"/>
    <w:link w:val="CommentTextChar"/>
    <w:semiHidden/>
    <w:rsid w:val="008B4CD6"/>
  </w:style>
  <w:style w:type="paragraph" w:styleId="BalloonText">
    <w:name w:val="Balloon Text"/>
    <w:basedOn w:val="Normal"/>
    <w:semiHidden/>
    <w:rsid w:val="008B4CD6"/>
    <w:rPr>
      <w:rFonts w:ascii="Tahoma" w:hAnsi="Tahoma" w:cs="Tahoma"/>
      <w:sz w:val="16"/>
      <w:szCs w:val="16"/>
    </w:rPr>
  </w:style>
  <w:style w:type="paragraph" w:styleId="CommentSubject">
    <w:name w:val="annotation subject"/>
    <w:basedOn w:val="CommentText"/>
    <w:next w:val="CommentText"/>
    <w:semiHidden/>
    <w:rsid w:val="008B4CD6"/>
    <w:rPr>
      <w:b/>
      <w:bCs/>
    </w:rPr>
  </w:style>
  <w:style w:type="character" w:styleId="FollowedHyperlink">
    <w:name w:val="FollowedHyperlink"/>
    <w:basedOn w:val="DefaultParagraphFont"/>
    <w:rsid w:val="00CC3D10"/>
    <w:rPr>
      <w:color w:val="800080"/>
      <w:u w:val="single"/>
    </w:rPr>
  </w:style>
  <w:style w:type="table" w:styleId="TableGrid">
    <w:name w:val="Table Grid"/>
    <w:basedOn w:val="TableNormal"/>
    <w:rsid w:val="0099539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nderTextChar">
    <w:name w:val="Tender Text Char"/>
    <w:basedOn w:val="DefaultParagraphFont"/>
    <w:link w:val="TenderText"/>
    <w:rsid w:val="00F15334"/>
    <w:rPr>
      <w:rFonts w:ascii="Arial" w:hAnsi="Arial"/>
      <w:lang w:val="en-AU" w:eastAsia="en-US" w:bidi="ar-SA"/>
    </w:rPr>
  </w:style>
  <w:style w:type="paragraph" w:customStyle="1" w:styleId="Default">
    <w:name w:val="Default"/>
    <w:rsid w:val="007B2751"/>
    <w:pPr>
      <w:autoSpaceDE w:val="0"/>
      <w:autoSpaceDN w:val="0"/>
      <w:adjustRightInd w:val="0"/>
    </w:pPr>
    <w:rPr>
      <w:rFonts w:ascii="Arial" w:hAnsi="Arial" w:cs="Arial"/>
      <w:color w:val="000000"/>
      <w:sz w:val="24"/>
      <w:szCs w:val="24"/>
    </w:rPr>
  </w:style>
  <w:style w:type="paragraph" w:customStyle="1" w:styleId="CharCharCharChar">
    <w:name w:val="Char Char Char Char"/>
    <w:aliases w:val="Char"/>
    <w:basedOn w:val="Normal"/>
    <w:rsid w:val="003737CF"/>
    <w:pPr>
      <w:spacing w:after="160" w:line="240" w:lineRule="exact"/>
    </w:pPr>
    <w:rPr>
      <w:rFonts w:ascii="Tahoma" w:hAnsi="Tahoma" w:cs="Tahoma"/>
      <w:lang w:val="en-US"/>
    </w:rPr>
  </w:style>
  <w:style w:type="paragraph" w:customStyle="1" w:styleId="Body">
    <w:name w:val="Body"/>
    <w:aliases w:val="B,bullet,bu,b Char Char Char,b Char Char Char Char Char Char,b Char Char,Body Char1 Char1,b Char Char Char Char Char Char Char Char,Body1,b Char,b"/>
    <w:basedOn w:val="Normal"/>
    <w:rsid w:val="008136D5"/>
    <w:pPr>
      <w:spacing w:after="240"/>
      <w:ind w:left="567"/>
    </w:pPr>
    <w:rPr>
      <w:sz w:val="24"/>
    </w:rPr>
  </w:style>
  <w:style w:type="paragraph" w:customStyle="1" w:styleId="Body1">
    <w:name w:val="Body 1"/>
    <w:basedOn w:val="Normal"/>
    <w:rsid w:val="00627AB2"/>
    <w:pPr>
      <w:overflowPunct w:val="0"/>
      <w:autoSpaceDE w:val="0"/>
      <w:autoSpaceDN w:val="0"/>
      <w:adjustRightInd w:val="0"/>
      <w:spacing w:after="240" w:line="360" w:lineRule="auto"/>
      <w:ind w:left="709"/>
      <w:textAlignment w:val="baseline"/>
    </w:pPr>
    <w:rPr>
      <w:rFonts w:ascii="Arial" w:hAnsi="Arial"/>
      <w:sz w:val="22"/>
    </w:rPr>
  </w:style>
  <w:style w:type="paragraph" w:customStyle="1" w:styleId="Body2">
    <w:name w:val="Body 2"/>
    <w:basedOn w:val="Normal"/>
    <w:rsid w:val="009760E5"/>
    <w:pPr>
      <w:overflowPunct w:val="0"/>
      <w:autoSpaceDE w:val="0"/>
      <w:autoSpaceDN w:val="0"/>
      <w:adjustRightInd w:val="0"/>
      <w:spacing w:after="240" w:line="360" w:lineRule="auto"/>
      <w:ind w:left="1418"/>
      <w:jc w:val="both"/>
      <w:textAlignment w:val="baseline"/>
    </w:pPr>
    <w:rPr>
      <w:rFonts w:ascii="Arial" w:hAnsi="Arial"/>
      <w:sz w:val="22"/>
      <w:lang w:eastAsia="en-US"/>
    </w:rPr>
  </w:style>
  <w:style w:type="character" w:customStyle="1" w:styleId="legtitle1">
    <w:name w:val="legtitle1"/>
    <w:basedOn w:val="DefaultParagraphFont"/>
    <w:rsid w:val="000B72BC"/>
    <w:rPr>
      <w:rFonts w:ascii="Arial" w:hAnsi="Arial" w:cs="Arial" w:hint="default"/>
      <w:b/>
      <w:bCs/>
      <w:color w:val="10418E"/>
      <w:sz w:val="40"/>
      <w:szCs w:val="40"/>
    </w:rPr>
  </w:style>
  <w:style w:type="paragraph" w:customStyle="1" w:styleId="PARTBHEAD">
    <w:name w:val="PART B HEAD"/>
    <w:basedOn w:val="Heading1"/>
    <w:rsid w:val="00405DCA"/>
    <w:pPr>
      <w:tabs>
        <w:tab w:val="num" w:pos="709"/>
      </w:tabs>
      <w:overflowPunct w:val="0"/>
      <w:autoSpaceDE w:val="0"/>
      <w:autoSpaceDN w:val="0"/>
      <w:adjustRightInd w:val="0"/>
      <w:spacing w:before="360"/>
      <w:ind w:left="709" w:hanging="709"/>
      <w:textAlignment w:val="baseline"/>
    </w:pPr>
    <w:rPr>
      <w:rFonts w:ascii="Arial" w:hAnsi="Arial" w:cs="Arial"/>
      <w:color w:val="000000"/>
      <w:lang w:eastAsia="en-US"/>
    </w:rPr>
  </w:style>
  <w:style w:type="character" w:customStyle="1" w:styleId="CommentTextChar">
    <w:name w:val="Comment Text Char"/>
    <w:basedOn w:val="DefaultParagraphFont"/>
    <w:link w:val="CommentText"/>
    <w:semiHidden/>
    <w:rsid w:val="008F7F69"/>
  </w:style>
  <w:style w:type="paragraph" w:styleId="BodyTextIndent3">
    <w:name w:val="Body Text Indent 3"/>
    <w:basedOn w:val="Normal"/>
    <w:link w:val="BodyTextIndent3Char"/>
    <w:rsid w:val="00E80317"/>
    <w:pPr>
      <w:spacing w:after="120"/>
      <w:ind w:left="283"/>
    </w:pPr>
    <w:rPr>
      <w:sz w:val="16"/>
      <w:szCs w:val="16"/>
    </w:rPr>
  </w:style>
  <w:style w:type="character" w:customStyle="1" w:styleId="BodyTextIndent3Char">
    <w:name w:val="Body Text Indent 3 Char"/>
    <w:basedOn w:val="DefaultParagraphFont"/>
    <w:link w:val="BodyTextIndent3"/>
    <w:rsid w:val="00E80317"/>
    <w:rPr>
      <w:sz w:val="16"/>
      <w:szCs w:val="16"/>
    </w:rPr>
  </w:style>
  <w:style w:type="character" w:customStyle="1" w:styleId="Heading5Char">
    <w:name w:val="Heading 5 Char"/>
    <w:basedOn w:val="DefaultParagraphFont"/>
    <w:link w:val="Heading5"/>
    <w:semiHidden/>
    <w:rsid w:val="00D229E6"/>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E43575"/>
    <w:pPr>
      <w:spacing w:after="120"/>
    </w:pPr>
  </w:style>
  <w:style w:type="character" w:customStyle="1" w:styleId="BodyTextChar">
    <w:name w:val="Body Text Char"/>
    <w:basedOn w:val="DefaultParagraphFont"/>
    <w:link w:val="BodyText"/>
    <w:rsid w:val="00E43575"/>
  </w:style>
  <w:style w:type="paragraph" w:customStyle="1" w:styleId="Tablebody">
    <w:name w:val="Table body"/>
    <w:basedOn w:val="Normal"/>
    <w:rsid w:val="00E43575"/>
    <w:pPr>
      <w:spacing w:line="220" w:lineRule="atLeast"/>
    </w:pPr>
    <w:rPr>
      <w:rFonts w:ascii="Arial Narrow" w:hAnsi="Arial Narrow"/>
      <w:sz w:val="18"/>
      <w:szCs w:val="18"/>
    </w:rPr>
  </w:style>
  <w:style w:type="paragraph" w:customStyle="1" w:styleId="Tableheading2">
    <w:name w:val="Table heading 2"/>
    <w:basedOn w:val="Normal"/>
    <w:next w:val="Tablebody"/>
    <w:rsid w:val="00E43575"/>
    <w:pPr>
      <w:keepNext/>
      <w:spacing w:after="30" w:line="210" w:lineRule="exact"/>
    </w:pPr>
    <w:rPr>
      <w:rFonts w:ascii="Arial Narrow" w:hAnsi="Arial Narrow"/>
      <w:b/>
      <w:color w:val="FFFFFF"/>
      <w:sz w:val="18"/>
      <w:szCs w:val="18"/>
    </w:rPr>
  </w:style>
  <w:style w:type="character" w:customStyle="1" w:styleId="class11">
    <w:name w:val="class11"/>
    <w:basedOn w:val="DefaultParagraphFont"/>
    <w:rsid w:val="007A4DEB"/>
  </w:style>
  <w:style w:type="character" w:customStyle="1" w:styleId="HeaderChar">
    <w:name w:val="Header Char"/>
    <w:basedOn w:val="DefaultParagraphFont"/>
    <w:link w:val="Header"/>
    <w:uiPriority w:val="99"/>
    <w:rsid w:val="0081104E"/>
  </w:style>
  <w:style w:type="paragraph" w:customStyle="1" w:styleId="DocumentContent">
    <w:name w:val="Document Content"/>
    <w:basedOn w:val="Normal"/>
    <w:rsid w:val="0081104E"/>
    <w:pPr>
      <w:spacing w:after="120"/>
      <w:jc w:val="both"/>
    </w:pPr>
    <w:rPr>
      <w:rFonts w:ascii="Arial" w:hAnsi="Arial"/>
      <w:bCs/>
      <w:sz w:val="22"/>
      <w:lang w:eastAsia="en-US"/>
    </w:rPr>
  </w:style>
  <w:style w:type="paragraph" w:customStyle="1" w:styleId="BulletedPoint">
    <w:name w:val="Bulleted Point"/>
    <w:basedOn w:val="Normal"/>
    <w:rsid w:val="0081104E"/>
    <w:pPr>
      <w:numPr>
        <w:numId w:val="25"/>
      </w:numPr>
      <w:spacing w:after="120"/>
    </w:pPr>
    <w:rPr>
      <w:rFonts w:ascii="Arial" w:hAnsi="Arial" w:cs="Arial"/>
      <w:sz w:val="22"/>
      <w:szCs w:val="22"/>
      <w:lang w:eastAsia="en-US"/>
    </w:rPr>
  </w:style>
  <w:style w:type="paragraph" w:styleId="ListParagraph">
    <w:name w:val="List Paragraph"/>
    <w:basedOn w:val="Normal"/>
    <w:uiPriority w:val="34"/>
    <w:qFormat/>
    <w:rsid w:val="00EE0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6230">
      <w:bodyDiv w:val="1"/>
      <w:marLeft w:val="0"/>
      <w:marRight w:val="0"/>
      <w:marTop w:val="0"/>
      <w:marBottom w:val="0"/>
      <w:divBdr>
        <w:top w:val="none" w:sz="0" w:space="0" w:color="auto"/>
        <w:left w:val="none" w:sz="0" w:space="0" w:color="auto"/>
        <w:bottom w:val="none" w:sz="0" w:space="0" w:color="auto"/>
        <w:right w:val="none" w:sz="0" w:space="0" w:color="auto"/>
      </w:divBdr>
    </w:div>
    <w:div w:id="357240645">
      <w:bodyDiv w:val="1"/>
      <w:marLeft w:val="0"/>
      <w:marRight w:val="0"/>
      <w:marTop w:val="0"/>
      <w:marBottom w:val="0"/>
      <w:divBdr>
        <w:top w:val="none" w:sz="0" w:space="0" w:color="auto"/>
        <w:left w:val="none" w:sz="0" w:space="0" w:color="auto"/>
        <w:bottom w:val="none" w:sz="0" w:space="0" w:color="auto"/>
        <w:right w:val="none" w:sz="0" w:space="0" w:color="auto"/>
      </w:divBdr>
    </w:div>
    <w:div w:id="668336727">
      <w:bodyDiv w:val="1"/>
      <w:marLeft w:val="0"/>
      <w:marRight w:val="0"/>
      <w:marTop w:val="0"/>
      <w:marBottom w:val="0"/>
      <w:divBdr>
        <w:top w:val="none" w:sz="0" w:space="0" w:color="auto"/>
        <w:left w:val="none" w:sz="0" w:space="0" w:color="auto"/>
        <w:bottom w:val="none" w:sz="0" w:space="0" w:color="auto"/>
        <w:right w:val="none" w:sz="0" w:space="0" w:color="auto"/>
      </w:divBdr>
    </w:div>
    <w:div w:id="1787701240">
      <w:bodyDiv w:val="1"/>
      <w:marLeft w:val="0"/>
      <w:marRight w:val="0"/>
      <w:marTop w:val="0"/>
      <w:marBottom w:val="0"/>
      <w:divBdr>
        <w:top w:val="none" w:sz="0" w:space="0" w:color="auto"/>
        <w:left w:val="none" w:sz="0" w:space="0" w:color="auto"/>
        <w:bottom w:val="none" w:sz="0" w:space="0" w:color="auto"/>
        <w:right w:val="none" w:sz="0" w:space="0" w:color="auto"/>
      </w:divBdr>
    </w:div>
    <w:div w:id="1843465779">
      <w:bodyDiv w:val="1"/>
      <w:marLeft w:val="0"/>
      <w:marRight w:val="0"/>
      <w:marTop w:val="0"/>
      <w:marBottom w:val="0"/>
      <w:divBdr>
        <w:top w:val="none" w:sz="0" w:space="0" w:color="auto"/>
        <w:left w:val="none" w:sz="0" w:space="0" w:color="auto"/>
        <w:bottom w:val="none" w:sz="0" w:space="0" w:color="auto"/>
        <w:right w:val="none" w:sz="0" w:space="0" w:color="auto"/>
      </w:divBdr>
    </w:div>
    <w:div w:id="189761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TI.Tenders@saugov.sa.gov.au" TargetMode="External"/><Relationship Id="rId13" Type="http://schemas.openxmlformats.org/officeDocument/2006/relationships/header" Target="header3.xml"/><Relationship Id="rId18" Type="http://schemas.openxmlformats.org/officeDocument/2006/relationships/footer" Target="footer2.xml"/><Relationship Id="rId26" Type="http://schemas.openxmlformats.org/officeDocument/2006/relationships/hyperlink" Target="http://www.dpc.sa.gov.au/sites/default/files/pubimages/documents/Office-of-the-Industry-Advocate/Industry_Participation_Policy.pdf" TargetMode="Externa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yperlink" Target="http://gateway.icn.org.au"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DPCOIAIndustryParticipationPlans@dpc.sa.gov.au" TargetMode="Externa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dpc.sa.gov.au/office-industry-advocate" TargetMode="Externa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hyperlink" Target="http://www.legislation.sa.gov.au/index.aspx?action=legref&amp;type=act&amp;legtitle=Supreme%20Court%20Act%201935" TargetMode="External"/><Relationship Id="rId4" Type="http://schemas.openxmlformats.org/officeDocument/2006/relationships/webSettings" Target="webSettings.xml"/><Relationship Id="rId9" Type="http://schemas.openxmlformats.org/officeDocument/2006/relationships/hyperlink" Target="mailto:DPTI.Tenders@saugov.sa.gov.au" TargetMode="External"/><Relationship Id="rId14" Type="http://schemas.openxmlformats.org/officeDocument/2006/relationships/hyperlink" Target="http://www.dpti.sa.gov.au/contractor_documents/request_for_tender_templates2" TargetMode="External"/><Relationship Id="rId22" Type="http://schemas.openxmlformats.org/officeDocument/2006/relationships/image" Target="media/image2.emf"/><Relationship Id="rId27" Type="http://schemas.openxmlformats.org/officeDocument/2006/relationships/hyperlink" Target="http://www.dpc.sa.gov.au/sites/default/files/pubimages/documents/Office-of-the-Industry-Advocate/Standard_IPP-Template.doc"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19</Pages>
  <Words>2476</Words>
  <Characters>16305</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Revision 0</vt:lpstr>
    </vt:vector>
  </TitlesOfParts>
  <Company>DTEI</Company>
  <LinksUpToDate>false</LinksUpToDate>
  <CharactersWithSpaces>18744</CharactersWithSpaces>
  <SharedDoc>false</SharedDoc>
  <HLinks>
    <vt:vector size="66" baseType="variant">
      <vt:variant>
        <vt:i4>5767236</vt:i4>
      </vt:variant>
      <vt:variant>
        <vt:i4>30</vt:i4>
      </vt:variant>
      <vt:variant>
        <vt:i4>0</vt:i4>
      </vt:variant>
      <vt:variant>
        <vt:i4>5</vt:i4>
      </vt:variant>
      <vt:variant>
        <vt:lpwstr>http://www.dpti.sa.gov.au/documents/contractsandtenders/guidelines_and_miscellaneous</vt:lpwstr>
      </vt:variant>
      <vt:variant>
        <vt:lpwstr/>
      </vt:variant>
      <vt:variant>
        <vt:i4>1310737</vt:i4>
      </vt:variant>
      <vt:variant>
        <vt:i4>27</vt:i4>
      </vt:variant>
      <vt:variant>
        <vt:i4>0</vt:i4>
      </vt:variant>
      <vt:variant>
        <vt:i4>5</vt:i4>
      </vt:variant>
      <vt:variant>
        <vt:lpwstr>http://www.dpc.sa.gov.au/office-industry-advocate</vt:lpwstr>
      </vt:variant>
      <vt:variant>
        <vt:lpwstr/>
      </vt:variant>
      <vt:variant>
        <vt:i4>327794</vt:i4>
      </vt:variant>
      <vt:variant>
        <vt:i4>24</vt:i4>
      </vt:variant>
      <vt:variant>
        <vt:i4>0</vt:i4>
      </vt:variant>
      <vt:variant>
        <vt:i4>5</vt:i4>
      </vt:variant>
      <vt:variant>
        <vt:lpwstr>mailto:oia@sa.gov.au</vt:lpwstr>
      </vt:variant>
      <vt:variant>
        <vt:lpwstr/>
      </vt:variant>
      <vt:variant>
        <vt:i4>1310737</vt:i4>
      </vt:variant>
      <vt:variant>
        <vt:i4>21</vt:i4>
      </vt:variant>
      <vt:variant>
        <vt:i4>0</vt:i4>
      </vt:variant>
      <vt:variant>
        <vt:i4>5</vt:i4>
      </vt:variant>
      <vt:variant>
        <vt:lpwstr>http://www.dpc.sa.gov.au/office-industry-advocate</vt:lpwstr>
      </vt:variant>
      <vt:variant>
        <vt:lpwstr/>
      </vt:variant>
      <vt:variant>
        <vt:i4>3211264</vt:i4>
      </vt:variant>
      <vt:variant>
        <vt:i4>18</vt:i4>
      </vt:variant>
      <vt:variant>
        <vt:i4>0</vt:i4>
      </vt:variant>
      <vt:variant>
        <vt:i4>5</vt:i4>
      </vt:variant>
      <vt:variant>
        <vt:lpwstr>http://www.premcab.sa.gov.au/dpc/publications_circulars.html</vt:lpwstr>
      </vt:variant>
      <vt:variant>
        <vt:lpwstr/>
      </vt:variant>
      <vt:variant>
        <vt:i4>5111836</vt:i4>
      </vt:variant>
      <vt:variant>
        <vt:i4>15</vt:i4>
      </vt:variant>
      <vt:variant>
        <vt:i4>0</vt:i4>
      </vt:variant>
      <vt:variant>
        <vt:i4>5</vt:i4>
      </vt:variant>
      <vt:variant>
        <vt:lpwstr>http://www.tenders.sa.gov.au/</vt:lpwstr>
      </vt:variant>
      <vt:variant>
        <vt:lpwstr/>
      </vt:variant>
      <vt:variant>
        <vt:i4>5439519</vt:i4>
      </vt:variant>
      <vt:variant>
        <vt:i4>12</vt:i4>
      </vt:variant>
      <vt:variant>
        <vt:i4>0</vt:i4>
      </vt:variant>
      <vt:variant>
        <vt:i4>5</vt:i4>
      </vt:variant>
      <vt:variant>
        <vt:lpwstr>http://www.spb.sa.gov.au/</vt:lpwstr>
      </vt:variant>
      <vt:variant>
        <vt:lpwstr/>
      </vt:variant>
      <vt:variant>
        <vt:i4>852043</vt:i4>
      </vt:variant>
      <vt:variant>
        <vt:i4>9</vt:i4>
      </vt:variant>
      <vt:variant>
        <vt:i4>0</vt:i4>
      </vt:variant>
      <vt:variant>
        <vt:i4>5</vt:i4>
      </vt:variant>
      <vt:variant>
        <vt:lpwstr>http://www.australia.gov.au/about-australia/our-country/time</vt:lpwstr>
      </vt:variant>
      <vt:variant>
        <vt:lpwstr/>
      </vt:variant>
      <vt:variant>
        <vt:i4>3997752</vt:i4>
      </vt:variant>
      <vt:variant>
        <vt:i4>6</vt:i4>
      </vt:variant>
      <vt:variant>
        <vt:i4>0</vt:i4>
      </vt:variant>
      <vt:variant>
        <vt:i4>5</vt:i4>
      </vt:variant>
      <vt:variant>
        <vt:lpwstr>https://www.tenders.sa.gov.au/tenders/index.do</vt:lpwstr>
      </vt:variant>
      <vt:variant>
        <vt:lpwstr/>
      </vt:variant>
      <vt:variant>
        <vt:i4>2097159</vt:i4>
      </vt:variant>
      <vt:variant>
        <vt:i4>3</vt:i4>
      </vt:variant>
      <vt:variant>
        <vt:i4>0</vt:i4>
      </vt:variant>
      <vt:variant>
        <vt:i4>5</vt:i4>
      </vt:variant>
      <vt:variant>
        <vt:lpwstr>http://www.dpti.sa.gov.au/contractor_documents</vt:lpwstr>
      </vt:variant>
      <vt:variant>
        <vt:lpwstr/>
      </vt:variant>
      <vt:variant>
        <vt:i4>5111836</vt:i4>
      </vt:variant>
      <vt:variant>
        <vt:i4>0</vt:i4>
      </vt:variant>
      <vt:variant>
        <vt:i4>0</vt:i4>
      </vt:variant>
      <vt:variant>
        <vt:i4>5</vt:i4>
      </vt:variant>
      <vt:variant>
        <vt:lpwstr>http://www.tenders.sa.gov.au/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0</dc:title>
  <dc:creator>DTEI</dc:creator>
  <cp:lastModifiedBy>DPTI</cp:lastModifiedBy>
  <cp:revision>6</cp:revision>
  <cp:lastPrinted>2015-10-02T02:42:00Z</cp:lastPrinted>
  <dcterms:created xsi:type="dcterms:W3CDTF">2016-08-17T03:39:00Z</dcterms:created>
  <dcterms:modified xsi:type="dcterms:W3CDTF">2017-07-11T00:51:00Z</dcterms:modified>
</cp:coreProperties>
</file>