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7C15A" w14:textId="77777777" w:rsidR="008B320B" w:rsidRPr="002C56F4" w:rsidRDefault="008B320B" w:rsidP="00B80876">
      <w:pPr>
        <w:jc w:val="center"/>
        <w:rPr>
          <w:rFonts w:ascii="Arial" w:hAnsi="Arial" w:cs="Arial"/>
          <w:b/>
          <w:sz w:val="18"/>
          <w:szCs w:val="18"/>
          <w:u w:val="single"/>
        </w:rPr>
      </w:pPr>
      <w:r w:rsidRPr="002C56F4">
        <w:rPr>
          <w:rFonts w:ascii="Arial" w:hAnsi="Arial" w:cs="Arial"/>
          <w:b/>
          <w:sz w:val="18"/>
          <w:szCs w:val="18"/>
          <w:u w:val="single"/>
        </w:rPr>
        <w:t xml:space="preserve">PART </w:t>
      </w:r>
      <w:r w:rsidR="00830D62" w:rsidRPr="002C56F4">
        <w:rPr>
          <w:rFonts w:ascii="Arial" w:hAnsi="Arial" w:cs="Arial"/>
          <w:b/>
          <w:sz w:val="18"/>
          <w:szCs w:val="18"/>
          <w:u w:val="single"/>
        </w:rPr>
        <w:t>CH</w:t>
      </w:r>
      <w:r w:rsidRPr="002C56F4">
        <w:rPr>
          <w:rFonts w:ascii="Arial" w:hAnsi="Arial" w:cs="Arial"/>
          <w:b/>
          <w:sz w:val="18"/>
          <w:szCs w:val="18"/>
          <w:u w:val="single"/>
        </w:rPr>
        <w:t>20</w:t>
      </w:r>
      <w:r w:rsidR="00A16C93" w:rsidRPr="002C56F4">
        <w:rPr>
          <w:rFonts w:ascii="Arial" w:hAnsi="Arial" w:cs="Arial"/>
          <w:b/>
          <w:sz w:val="18"/>
          <w:szCs w:val="18"/>
          <w:u w:val="single"/>
        </w:rPr>
        <w:t>M</w:t>
      </w:r>
    </w:p>
    <w:p w14:paraId="1B818632" w14:textId="77777777" w:rsidR="008B320B" w:rsidRPr="002C56F4" w:rsidRDefault="008B320B" w:rsidP="00B80876">
      <w:pPr>
        <w:jc w:val="center"/>
        <w:rPr>
          <w:rFonts w:ascii="Arial" w:hAnsi="Arial" w:cs="Arial"/>
          <w:b/>
          <w:sz w:val="18"/>
          <w:szCs w:val="18"/>
        </w:rPr>
      </w:pPr>
    </w:p>
    <w:p w14:paraId="5305E03D" w14:textId="77777777" w:rsidR="008B320B" w:rsidRPr="002C56F4" w:rsidRDefault="008B320B" w:rsidP="00B80876">
      <w:pPr>
        <w:jc w:val="center"/>
        <w:rPr>
          <w:rFonts w:ascii="Arial" w:hAnsi="Arial" w:cs="Arial"/>
          <w:b/>
          <w:sz w:val="18"/>
          <w:szCs w:val="18"/>
          <w:u w:val="single"/>
        </w:rPr>
      </w:pPr>
      <w:r w:rsidRPr="002C56F4">
        <w:rPr>
          <w:rFonts w:ascii="Arial" w:hAnsi="Arial" w:cs="Arial"/>
          <w:b/>
          <w:sz w:val="18"/>
          <w:szCs w:val="18"/>
          <w:u w:val="single"/>
        </w:rPr>
        <w:t>PROVISION FOR TRAFFIC</w:t>
      </w:r>
    </w:p>
    <w:p w14:paraId="23786738" w14:textId="77777777" w:rsidR="008B320B" w:rsidRPr="002C56F4" w:rsidRDefault="008B320B" w:rsidP="00B80876">
      <w:pPr>
        <w:jc w:val="left"/>
        <w:rPr>
          <w:rFonts w:ascii="Arial" w:hAnsi="Arial" w:cs="Arial"/>
          <w:sz w:val="18"/>
          <w:szCs w:val="18"/>
        </w:rPr>
      </w:pPr>
    </w:p>
    <w:p w14:paraId="5D1C87C3" w14:textId="77777777" w:rsidR="00A16C93" w:rsidRPr="002C56F4" w:rsidRDefault="00A16C93" w:rsidP="00A16C93">
      <w:pPr>
        <w:jc w:val="left"/>
        <w:rPr>
          <w:rFonts w:ascii="Arial" w:hAnsi="Arial" w:cs="Arial"/>
          <w:b/>
          <w:bCs/>
          <w:sz w:val="18"/>
          <w:szCs w:val="18"/>
          <w:u w:val="single"/>
        </w:rPr>
      </w:pPr>
      <w:r w:rsidRPr="002C56F4">
        <w:rPr>
          <w:rFonts w:ascii="Arial" w:hAnsi="Arial" w:cs="Arial"/>
          <w:b/>
          <w:bCs/>
          <w:sz w:val="18"/>
          <w:szCs w:val="18"/>
          <w:u w:val="single"/>
        </w:rPr>
        <w:t>CONTENTS</w:t>
      </w:r>
    </w:p>
    <w:p w14:paraId="2A913B6D" w14:textId="77777777" w:rsidR="00A16C93" w:rsidRPr="002C56F4" w:rsidRDefault="00A16C93" w:rsidP="00A16C93">
      <w:pPr>
        <w:jc w:val="left"/>
        <w:rPr>
          <w:rFonts w:ascii="Arial" w:hAnsi="Arial" w:cs="Arial"/>
          <w:sz w:val="18"/>
          <w:szCs w:val="18"/>
        </w:rPr>
      </w:pPr>
    </w:p>
    <w:p w14:paraId="20A19A8B"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General</w:t>
      </w:r>
    </w:p>
    <w:p w14:paraId="72B28715"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Prequalification and Quality Requirements</w:t>
      </w:r>
    </w:p>
    <w:p w14:paraId="45F5207F"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Personnel</w:t>
      </w:r>
    </w:p>
    <w:p w14:paraId="67EC8951"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Traffic Management Plan</w:t>
      </w:r>
    </w:p>
    <w:p w14:paraId="785CD8D1"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Traffic Management</w:t>
      </w:r>
    </w:p>
    <w:p w14:paraId="1CF6B573"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Local Access and Traffic Restrictions</w:t>
      </w:r>
    </w:p>
    <w:p w14:paraId="3F9BC96E"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Audits</w:t>
      </w:r>
    </w:p>
    <w:p w14:paraId="568B53D5"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Advice to the Public and Others</w:t>
      </w:r>
    </w:p>
    <w:p w14:paraId="3A1BE82C" w14:textId="77777777" w:rsidR="00A16C93" w:rsidRPr="002C56F4" w:rsidRDefault="00A16C93" w:rsidP="00A16C93">
      <w:pPr>
        <w:numPr>
          <w:ilvl w:val="0"/>
          <w:numId w:val="40"/>
        </w:numPr>
        <w:tabs>
          <w:tab w:val="clear" w:pos="795"/>
        </w:tabs>
        <w:ind w:left="0" w:firstLine="0"/>
        <w:jc w:val="left"/>
        <w:rPr>
          <w:rFonts w:ascii="Arial" w:hAnsi="Arial" w:cs="Arial"/>
          <w:sz w:val="18"/>
          <w:szCs w:val="18"/>
        </w:rPr>
      </w:pPr>
      <w:r w:rsidRPr="002C56F4">
        <w:rPr>
          <w:rFonts w:ascii="Arial" w:hAnsi="Arial" w:cs="Arial"/>
          <w:sz w:val="18"/>
          <w:szCs w:val="18"/>
        </w:rPr>
        <w:t>Hold Points</w:t>
      </w:r>
    </w:p>
    <w:p w14:paraId="5BA6B8FF" w14:textId="77777777" w:rsidR="00A16C93" w:rsidRPr="002C56F4" w:rsidRDefault="00A16C93" w:rsidP="00A16C93">
      <w:pPr>
        <w:jc w:val="left"/>
        <w:rPr>
          <w:rFonts w:ascii="Arial" w:hAnsi="Arial" w:cs="Arial"/>
          <w:sz w:val="18"/>
          <w:szCs w:val="18"/>
        </w:rPr>
      </w:pPr>
    </w:p>
    <w:p w14:paraId="261406C0"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GENERAL</w:t>
      </w:r>
    </w:p>
    <w:p w14:paraId="6953ADBE" w14:textId="77777777" w:rsidR="00A16C93" w:rsidRPr="002C56F4" w:rsidRDefault="00A16C93" w:rsidP="00A16C93">
      <w:pPr>
        <w:jc w:val="left"/>
        <w:rPr>
          <w:rFonts w:ascii="Arial" w:hAnsi="Arial" w:cs="Arial"/>
          <w:sz w:val="18"/>
          <w:szCs w:val="18"/>
        </w:rPr>
      </w:pPr>
    </w:p>
    <w:p w14:paraId="4A3D427E"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is responsible for Workzone Traffic Management (“WZTM”) at the worksite from the time of commencement of the Contractor’s activities at the worksite to the time of completion of the Contractor’s activities.</w:t>
      </w:r>
    </w:p>
    <w:p w14:paraId="2B2CA7E7" w14:textId="77777777" w:rsidR="00A16C93" w:rsidRPr="002C56F4" w:rsidRDefault="00A16C93" w:rsidP="00A16C93">
      <w:pPr>
        <w:jc w:val="left"/>
        <w:rPr>
          <w:rFonts w:ascii="Arial" w:hAnsi="Arial" w:cs="Arial"/>
          <w:sz w:val="18"/>
          <w:szCs w:val="18"/>
        </w:rPr>
      </w:pPr>
    </w:p>
    <w:p w14:paraId="6B32115F" w14:textId="77777777" w:rsidR="00065951" w:rsidRPr="002C56F4" w:rsidRDefault="00065951" w:rsidP="00065951">
      <w:pPr>
        <w:jc w:val="left"/>
        <w:rPr>
          <w:rFonts w:ascii="Arial" w:hAnsi="Arial" w:cs="Arial"/>
          <w:sz w:val="18"/>
          <w:szCs w:val="18"/>
        </w:rPr>
      </w:pPr>
      <w:r w:rsidRPr="002C56F4">
        <w:rPr>
          <w:rFonts w:ascii="Arial" w:hAnsi="Arial" w:cs="Arial"/>
          <w:sz w:val="18"/>
          <w:szCs w:val="18"/>
        </w:rPr>
        <w:t>The Contractor must:</w:t>
      </w:r>
    </w:p>
    <w:p w14:paraId="7AD15C26" w14:textId="77777777" w:rsidR="00065951" w:rsidRPr="002C56F4" w:rsidRDefault="00065951" w:rsidP="00065951">
      <w:pPr>
        <w:numPr>
          <w:ilvl w:val="0"/>
          <w:numId w:val="33"/>
        </w:numPr>
        <w:tabs>
          <w:tab w:val="clear" w:pos="795"/>
        </w:tabs>
        <w:spacing w:before="120"/>
        <w:ind w:left="714" w:hanging="357"/>
        <w:jc w:val="left"/>
        <w:rPr>
          <w:rFonts w:ascii="Arial" w:hAnsi="Arial" w:cs="Arial"/>
          <w:sz w:val="18"/>
          <w:szCs w:val="18"/>
        </w:rPr>
      </w:pPr>
      <w:r w:rsidRPr="002C56F4">
        <w:rPr>
          <w:rFonts w:ascii="Arial" w:hAnsi="Arial" w:cs="Arial"/>
          <w:sz w:val="18"/>
          <w:szCs w:val="18"/>
        </w:rPr>
        <w:t>ensure that the worksite is safe for users of the road, pedestrians and cyclists;</w:t>
      </w:r>
    </w:p>
    <w:p w14:paraId="4CC91AB6" w14:textId="77777777" w:rsidR="00065951" w:rsidRPr="002C56F4" w:rsidRDefault="00065951" w:rsidP="00065951">
      <w:pPr>
        <w:numPr>
          <w:ilvl w:val="0"/>
          <w:numId w:val="33"/>
        </w:numPr>
        <w:tabs>
          <w:tab w:val="clear" w:pos="795"/>
        </w:tabs>
        <w:spacing w:before="120"/>
        <w:ind w:left="714" w:hanging="357"/>
        <w:jc w:val="left"/>
        <w:rPr>
          <w:rFonts w:ascii="Arial" w:hAnsi="Arial" w:cs="Arial"/>
          <w:sz w:val="18"/>
          <w:szCs w:val="18"/>
        </w:rPr>
      </w:pPr>
      <w:r w:rsidRPr="002C56F4">
        <w:rPr>
          <w:rFonts w:ascii="Arial" w:hAnsi="Arial" w:cs="Arial"/>
          <w:sz w:val="18"/>
          <w:szCs w:val="18"/>
        </w:rPr>
        <w:t xml:space="preserve">provide a safe worksite in accordance with the </w:t>
      </w:r>
      <w:r w:rsidRPr="002C56F4">
        <w:rPr>
          <w:rFonts w:ascii="Arial" w:hAnsi="Arial" w:cs="Arial"/>
          <w:i/>
          <w:iCs/>
          <w:sz w:val="18"/>
          <w:szCs w:val="18"/>
        </w:rPr>
        <w:t xml:space="preserve">Work Health and Safety Act 2012 </w:t>
      </w:r>
      <w:r w:rsidRPr="002C56F4">
        <w:rPr>
          <w:rFonts w:ascii="Arial" w:hAnsi="Arial" w:cs="Arial"/>
          <w:sz w:val="18"/>
          <w:szCs w:val="18"/>
        </w:rPr>
        <w:t>(SA); and</w:t>
      </w:r>
    </w:p>
    <w:p w14:paraId="5A128A2A" w14:textId="77777777" w:rsidR="00065951" w:rsidRPr="002C56F4" w:rsidRDefault="00065951" w:rsidP="00065951">
      <w:pPr>
        <w:numPr>
          <w:ilvl w:val="0"/>
          <w:numId w:val="33"/>
        </w:numPr>
        <w:tabs>
          <w:tab w:val="clear" w:pos="795"/>
        </w:tabs>
        <w:spacing w:before="120"/>
        <w:ind w:left="714" w:hanging="357"/>
        <w:jc w:val="left"/>
        <w:rPr>
          <w:rFonts w:ascii="Arial" w:hAnsi="Arial" w:cs="Arial"/>
          <w:sz w:val="18"/>
          <w:szCs w:val="18"/>
        </w:rPr>
      </w:pPr>
      <w:r w:rsidRPr="002C56F4">
        <w:rPr>
          <w:rFonts w:ascii="Arial" w:hAnsi="Arial" w:cs="Arial"/>
          <w:sz w:val="18"/>
          <w:szCs w:val="18"/>
        </w:rPr>
        <w:t>minimise any disruption to the smooth flow of traffic in accordance with the requirements of this Part.</w:t>
      </w:r>
    </w:p>
    <w:p w14:paraId="144B4321" w14:textId="77777777" w:rsidR="00A16C93" w:rsidRPr="002C56F4" w:rsidRDefault="00A16C93" w:rsidP="00A16C93">
      <w:pPr>
        <w:jc w:val="left"/>
        <w:rPr>
          <w:rFonts w:ascii="Arial" w:hAnsi="Arial" w:cs="Arial"/>
          <w:sz w:val="18"/>
          <w:szCs w:val="18"/>
        </w:rPr>
      </w:pPr>
    </w:p>
    <w:p w14:paraId="265B029C"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ensure that traffic control devices used at the Site are in accordance with:</w:t>
      </w:r>
    </w:p>
    <w:p w14:paraId="0C7FE84D" w14:textId="77777777" w:rsidR="00A16C93" w:rsidRPr="002C56F4" w:rsidRDefault="00A16C93" w:rsidP="00A16C93">
      <w:pPr>
        <w:numPr>
          <w:ilvl w:val="0"/>
          <w:numId w:val="19"/>
        </w:numPr>
        <w:tabs>
          <w:tab w:val="clear" w:pos="795"/>
        </w:tabs>
        <w:spacing w:before="120"/>
        <w:ind w:left="714" w:hanging="357"/>
        <w:jc w:val="left"/>
        <w:rPr>
          <w:rFonts w:ascii="Arial" w:hAnsi="Arial" w:cs="Arial"/>
          <w:sz w:val="18"/>
          <w:szCs w:val="18"/>
        </w:rPr>
      </w:pPr>
      <w:r w:rsidRPr="002C56F4">
        <w:rPr>
          <w:rFonts w:ascii="Arial" w:hAnsi="Arial" w:cs="Arial"/>
          <w:i/>
          <w:sz w:val="18"/>
          <w:szCs w:val="18"/>
        </w:rPr>
        <w:t xml:space="preserve">Road Traffic Act 1961 </w:t>
      </w:r>
      <w:r w:rsidRPr="002C56F4">
        <w:rPr>
          <w:rFonts w:ascii="Arial" w:hAnsi="Arial" w:cs="Arial"/>
          <w:sz w:val="18"/>
          <w:szCs w:val="18"/>
        </w:rPr>
        <w:t>(SA);</w:t>
      </w:r>
    </w:p>
    <w:p w14:paraId="21FF8C58" w14:textId="77777777" w:rsidR="00A16C93" w:rsidRPr="002C56F4" w:rsidRDefault="00A16C93" w:rsidP="00A16C93">
      <w:pPr>
        <w:numPr>
          <w:ilvl w:val="0"/>
          <w:numId w:val="19"/>
        </w:numPr>
        <w:tabs>
          <w:tab w:val="clear" w:pos="795"/>
        </w:tabs>
        <w:spacing w:before="120"/>
        <w:ind w:left="714" w:hanging="357"/>
        <w:jc w:val="left"/>
        <w:rPr>
          <w:rFonts w:ascii="Arial" w:hAnsi="Arial" w:cs="Arial"/>
          <w:sz w:val="18"/>
          <w:szCs w:val="18"/>
        </w:rPr>
      </w:pPr>
      <w:r w:rsidRPr="002C56F4">
        <w:rPr>
          <w:rFonts w:ascii="Arial" w:hAnsi="Arial" w:cs="Arial"/>
          <w:sz w:val="18"/>
          <w:szCs w:val="18"/>
        </w:rPr>
        <w:t>AS 1742.3 "Manual of Uniform Traffic Control Devices";</w:t>
      </w:r>
    </w:p>
    <w:p w14:paraId="63B7D28D" w14:textId="77777777" w:rsidR="00A16C93" w:rsidRPr="002C56F4" w:rsidRDefault="00A16C93" w:rsidP="00A16C93">
      <w:pPr>
        <w:numPr>
          <w:ilvl w:val="0"/>
          <w:numId w:val="19"/>
        </w:numPr>
        <w:tabs>
          <w:tab w:val="clear" w:pos="795"/>
        </w:tabs>
        <w:spacing w:before="120"/>
        <w:ind w:left="714" w:hanging="357"/>
        <w:jc w:val="left"/>
        <w:rPr>
          <w:rFonts w:ascii="Arial" w:hAnsi="Arial" w:cs="Arial"/>
          <w:sz w:val="18"/>
          <w:szCs w:val="18"/>
        </w:rPr>
      </w:pPr>
      <w:r w:rsidRPr="002C56F4">
        <w:rPr>
          <w:rFonts w:ascii="Arial" w:hAnsi="Arial" w:cs="Arial"/>
          <w:sz w:val="18"/>
          <w:szCs w:val="18"/>
        </w:rPr>
        <w:t xml:space="preserve">DPTI: </w:t>
      </w:r>
      <w:r w:rsidRPr="002C56F4">
        <w:rPr>
          <w:rFonts w:ascii="Arial" w:hAnsi="Arial" w:cs="Arial"/>
          <w:i/>
          <w:sz w:val="18"/>
          <w:szCs w:val="18"/>
        </w:rPr>
        <w:t>The</w:t>
      </w:r>
      <w:r w:rsidRPr="002C56F4">
        <w:rPr>
          <w:rFonts w:ascii="Arial" w:hAnsi="Arial" w:cs="Arial"/>
          <w:sz w:val="18"/>
          <w:szCs w:val="18"/>
        </w:rPr>
        <w:t xml:space="preserve"> Manual of Legal Responsibilities and Technical Requirements for Traffic Control Devices: </w:t>
      </w:r>
    </w:p>
    <w:p w14:paraId="1E15491C" w14:textId="77777777" w:rsidR="00A16C93" w:rsidRPr="002C56F4" w:rsidRDefault="00A16C93" w:rsidP="00A16C93">
      <w:pPr>
        <w:numPr>
          <w:ilvl w:val="0"/>
          <w:numId w:val="12"/>
        </w:numPr>
        <w:spacing w:before="120"/>
        <w:jc w:val="left"/>
        <w:rPr>
          <w:rFonts w:ascii="Arial" w:hAnsi="Arial" w:cs="Arial"/>
          <w:sz w:val="18"/>
          <w:szCs w:val="18"/>
        </w:rPr>
      </w:pPr>
      <w:r w:rsidRPr="002C56F4">
        <w:rPr>
          <w:rFonts w:ascii="Arial" w:hAnsi="Arial" w:cs="Arial"/>
          <w:sz w:val="18"/>
          <w:szCs w:val="18"/>
        </w:rPr>
        <w:t>Part 1 – The Notice from the Commissioner of Highways for the Temporary Use of Traffic Control Devices by personnel other than Road Authorities;</w:t>
      </w:r>
    </w:p>
    <w:p w14:paraId="31A28180" w14:textId="77777777" w:rsidR="00A16C93" w:rsidRPr="002C56F4" w:rsidRDefault="00A16C93" w:rsidP="00A16C93">
      <w:pPr>
        <w:numPr>
          <w:ilvl w:val="0"/>
          <w:numId w:val="12"/>
        </w:numPr>
        <w:spacing w:before="120"/>
        <w:jc w:val="left"/>
        <w:rPr>
          <w:rFonts w:ascii="Arial" w:hAnsi="Arial" w:cs="Arial"/>
          <w:sz w:val="18"/>
          <w:szCs w:val="18"/>
        </w:rPr>
      </w:pPr>
      <w:r w:rsidRPr="002C56F4">
        <w:rPr>
          <w:rFonts w:ascii="Arial" w:hAnsi="Arial" w:cs="Arial"/>
          <w:sz w:val="18"/>
          <w:szCs w:val="18"/>
        </w:rPr>
        <w:t>Part 2 – Code of Technical Requirements for the Legal Use of Traffic Control Devices; specifically Section 4 – Speed Control."; and</w:t>
      </w:r>
    </w:p>
    <w:p w14:paraId="424EEC88" w14:textId="77777777" w:rsidR="00A16C93" w:rsidRPr="002C56F4" w:rsidRDefault="00A16C93" w:rsidP="00A16C93">
      <w:pPr>
        <w:numPr>
          <w:ilvl w:val="0"/>
          <w:numId w:val="19"/>
        </w:numPr>
        <w:tabs>
          <w:tab w:val="clear" w:pos="795"/>
        </w:tabs>
        <w:spacing w:before="120"/>
        <w:ind w:left="714" w:hanging="357"/>
        <w:jc w:val="left"/>
        <w:rPr>
          <w:rFonts w:ascii="Arial" w:hAnsi="Arial" w:cs="Arial"/>
          <w:sz w:val="18"/>
          <w:szCs w:val="18"/>
        </w:rPr>
      </w:pPr>
      <w:r w:rsidRPr="002C56F4">
        <w:rPr>
          <w:rFonts w:ascii="Arial" w:hAnsi="Arial" w:cs="Arial"/>
          <w:sz w:val="18"/>
          <w:szCs w:val="18"/>
        </w:rPr>
        <w:t>DPTI: Field Guide, “Traffic Control Devices for Workzone Traffic Management”.</w:t>
      </w:r>
    </w:p>
    <w:p w14:paraId="68D4FFDC" w14:textId="77777777" w:rsidR="00A16C93" w:rsidRPr="002C56F4" w:rsidRDefault="00A16C93" w:rsidP="00A16C93">
      <w:pPr>
        <w:jc w:val="left"/>
        <w:rPr>
          <w:rFonts w:ascii="Arial" w:hAnsi="Arial" w:cs="Arial"/>
          <w:sz w:val="18"/>
          <w:szCs w:val="18"/>
        </w:rPr>
      </w:pPr>
    </w:p>
    <w:p w14:paraId="4E688EAF"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In the event of an inconsistency between any of the above documents, the higher standard shall apply.</w:t>
      </w:r>
    </w:p>
    <w:p w14:paraId="1C36C1C4" w14:textId="77777777" w:rsidR="00A16C93" w:rsidRPr="002C56F4" w:rsidRDefault="00A16C93" w:rsidP="00A16C93">
      <w:pPr>
        <w:jc w:val="left"/>
        <w:rPr>
          <w:rFonts w:ascii="Arial" w:hAnsi="Arial" w:cs="Arial"/>
          <w:sz w:val="18"/>
          <w:szCs w:val="18"/>
        </w:rPr>
      </w:pPr>
    </w:p>
    <w:p w14:paraId="7BB44F25"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To order a copy of the DPTI Field Guide, refer to: </w:t>
      </w:r>
      <w:hyperlink r:id="rId7" w:history="1">
        <w:r w:rsidRPr="002C56F4">
          <w:rPr>
            <w:rStyle w:val="Hyperlink"/>
            <w:rFonts w:ascii="Arial" w:hAnsi="Arial" w:cs="Arial"/>
            <w:sz w:val="18"/>
            <w:szCs w:val="18"/>
          </w:rPr>
          <w:t>http://www.dpti.sa.gov.au/standards/tass</w:t>
        </w:r>
      </w:hyperlink>
      <w:r w:rsidRPr="002C56F4">
        <w:rPr>
          <w:rFonts w:ascii="Arial" w:hAnsi="Arial" w:cs="Arial"/>
          <w:sz w:val="18"/>
          <w:szCs w:val="18"/>
        </w:rPr>
        <w:t>.</w:t>
      </w:r>
    </w:p>
    <w:p w14:paraId="4F4D4191" w14:textId="77777777" w:rsidR="00A16C93" w:rsidRPr="002C56F4" w:rsidRDefault="00A16C93" w:rsidP="00A16C93">
      <w:pPr>
        <w:jc w:val="left"/>
        <w:rPr>
          <w:rFonts w:ascii="Arial" w:hAnsi="Arial" w:cs="Arial"/>
          <w:sz w:val="18"/>
          <w:szCs w:val="18"/>
        </w:rPr>
      </w:pPr>
    </w:p>
    <w:p w14:paraId="61D92CB8"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 Other DPTI publications are available from the following web site: </w:t>
      </w:r>
      <w:hyperlink r:id="rId8" w:history="1">
        <w:r w:rsidRPr="002C56F4">
          <w:rPr>
            <w:rStyle w:val="Hyperlink"/>
            <w:rFonts w:ascii="Arial" w:hAnsi="Arial" w:cs="Arial"/>
            <w:sz w:val="18"/>
            <w:szCs w:val="18"/>
          </w:rPr>
          <w:t>http://www.dpti.sa.gov.au/standards/tass</w:t>
        </w:r>
      </w:hyperlink>
      <w:r w:rsidRPr="002C56F4">
        <w:rPr>
          <w:rFonts w:ascii="Arial" w:hAnsi="Arial" w:cs="Arial"/>
          <w:sz w:val="18"/>
          <w:szCs w:val="18"/>
        </w:rPr>
        <w:t>.</w:t>
      </w:r>
    </w:p>
    <w:p w14:paraId="63956EE6" w14:textId="77777777" w:rsidR="00A16C93" w:rsidRPr="002C56F4" w:rsidRDefault="00A16C93" w:rsidP="00A16C93">
      <w:pPr>
        <w:jc w:val="left"/>
        <w:rPr>
          <w:rFonts w:ascii="Arial" w:hAnsi="Arial" w:cs="Arial"/>
          <w:sz w:val="18"/>
          <w:szCs w:val="18"/>
        </w:rPr>
      </w:pPr>
    </w:p>
    <w:p w14:paraId="76CC6882"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Prior to commencing work on site, the Contractor must notify the Superintendent of the names and telephone numbers of personnel for emergency call-outs.</w:t>
      </w:r>
    </w:p>
    <w:p w14:paraId="1AD24634" w14:textId="77777777" w:rsidR="00A16C93" w:rsidRPr="002C56F4" w:rsidRDefault="00A16C93" w:rsidP="00A16C93">
      <w:pPr>
        <w:jc w:val="left"/>
        <w:rPr>
          <w:rFonts w:ascii="Arial" w:hAnsi="Arial" w:cs="Arial"/>
          <w:sz w:val="18"/>
          <w:szCs w:val="18"/>
        </w:rPr>
      </w:pPr>
    </w:p>
    <w:p w14:paraId="0FDBFFDA"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PREQUALIFICATION AND QUALITY REQUIREMENTS</w:t>
      </w:r>
    </w:p>
    <w:p w14:paraId="05F30233" w14:textId="77777777" w:rsidR="00A16C93" w:rsidRPr="002C56F4" w:rsidRDefault="00A16C93" w:rsidP="00A16C93">
      <w:pPr>
        <w:jc w:val="left"/>
        <w:rPr>
          <w:rFonts w:ascii="Arial" w:hAnsi="Arial" w:cs="Arial"/>
          <w:sz w:val="18"/>
          <w:szCs w:val="18"/>
        </w:rPr>
      </w:pPr>
    </w:p>
    <w:p w14:paraId="56A81440"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If traffic management is carried out by a Sub-contractor, that company must be prequalified with DPTI for WZTM (refer  </w:t>
      </w:r>
      <w:hyperlink r:id="rId9" w:history="1">
        <w:r w:rsidRPr="002C56F4">
          <w:rPr>
            <w:rStyle w:val="Hyperlink"/>
            <w:rFonts w:ascii="Arial" w:hAnsi="Arial" w:cs="Arial"/>
            <w:sz w:val="18"/>
            <w:szCs w:val="18"/>
          </w:rPr>
          <w:t>http://www.dpti.sa.gov.au/documents/contractsandtenders/prequalification</w:t>
        </w:r>
      </w:hyperlink>
      <w:r w:rsidRPr="002C56F4">
        <w:rPr>
          <w:rFonts w:ascii="Arial" w:hAnsi="Arial" w:cs="Arial"/>
          <w:sz w:val="18"/>
          <w:szCs w:val="18"/>
        </w:rPr>
        <w:t xml:space="preserve">). </w:t>
      </w:r>
    </w:p>
    <w:p w14:paraId="091DBE29" w14:textId="77777777" w:rsidR="00A16C93" w:rsidRPr="002C56F4" w:rsidRDefault="00A16C93" w:rsidP="00A16C93">
      <w:pPr>
        <w:jc w:val="left"/>
        <w:rPr>
          <w:rFonts w:ascii="Arial" w:hAnsi="Arial" w:cs="Arial"/>
          <w:sz w:val="18"/>
          <w:szCs w:val="18"/>
        </w:rPr>
      </w:pPr>
    </w:p>
    <w:p w14:paraId="5514D561"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If the Contractor’s personnel undertake the traffic management, the Contractor must have in place a management system which at a minimum includes detailed procedures / documentation for the following:</w:t>
      </w:r>
    </w:p>
    <w:p w14:paraId="1B4AC3B5" w14:textId="77777777" w:rsidR="00A16C93" w:rsidRPr="002C56F4" w:rsidRDefault="00A16C93" w:rsidP="00A16C93">
      <w:pPr>
        <w:numPr>
          <w:ilvl w:val="0"/>
          <w:numId w:val="22"/>
        </w:numPr>
        <w:tabs>
          <w:tab w:val="clear" w:pos="795"/>
        </w:tabs>
        <w:spacing w:before="120"/>
        <w:ind w:left="714" w:hanging="357"/>
        <w:jc w:val="left"/>
        <w:rPr>
          <w:rFonts w:ascii="Arial" w:hAnsi="Arial" w:cs="Arial"/>
          <w:iCs/>
          <w:sz w:val="18"/>
          <w:szCs w:val="18"/>
        </w:rPr>
      </w:pPr>
      <w:r w:rsidRPr="002C56F4">
        <w:rPr>
          <w:rFonts w:ascii="Arial" w:hAnsi="Arial" w:cs="Arial"/>
          <w:iCs/>
          <w:sz w:val="18"/>
          <w:szCs w:val="18"/>
        </w:rPr>
        <w:t xml:space="preserve">auditing of  traffic control at the worksite; </w:t>
      </w:r>
    </w:p>
    <w:p w14:paraId="1E42A596" w14:textId="77777777" w:rsidR="00A16C93" w:rsidRPr="002C56F4" w:rsidRDefault="00A16C93" w:rsidP="00A16C93">
      <w:pPr>
        <w:numPr>
          <w:ilvl w:val="0"/>
          <w:numId w:val="22"/>
        </w:numPr>
        <w:tabs>
          <w:tab w:val="clear" w:pos="795"/>
        </w:tabs>
        <w:spacing w:before="120"/>
        <w:ind w:left="714" w:hanging="357"/>
        <w:jc w:val="left"/>
        <w:rPr>
          <w:rFonts w:ascii="Arial" w:hAnsi="Arial" w:cs="Arial"/>
          <w:iCs/>
          <w:sz w:val="18"/>
          <w:szCs w:val="18"/>
        </w:rPr>
      </w:pPr>
      <w:r w:rsidRPr="002C56F4">
        <w:rPr>
          <w:rFonts w:ascii="Arial" w:hAnsi="Arial" w:cs="Arial"/>
          <w:iCs/>
          <w:sz w:val="18"/>
          <w:szCs w:val="18"/>
        </w:rPr>
        <w:t xml:space="preserve"> keeping up to date with changes to traffic control requirements and practice;</w:t>
      </w:r>
    </w:p>
    <w:p w14:paraId="7DD7331F" w14:textId="77777777" w:rsidR="00A16C93" w:rsidRPr="002C56F4" w:rsidRDefault="00A16C93" w:rsidP="00A16C93">
      <w:pPr>
        <w:numPr>
          <w:ilvl w:val="0"/>
          <w:numId w:val="22"/>
        </w:numPr>
        <w:tabs>
          <w:tab w:val="clear" w:pos="795"/>
        </w:tabs>
        <w:spacing w:before="120"/>
        <w:ind w:left="714" w:hanging="357"/>
        <w:jc w:val="left"/>
        <w:rPr>
          <w:rFonts w:ascii="Arial" w:hAnsi="Arial" w:cs="Arial"/>
          <w:iCs/>
          <w:sz w:val="18"/>
          <w:szCs w:val="18"/>
        </w:rPr>
      </w:pPr>
      <w:r w:rsidRPr="002C56F4">
        <w:rPr>
          <w:rFonts w:ascii="Arial" w:hAnsi="Arial" w:cs="Arial"/>
          <w:iCs/>
          <w:sz w:val="18"/>
          <w:szCs w:val="18"/>
        </w:rPr>
        <w:t>ensuring that all traffic controllers are fully certified to undertake work zone traffic management in South Australia and remain accredited while working in the state, and</w:t>
      </w:r>
    </w:p>
    <w:p w14:paraId="43D11EFA" w14:textId="77777777" w:rsidR="00A16C93" w:rsidRPr="002C56F4" w:rsidRDefault="00A16C93" w:rsidP="00A16C93">
      <w:pPr>
        <w:numPr>
          <w:ilvl w:val="0"/>
          <w:numId w:val="22"/>
        </w:numPr>
        <w:tabs>
          <w:tab w:val="clear" w:pos="795"/>
        </w:tabs>
        <w:spacing w:before="120"/>
        <w:ind w:left="714" w:hanging="357"/>
        <w:jc w:val="left"/>
        <w:rPr>
          <w:rFonts w:ascii="Arial" w:hAnsi="Arial" w:cs="Arial"/>
          <w:iCs/>
          <w:sz w:val="18"/>
          <w:szCs w:val="18"/>
        </w:rPr>
      </w:pPr>
      <w:r w:rsidRPr="002C56F4">
        <w:rPr>
          <w:rFonts w:ascii="Arial" w:hAnsi="Arial" w:cs="Arial"/>
          <w:iCs/>
          <w:sz w:val="18"/>
          <w:szCs w:val="18"/>
        </w:rPr>
        <w:lastRenderedPageBreak/>
        <w:t>ensuring that old and/or  non-compliant equipment is not used.</w:t>
      </w:r>
    </w:p>
    <w:p w14:paraId="489E3A41" w14:textId="77777777" w:rsidR="00A16C93" w:rsidRPr="002C56F4" w:rsidRDefault="00A16C93" w:rsidP="00A16C93">
      <w:pPr>
        <w:jc w:val="left"/>
        <w:rPr>
          <w:rFonts w:ascii="Arial" w:hAnsi="Arial" w:cs="Arial"/>
          <w:sz w:val="18"/>
          <w:szCs w:val="18"/>
        </w:rPr>
      </w:pPr>
    </w:p>
    <w:p w14:paraId="792DBCDB"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If not submitted beforehand, the procedures and documentation must be submitted at least 28 days prior to the commencement of site work.</w:t>
      </w:r>
    </w:p>
    <w:p w14:paraId="6AB31751" w14:textId="77777777" w:rsidR="00A16C93" w:rsidRPr="002C56F4" w:rsidRDefault="00A16C93" w:rsidP="00A16C93">
      <w:pPr>
        <w:jc w:val="left"/>
        <w:rPr>
          <w:rFonts w:ascii="Arial" w:hAnsi="Arial" w:cs="Arial"/>
          <w:sz w:val="18"/>
          <w:szCs w:val="18"/>
          <w:highlight w:val="yellow"/>
        </w:rPr>
      </w:pPr>
    </w:p>
    <w:p w14:paraId="73925EB5"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Provision of the procedures / documentation listed in this Clause shall constitute a </w:t>
      </w:r>
      <w:r w:rsidRPr="002C56F4">
        <w:rPr>
          <w:rFonts w:ascii="Arial" w:hAnsi="Arial" w:cs="Arial"/>
          <w:b/>
          <w:caps/>
          <w:sz w:val="18"/>
          <w:szCs w:val="18"/>
        </w:rPr>
        <w:t>hold point</w:t>
      </w:r>
      <w:r w:rsidRPr="002C56F4">
        <w:rPr>
          <w:rFonts w:ascii="Arial" w:hAnsi="Arial" w:cs="Arial"/>
          <w:sz w:val="18"/>
          <w:szCs w:val="18"/>
        </w:rPr>
        <w:t>.</w:t>
      </w:r>
    </w:p>
    <w:p w14:paraId="51482F41" w14:textId="77777777" w:rsidR="00A16C93" w:rsidRPr="002C56F4" w:rsidRDefault="00A16C93" w:rsidP="00A16C93">
      <w:pPr>
        <w:jc w:val="left"/>
        <w:rPr>
          <w:rFonts w:ascii="Arial" w:hAnsi="Arial" w:cs="Arial"/>
          <w:sz w:val="18"/>
          <w:szCs w:val="18"/>
          <w:highlight w:val="yellow"/>
        </w:rPr>
      </w:pPr>
    </w:p>
    <w:p w14:paraId="5949A0DC"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PERSONNEL</w:t>
      </w:r>
    </w:p>
    <w:p w14:paraId="78AD065D" w14:textId="77777777" w:rsidR="00A16C93" w:rsidRPr="002C56F4" w:rsidRDefault="00A16C93" w:rsidP="00A16C93">
      <w:pPr>
        <w:jc w:val="left"/>
        <w:rPr>
          <w:rFonts w:ascii="Arial" w:hAnsi="Arial" w:cs="Arial"/>
          <w:sz w:val="18"/>
          <w:szCs w:val="18"/>
        </w:rPr>
      </w:pPr>
    </w:p>
    <w:p w14:paraId="20DA13F3"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WZTM must be carried out under the supervision of a person with at least 5 years experience with work zone traffic control on arterial or major roads.  Each team placing, moving or removing traffic control devices must have at least one traffic controller with at least 3 years experience with work zone traffic control on arterial or major roads.</w:t>
      </w:r>
    </w:p>
    <w:p w14:paraId="693C15FC" w14:textId="77777777" w:rsidR="00A16C93" w:rsidRPr="002C56F4" w:rsidRDefault="00A16C93" w:rsidP="00A16C93">
      <w:pPr>
        <w:jc w:val="left"/>
        <w:rPr>
          <w:rFonts w:ascii="Arial" w:hAnsi="Arial" w:cs="Arial"/>
          <w:sz w:val="18"/>
          <w:szCs w:val="18"/>
        </w:rPr>
      </w:pPr>
    </w:p>
    <w:p w14:paraId="4124540A"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All persons undertaking WZTM must have successfully completed WZTM training from an approved training provider and hold a current WZTM card. For details of training, refer to: </w:t>
      </w:r>
      <w:hyperlink r:id="rId10" w:history="1">
        <w:r w:rsidRPr="002C56F4">
          <w:rPr>
            <w:rStyle w:val="Hyperlink"/>
            <w:rFonts w:ascii="Arial" w:hAnsi="Arial" w:cs="Arial"/>
            <w:sz w:val="18"/>
            <w:szCs w:val="18"/>
          </w:rPr>
          <w:t>http://www.dpti.sa.gov.au/standards/tass</w:t>
        </w:r>
      </w:hyperlink>
      <w:r w:rsidRPr="002C56F4">
        <w:rPr>
          <w:rFonts w:ascii="Arial" w:hAnsi="Arial" w:cs="Arial"/>
          <w:sz w:val="18"/>
          <w:szCs w:val="18"/>
        </w:rPr>
        <w:t>.</w:t>
      </w:r>
    </w:p>
    <w:p w14:paraId="29B8E843" w14:textId="77777777" w:rsidR="00A16C93" w:rsidRPr="002C56F4" w:rsidRDefault="00A16C93" w:rsidP="00A16C93">
      <w:pPr>
        <w:jc w:val="left"/>
        <w:rPr>
          <w:rFonts w:ascii="Arial" w:hAnsi="Arial" w:cs="Arial"/>
          <w:sz w:val="18"/>
          <w:szCs w:val="18"/>
        </w:rPr>
      </w:pPr>
    </w:p>
    <w:p w14:paraId="35B32A02"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TRAFFIC MANAGEMENT PLAN</w:t>
      </w:r>
    </w:p>
    <w:p w14:paraId="355F5622" w14:textId="77777777" w:rsidR="00A16C93" w:rsidRPr="002C56F4" w:rsidRDefault="00A16C93" w:rsidP="00A16C93">
      <w:pPr>
        <w:jc w:val="left"/>
        <w:rPr>
          <w:rFonts w:ascii="Arial" w:hAnsi="Arial" w:cs="Arial"/>
          <w:sz w:val="18"/>
          <w:szCs w:val="18"/>
        </w:rPr>
      </w:pPr>
    </w:p>
    <w:p w14:paraId="2578342A"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prepare and comply with a Traffic Management Plan.</w:t>
      </w:r>
    </w:p>
    <w:p w14:paraId="0F75F29F" w14:textId="77777777" w:rsidR="00A16C93" w:rsidRPr="002C56F4" w:rsidRDefault="00A16C93" w:rsidP="00A16C93">
      <w:pPr>
        <w:jc w:val="left"/>
        <w:rPr>
          <w:rFonts w:ascii="Arial" w:hAnsi="Arial" w:cs="Arial"/>
          <w:sz w:val="18"/>
          <w:szCs w:val="18"/>
        </w:rPr>
      </w:pPr>
    </w:p>
    <w:p w14:paraId="3AE97C8D"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Traffic Management Plan must show, where applicable, details of:</w:t>
      </w:r>
    </w:p>
    <w:p w14:paraId="2A5C0F4E" w14:textId="77777777"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the traffic management proposed during the Contract;</w:t>
      </w:r>
    </w:p>
    <w:p w14:paraId="28C3F443" w14:textId="77777777"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any Sub-contractors to be used;</w:t>
      </w:r>
    </w:p>
    <w:p w14:paraId="007E686A" w14:textId="51AF1AC1"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all Temporarily Trafficked Areas associated with the deviation of traffic, the estimated times that any proposed detour will be in operation and the relationship to the proposed Construction/Works Program;</w:t>
      </w:r>
    </w:p>
    <w:p w14:paraId="0C785538" w14:textId="77777777"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any temporary access to properties affected by the Works;</w:t>
      </w:r>
    </w:p>
    <w:p w14:paraId="7F6A0D59" w14:textId="77777777"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proposals for the placement of safety barriers, work zone traffic control devices and advance direction signs, including a list of the types and numbers of signs proposed to be used; and</w:t>
      </w:r>
    </w:p>
    <w:p w14:paraId="228F0A07" w14:textId="77777777" w:rsidR="00A16C93" w:rsidRPr="002C56F4" w:rsidRDefault="00A16C93" w:rsidP="00A16C93">
      <w:pPr>
        <w:numPr>
          <w:ilvl w:val="0"/>
          <w:numId w:val="17"/>
        </w:numPr>
        <w:tabs>
          <w:tab w:val="clear" w:pos="795"/>
        </w:tabs>
        <w:spacing w:before="120"/>
        <w:ind w:left="714" w:hanging="357"/>
        <w:jc w:val="left"/>
        <w:rPr>
          <w:rFonts w:ascii="Arial" w:hAnsi="Arial" w:cs="Arial"/>
          <w:sz w:val="18"/>
          <w:szCs w:val="18"/>
        </w:rPr>
      </w:pPr>
      <w:r w:rsidRPr="002C56F4">
        <w:rPr>
          <w:rFonts w:ascii="Arial" w:hAnsi="Arial" w:cs="Arial"/>
          <w:sz w:val="18"/>
          <w:szCs w:val="18"/>
        </w:rPr>
        <w:t>proposed speed restrictions.</w:t>
      </w:r>
    </w:p>
    <w:p w14:paraId="648085FB" w14:textId="77777777" w:rsidR="00A16C93" w:rsidRPr="002C56F4" w:rsidRDefault="00A16C93" w:rsidP="00A16C93">
      <w:pPr>
        <w:jc w:val="left"/>
        <w:rPr>
          <w:rFonts w:ascii="Arial" w:hAnsi="Arial" w:cs="Arial"/>
          <w:sz w:val="18"/>
          <w:szCs w:val="18"/>
        </w:rPr>
      </w:pPr>
    </w:p>
    <w:p w14:paraId="31A0ED6A"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A revised Traffic Management Plan must be submitted whenever there is a change to the Construction / Contractor’s Program which affects the management of traffic on the worksite.</w:t>
      </w:r>
    </w:p>
    <w:p w14:paraId="05C0BF52" w14:textId="77777777" w:rsidR="00A16C93" w:rsidRPr="002C56F4" w:rsidRDefault="00A16C93" w:rsidP="00A16C93">
      <w:pPr>
        <w:jc w:val="left"/>
        <w:rPr>
          <w:rFonts w:ascii="Arial" w:hAnsi="Arial" w:cs="Arial"/>
          <w:sz w:val="18"/>
          <w:szCs w:val="18"/>
        </w:rPr>
      </w:pPr>
    </w:p>
    <w:p w14:paraId="4E786F06"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If not submitted beforehand, the Traffic Management </w:t>
      </w:r>
      <w:r w:rsidR="00C16E9D" w:rsidRPr="002C56F4">
        <w:rPr>
          <w:rFonts w:ascii="Arial" w:hAnsi="Arial" w:cs="Arial"/>
          <w:sz w:val="18"/>
          <w:szCs w:val="18"/>
        </w:rPr>
        <w:t>Plan must</w:t>
      </w:r>
      <w:r w:rsidRPr="002C56F4">
        <w:rPr>
          <w:rFonts w:ascii="Arial" w:hAnsi="Arial" w:cs="Arial"/>
          <w:sz w:val="18"/>
          <w:szCs w:val="18"/>
        </w:rPr>
        <w:t xml:space="preserve"> be submitted at least 7 days prior to the commencement of site work.</w:t>
      </w:r>
    </w:p>
    <w:p w14:paraId="7D4828E5" w14:textId="77777777" w:rsidR="00A16C93" w:rsidRPr="002C56F4" w:rsidRDefault="00A16C93" w:rsidP="00A16C93">
      <w:pPr>
        <w:jc w:val="left"/>
        <w:rPr>
          <w:rFonts w:ascii="Arial" w:hAnsi="Arial" w:cs="Arial"/>
          <w:sz w:val="18"/>
          <w:szCs w:val="18"/>
        </w:rPr>
      </w:pPr>
    </w:p>
    <w:p w14:paraId="5455D2B9"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Provision of the Traffic Management Plan and any updated </w:t>
      </w:r>
      <w:r w:rsidR="00C16E9D" w:rsidRPr="002C56F4">
        <w:rPr>
          <w:rFonts w:ascii="Arial" w:hAnsi="Arial" w:cs="Arial"/>
          <w:sz w:val="18"/>
          <w:szCs w:val="18"/>
        </w:rPr>
        <w:t>plans shall</w:t>
      </w:r>
      <w:r w:rsidRPr="002C56F4">
        <w:rPr>
          <w:rFonts w:ascii="Arial" w:hAnsi="Arial" w:cs="Arial"/>
          <w:sz w:val="18"/>
          <w:szCs w:val="18"/>
        </w:rPr>
        <w:t xml:space="preserve"> constitute a </w:t>
      </w:r>
      <w:r w:rsidRPr="002C56F4">
        <w:rPr>
          <w:rFonts w:ascii="Arial" w:hAnsi="Arial" w:cs="Arial"/>
          <w:b/>
          <w:sz w:val="18"/>
          <w:szCs w:val="18"/>
        </w:rPr>
        <w:t>HOLD POINT</w:t>
      </w:r>
      <w:r w:rsidRPr="002C56F4">
        <w:rPr>
          <w:rFonts w:ascii="Arial" w:hAnsi="Arial" w:cs="Arial"/>
          <w:sz w:val="18"/>
          <w:szCs w:val="18"/>
        </w:rPr>
        <w:t>.</w:t>
      </w:r>
    </w:p>
    <w:p w14:paraId="7B81F505" w14:textId="77777777" w:rsidR="00A16C93" w:rsidRPr="002C56F4" w:rsidRDefault="00A16C93" w:rsidP="00A16C93">
      <w:pPr>
        <w:jc w:val="left"/>
        <w:rPr>
          <w:rFonts w:ascii="Arial" w:hAnsi="Arial" w:cs="Arial"/>
          <w:sz w:val="18"/>
          <w:szCs w:val="18"/>
        </w:rPr>
      </w:pPr>
    </w:p>
    <w:p w14:paraId="43A1BDA6"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TRAFFIC MANAGEMENT</w:t>
      </w:r>
    </w:p>
    <w:p w14:paraId="2EF55476" w14:textId="77777777" w:rsidR="00A16C93" w:rsidRPr="002C56F4" w:rsidRDefault="00A16C93" w:rsidP="00A16C93">
      <w:pPr>
        <w:jc w:val="left"/>
        <w:rPr>
          <w:rFonts w:ascii="Arial" w:hAnsi="Arial" w:cs="Arial"/>
          <w:sz w:val="18"/>
          <w:szCs w:val="18"/>
        </w:rPr>
      </w:pPr>
    </w:p>
    <w:p w14:paraId="14B5ED77" w14:textId="77777777" w:rsidR="00A16C93" w:rsidRPr="002C56F4" w:rsidRDefault="00A16C93" w:rsidP="00A16C93">
      <w:pPr>
        <w:numPr>
          <w:ilvl w:val="1"/>
          <w:numId w:val="43"/>
        </w:numPr>
        <w:jc w:val="left"/>
        <w:rPr>
          <w:rFonts w:ascii="Arial" w:hAnsi="Arial" w:cs="Arial"/>
          <w:b/>
          <w:sz w:val="18"/>
          <w:szCs w:val="18"/>
          <w:u w:val="single"/>
        </w:rPr>
      </w:pPr>
      <w:r w:rsidRPr="002C56F4">
        <w:rPr>
          <w:rFonts w:ascii="Arial" w:hAnsi="Arial" w:cs="Arial"/>
          <w:b/>
          <w:sz w:val="18"/>
          <w:szCs w:val="18"/>
          <w:u w:val="single"/>
        </w:rPr>
        <w:t>Temporary Traffic Control Devices</w:t>
      </w:r>
    </w:p>
    <w:p w14:paraId="2263A35B" w14:textId="77777777" w:rsidR="00A16C93" w:rsidRPr="002C56F4" w:rsidRDefault="00A16C93" w:rsidP="00A16C93">
      <w:pPr>
        <w:jc w:val="left"/>
        <w:rPr>
          <w:rFonts w:ascii="Arial" w:hAnsi="Arial" w:cs="Arial"/>
          <w:sz w:val="18"/>
          <w:szCs w:val="18"/>
        </w:rPr>
      </w:pPr>
    </w:p>
    <w:p w14:paraId="637EAB94"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w:t>
      </w:r>
    </w:p>
    <w:p w14:paraId="0D893E96" w14:textId="77777777" w:rsidR="00A16C93" w:rsidRPr="002C56F4" w:rsidRDefault="00A16C93" w:rsidP="00A16C93">
      <w:pPr>
        <w:numPr>
          <w:ilvl w:val="0"/>
          <w:numId w:val="41"/>
        </w:numPr>
        <w:tabs>
          <w:tab w:val="clear" w:pos="795"/>
        </w:tabs>
        <w:spacing w:before="120"/>
        <w:ind w:left="714" w:hanging="357"/>
        <w:jc w:val="left"/>
        <w:rPr>
          <w:rFonts w:ascii="Arial" w:hAnsi="Arial" w:cs="Arial"/>
          <w:sz w:val="18"/>
          <w:szCs w:val="18"/>
          <w:lang w:eastAsia="en-AU"/>
        </w:rPr>
      </w:pPr>
      <w:r w:rsidRPr="002C56F4">
        <w:rPr>
          <w:rFonts w:ascii="Arial" w:hAnsi="Arial" w:cs="Arial"/>
          <w:sz w:val="18"/>
          <w:szCs w:val="18"/>
          <w:lang w:eastAsia="en-AU"/>
        </w:rPr>
        <w:t xml:space="preserve"> supply all necessary Temporary Traffic Control Devices such as signs, barriers, bollards, cones and other approved devices;</w:t>
      </w:r>
    </w:p>
    <w:p w14:paraId="6532B098" w14:textId="77777777" w:rsidR="00A16C93" w:rsidRPr="002C56F4" w:rsidRDefault="00A16C93" w:rsidP="00A16C93">
      <w:pPr>
        <w:numPr>
          <w:ilvl w:val="0"/>
          <w:numId w:val="41"/>
        </w:numPr>
        <w:tabs>
          <w:tab w:val="clear" w:pos="795"/>
        </w:tabs>
        <w:spacing w:before="120"/>
        <w:ind w:left="714" w:hanging="357"/>
        <w:jc w:val="left"/>
        <w:rPr>
          <w:rFonts w:ascii="Arial" w:hAnsi="Arial" w:cs="Arial"/>
          <w:sz w:val="18"/>
          <w:szCs w:val="18"/>
          <w:lang w:eastAsia="en-AU"/>
        </w:rPr>
      </w:pPr>
      <w:r w:rsidRPr="002C56F4">
        <w:rPr>
          <w:rFonts w:ascii="Arial" w:hAnsi="Arial" w:cs="Arial"/>
          <w:sz w:val="18"/>
          <w:szCs w:val="18"/>
          <w:lang w:eastAsia="en-AU"/>
        </w:rPr>
        <w:t>locate and maintain the  Temporary Traffic Control Devices such that they provide the required level of traffic control; and</w:t>
      </w:r>
    </w:p>
    <w:p w14:paraId="64ADA895" w14:textId="77777777" w:rsidR="00A16C93" w:rsidRPr="002C56F4" w:rsidRDefault="00A16C93" w:rsidP="00A16C93">
      <w:pPr>
        <w:numPr>
          <w:ilvl w:val="0"/>
          <w:numId w:val="41"/>
        </w:numPr>
        <w:tabs>
          <w:tab w:val="clear" w:pos="795"/>
        </w:tabs>
        <w:spacing w:before="120"/>
        <w:ind w:left="714" w:hanging="357"/>
        <w:jc w:val="left"/>
        <w:rPr>
          <w:rFonts w:ascii="Arial" w:hAnsi="Arial" w:cs="Arial"/>
          <w:sz w:val="18"/>
          <w:szCs w:val="18"/>
          <w:lang w:eastAsia="en-AU"/>
        </w:rPr>
      </w:pPr>
      <w:r w:rsidRPr="002C56F4">
        <w:rPr>
          <w:rFonts w:ascii="Arial" w:hAnsi="Arial" w:cs="Arial"/>
          <w:sz w:val="18"/>
          <w:szCs w:val="18"/>
          <w:lang w:eastAsia="en-AU"/>
        </w:rPr>
        <w:t>replace any Temporary Traffic Control Devices that become ineffective during the course of the work, including those damaged by vehicles or vandalism.</w:t>
      </w:r>
    </w:p>
    <w:p w14:paraId="75295583" w14:textId="77777777" w:rsidR="00A16C93" w:rsidRPr="002C56F4" w:rsidRDefault="00A16C93" w:rsidP="00A16C93">
      <w:pPr>
        <w:jc w:val="left"/>
        <w:rPr>
          <w:rFonts w:ascii="Arial" w:hAnsi="Arial" w:cs="Arial"/>
          <w:sz w:val="18"/>
          <w:szCs w:val="18"/>
        </w:rPr>
      </w:pPr>
    </w:p>
    <w:p w14:paraId="4DC26652" w14:textId="77777777" w:rsidR="00A16C93" w:rsidRPr="002C56F4" w:rsidRDefault="00A16C93" w:rsidP="00A16C93">
      <w:pPr>
        <w:autoSpaceDE w:val="0"/>
        <w:autoSpaceDN w:val="0"/>
        <w:adjustRightInd w:val="0"/>
        <w:jc w:val="left"/>
        <w:rPr>
          <w:rFonts w:ascii="Arial" w:hAnsi="Arial" w:cs="Arial"/>
          <w:sz w:val="18"/>
          <w:szCs w:val="18"/>
          <w:lang w:eastAsia="en-AU"/>
        </w:rPr>
      </w:pPr>
      <w:r w:rsidRPr="002C56F4">
        <w:rPr>
          <w:rFonts w:ascii="Arial" w:hAnsi="Arial" w:cs="Arial"/>
          <w:sz w:val="18"/>
          <w:szCs w:val="18"/>
          <w:lang w:eastAsia="en-AU"/>
        </w:rPr>
        <w:t>Any portable Variable Message Signs (VMS) must comply with AS 4852.2 – Variable Message Signs Part 2: Portable Signs. The only pixel colours permitted to be displayed are:</w:t>
      </w:r>
    </w:p>
    <w:p w14:paraId="35DC28A3" w14:textId="77777777" w:rsidR="00A16C93" w:rsidRPr="002C56F4" w:rsidRDefault="00A16C93" w:rsidP="00A16C93">
      <w:pPr>
        <w:numPr>
          <w:ilvl w:val="0"/>
          <w:numId w:val="41"/>
        </w:numPr>
        <w:tabs>
          <w:tab w:val="clear" w:pos="795"/>
        </w:tabs>
        <w:spacing w:before="120"/>
        <w:ind w:left="714" w:hanging="357"/>
        <w:jc w:val="left"/>
        <w:rPr>
          <w:rFonts w:ascii="Arial" w:hAnsi="Arial" w:cs="Arial"/>
          <w:sz w:val="18"/>
          <w:szCs w:val="18"/>
        </w:rPr>
      </w:pPr>
      <w:r w:rsidRPr="002C56F4">
        <w:rPr>
          <w:rFonts w:ascii="Arial" w:hAnsi="Arial" w:cs="Arial"/>
          <w:sz w:val="18"/>
          <w:szCs w:val="18"/>
          <w:lang w:eastAsia="en-AU"/>
        </w:rPr>
        <w:t xml:space="preserve">white and red </w:t>
      </w:r>
      <w:r w:rsidRPr="002C56F4">
        <w:rPr>
          <w:rFonts w:ascii="Arial" w:hAnsi="Arial" w:cs="Arial"/>
          <w:sz w:val="18"/>
          <w:szCs w:val="18"/>
        </w:rPr>
        <w:t>when a regulatory sign in accordance with AS 1742 is displayed;</w:t>
      </w:r>
    </w:p>
    <w:p w14:paraId="5A0FCEAE" w14:textId="77777777" w:rsidR="00A16C93" w:rsidRPr="002C56F4" w:rsidRDefault="00A16C93" w:rsidP="00A16C93">
      <w:pPr>
        <w:numPr>
          <w:ilvl w:val="0"/>
          <w:numId w:val="41"/>
        </w:numPr>
        <w:tabs>
          <w:tab w:val="clear" w:pos="795"/>
        </w:tabs>
        <w:spacing w:before="120"/>
        <w:ind w:left="714" w:hanging="357"/>
        <w:jc w:val="left"/>
        <w:rPr>
          <w:rFonts w:ascii="Arial" w:hAnsi="Arial" w:cs="Arial"/>
          <w:sz w:val="18"/>
          <w:szCs w:val="18"/>
          <w:lang w:eastAsia="en-AU"/>
        </w:rPr>
      </w:pPr>
      <w:r w:rsidRPr="002C56F4">
        <w:rPr>
          <w:rFonts w:ascii="Arial" w:hAnsi="Arial" w:cs="Arial"/>
          <w:sz w:val="18"/>
          <w:szCs w:val="18"/>
        </w:rPr>
        <w:t xml:space="preserve">white </w:t>
      </w:r>
      <w:r w:rsidRPr="002C56F4">
        <w:rPr>
          <w:rFonts w:ascii="Arial" w:hAnsi="Arial" w:cs="Arial"/>
          <w:sz w:val="18"/>
          <w:szCs w:val="18"/>
          <w:lang w:eastAsia="en-AU"/>
        </w:rPr>
        <w:t>and</w:t>
      </w:r>
      <w:r w:rsidRPr="002C56F4">
        <w:rPr>
          <w:rFonts w:ascii="Arial" w:hAnsi="Arial" w:cs="Arial"/>
          <w:sz w:val="18"/>
          <w:szCs w:val="18"/>
        </w:rPr>
        <w:t xml:space="preserve"> yellow other</w:t>
      </w:r>
      <w:r w:rsidRPr="002C56F4">
        <w:rPr>
          <w:rFonts w:ascii="Arial" w:hAnsi="Arial" w:cs="Arial"/>
          <w:sz w:val="18"/>
          <w:szCs w:val="18"/>
          <w:lang w:eastAsia="en-AU"/>
        </w:rPr>
        <w:t>wise.</w:t>
      </w:r>
    </w:p>
    <w:p w14:paraId="2B78BE68" w14:textId="77777777" w:rsidR="00A16C93" w:rsidRPr="002C56F4" w:rsidRDefault="00A16C93" w:rsidP="00A16C93">
      <w:pPr>
        <w:jc w:val="left"/>
        <w:rPr>
          <w:rFonts w:ascii="Arial" w:hAnsi="Arial" w:cs="Arial"/>
          <w:sz w:val="18"/>
          <w:szCs w:val="18"/>
        </w:rPr>
      </w:pPr>
    </w:p>
    <w:p w14:paraId="522D6369" w14:textId="77777777" w:rsidR="00A16C93" w:rsidRPr="002C56F4" w:rsidRDefault="00A16C93" w:rsidP="00A16C93">
      <w:pPr>
        <w:keepNext/>
        <w:numPr>
          <w:ilvl w:val="1"/>
          <w:numId w:val="43"/>
        </w:numPr>
        <w:jc w:val="left"/>
        <w:rPr>
          <w:rFonts w:ascii="Arial" w:hAnsi="Arial" w:cs="Arial"/>
          <w:b/>
          <w:sz w:val="18"/>
          <w:szCs w:val="18"/>
        </w:rPr>
      </w:pPr>
      <w:r w:rsidRPr="002C56F4">
        <w:rPr>
          <w:rFonts w:ascii="Arial" w:hAnsi="Arial" w:cs="Arial"/>
          <w:b/>
          <w:sz w:val="18"/>
          <w:szCs w:val="18"/>
          <w:u w:val="single"/>
        </w:rPr>
        <w:lastRenderedPageBreak/>
        <w:t>Approval to Temporarily Use Traffic Control Devices</w:t>
      </w:r>
    </w:p>
    <w:p w14:paraId="324BA5DC" w14:textId="77777777" w:rsidR="00A16C93" w:rsidRPr="002C56F4" w:rsidRDefault="00A16C93" w:rsidP="00A16C93">
      <w:pPr>
        <w:keepNext/>
        <w:jc w:val="left"/>
        <w:rPr>
          <w:rFonts w:ascii="Arial" w:hAnsi="Arial" w:cs="Arial"/>
          <w:sz w:val="18"/>
          <w:szCs w:val="18"/>
        </w:rPr>
      </w:pPr>
    </w:p>
    <w:p w14:paraId="1B26C649" w14:textId="77777777" w:rsidR="00A16C93" w:rsidRPr="002C56F4" w:rsidRDefault="00A16C93" w:rsidP="00A16C93">
      <w:pPr>
        <w:rPr>
          <w:rFonts w:ascii="Arial" w:hAnsi="Arial" w:cs="Arial"/>
          <w:sz w:val="18"/>
          <w:szCs w:val="18"/>
        </w:rPr>
      </w:pPr>
      <w:r w:rsidRPr="002C56F4">
        <w:rPr>
          <w:rFonts w:ascii="Arial" w:hAnsi="Arial" w:cs="Arial"/>
          <w:sz w:val="18"/>
          <w:szCs w:val="18"/>
        </w:rPr>
        <w:t xml:space="preserve">Pursuant to Section 17 (3) of the </w:t>
      </w:r>
      <w:r w:rsidRPr="002C56F4">
        <w:rPr>
          <w:rFonts w:ascii="Arial" w:hAnsi="Arial" w:cs="Arial"/>
          <w:i/>
          <w:sz w:val="18"/>
          <w:szCs w:val="18"/>
        </w:rPr>
        <w:t>Road Traffic Act 1961</w:t>
      </w:r>
      <w:r w:rsidRPr="002C56F4">
        <w:rPr>
          <w:rFonts w:ascii="Arial" w:hAnsi="Arial" w:cs="Arial"/>
          <w:sz w:val="18"/>
          <w:szCs w:val="18"/>
        </w:rPr>
        <w:t xml:space="preserve">(SA), the Commission of Highways (with the approval of the Minister of Transport) has issued an Instrument of General Approval for the temporary use of traffic control devices by persons other than Road Authorities (refer to </w:t>
      </w:r>
      <w:hyperlink r:id="rId11" w:history="1">
        <w:r w:rsidRPr="002C56F4">
          <w:rPr>
            <w:rStyle w:val="Hyperlink"/>
            <w:rFonts w:ascii="Arial" w:hAnsi="Arial" w:cs="Arial"/>
            <w:sz w:val="18"/>
            <w:szCs w:val="18"/>
          </w:rPr>
          <w:t>http://www.dpti.sa.gov.au/standards/tass</w:t>
        </w:r>
      </w:hyperlink>
      <w:r w:rsidRPr="002C56F4">
        <w:rPr>
          <w:rFonts w:ascii="Arial" w:hAnsi="Arial" w:cs="Arial"/>
          <w:sz w:val="18"/>
          <w:szCs w:val="18"/>
        </w:rPr>
        <w:t>).</w:t>
      </w:r>
    </w:p>
    <w:p w14:paraId="39919E6F" w14:textId="77777777" w:rsidR="00A16C93" w:rsidRPr="002C56F4" w:rsidRDefault="00A16C93" w:rsidP="00A16C93">
      <w:pPr>
        <w:rPr>
          <w:rFonts w:ascii="Arial" w:hAnsi="Arial" w:cs="Arial"/>
          <w:sz w:val="18"/>
          <w:szCs w:val="18"/>
        </w:rPr>
      </w:pPr>
    </w:p>
    <w:p w14:paraId="2277DFD8" w14:textId="77777777" w:rsidR="00A16C93" w:rsidRPr="002C56F4" w:rsidRDefault="00A16C93" w:rsidP="00A16C93">
      <w:pPr>
        <w:rPr>
          <w:rFonts w:ascii="Arial" w:hAnsi="Arial" w:cs="Arial"/>
          <w:sz w:val="18"/>
          <w:szCs w:val="18"/>
        </w:rPr>
      </w:pPr>
      <w:r w:rsidRPr="002C56F4">
        <w:rPr>
          <w:rFonts w:ascii="Arial" w:hAnsi="Arial" w:cs="Arial"/>
          <w:sz w:val="18"/>
          <w:szCs w:val="18"/>
        </w:rPr>
        <w:t>The Contractor must comply with the conditions specified the Instrument of General Approval, including:</w:t>
      </w:r>
    </w:p>
    <w:p w14:paraId="6BD31AF0"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specified traffic control devices;</w:t>
      </w:r>
    </w:p>
    <w:p w14:paraId="1CBD4F3E"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conformity with legislation;</w:t>
      </w:r>
    </w:p>
    <w:p w14:paraId="2595C049"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conformity with the code and the field guide;</w:t>
      </w:r>
    </w:p>
    <w:p w14:paraId="7CFE8449"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obeying reasonable directions of a police officer;</w:t>
      </w:r>
    </w:p>
    <w:p w14:paraId="4B25E792"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training and accreditation; and</w:t>
      </w:r>
    </w:p>
    <w:p w14:paraId="08319A0B" w14:textId="77777777" w:rsidR="00A16C93" w:rsidRPr="002C56F4" w:rsidRDefault="00A16C93" w:rsidP="00A16C93">
      <w:pPr>
        <w:numPr>
          <w:ilvl w:val="0"/>
          <w:numId w:val="36"/>
        </w:numPr>
        <w:tabs>
          <w:tab w:val="clear" w:pos="795"/>
        </w:tabs>
        <w:spacing w:before="120"/>
        <w:ind w:left="714" w:hanging="357"/>
        <w:jc w:val="left"/>
        <w:rPr>
          <w:rFonts w:ascii="Arial" w:hAnsi="Arial" w:cs="Arial"/>
          <w:sz w:val="18"/>
          <w:szCs w:val="18"/>
        </w:rPr>
      </w:pPr>
      <w:r w:rsidRPr="002C56F4">
        <w:rPr>
          <w:rFonts w:ascii="Arial" w:hAnsi="Arial" w:cs="Arial"/>
          <w:sz w:val="18"/>
          <w:szCs w:val="18"/>
        </w:rPr>
        <w:t>record keeping.</w:t>
      </w:r>
    </w:p>
    <w:p w14:paraId="71EF4ED7" w14:textId="77777777" w:rsidR="00A16C93" w:rsidRPr="002C56F4" w:rsidRDefault="00A16C93" w:rsidP="00A16C93">
      <w:pPr>
        <w:jc w:val="left"/>
        <w:rPr>
          <w:rFonts w:ascii="Arial" w:hAnsi="Arial" w:cs="Arial"/>
          <w:sz w:val="18"/>
          <w:szCs w:val="18"/>
        </w:rPr>
      </w:pPr>
    </w:p>
    <w:p w14:paraId="04B08CD0"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Records</w:t>
      </w:r>
    </w:p>
    <w:p w14:paraId="0416C109" w14:textId="77777777" w:rsidR="00A16C93" w:rsidRPr="002C56F4" w:rsidRDefault="00A16C93" w:rsidP="00A16C93">
      <w:pPr>
        <w:jc w:val="left"/>
        <w:rPr>
          <w:rFonts w:ascii="Arial" w:hAnsi="Arial" w:cs="Arial"/>
          <w:sz w:val="18"/>
          <w:szCs w:val="18"/>
        </w:rPr>
      </w:pPr>
    </w:p>
    <w:p w14:paraId="77F835F5"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maintain accurate records of all traffic management devices set up, moved and removed and activities (including audits) in accordance with AS1742, Part 3, Appendix A. The records must include where devices including speed restrictions are employed, the date, location, time of operation and the nature of the devices and speed restrictions.</w:t>
      </w:r>
    </w:p>
    <w:p w14:paraId="083AE0FB" w14:textId="77777777" w:rsidR="00A16C93" w:rsidRPr="002C56F4" w:rsidRDefault="00A16C93" w:rsidP="00A16C93">
      <w:pPr>
        <w:jc w:val="left"/>
        <w:rPr>
          <w:rFonts w:ascii="Arial" w:hAnsi="Arial" w:cs="Arial"/>
          <w:b/>
          <w:sz w:val="18"/>
          <w:szCs w:val="18"/>
        </w:rPr>
      </w:pPr>
    </w:p>
    <w:p w14:paraId="55D5C317"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Traffic Control</w:t>
      </w:r>
    </w:p>
    <w:p w14:paraId="04AA3542" w14:textId="77777777" w:rsidR="00A16C93" w:rsidRPr="002C56F4" w:rsidRDefault="00A16C93" w:rsidP="00A16C93">
      <w:pPr>
        <w:jc w:val="left"/>
        <w:rPr>
          <w:rFonts w:ascii="Arial" w:hAnsi="Arial" w:cs="Arial"/>
          <w:sz w:val="18"/>
          <w:szCs w:val="18"/>
        </w:rPr>
      </w:pPr>
    </w:p>
    <w:p w14:paraId="10C9C7AC"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Stop/slow banners or temporary traffic signals must be used in accordance with AS 1742, Part 3 whenever traffic from both directions is restricted to a single lane.</w:t>
      </w:r>
    </w:p>
    <w:p w14:paraId="27FDC8C9" w14:textId="77777777" w:rsidR="00A16C93" w:rsidRPr="002C56F4" w:rsidRDefault="00A16C93" w:rsidP="00A16C93">
      <w:pPr>
        <w:jc w:val="left"/>
        <w:rPr>
          <w:rFonts w:ascii="Arial" w:hAnsi="Arial" w:cs="Arial"/>
          <w:sz w:val="18"/>
          <w:szCs w:val="18"/>
        </w:rPr>
      </w:pPr>
    </w:p>
    <w:p w14:paraId="4E0C7C71" w14:textId="77777777" w:rsidR="00A16C93" w:rsidRPr="002C56F4" w:rsidRDefault="00A16C93" w:rsidP="00A16C93">
      <w:pPr>
        <w:numPr>
          <w:ilvl w:val="1"/>
          <w:numId w:val="43"/>
        </w:numPr>
        <w:jc w:val="left"/>
        <w:rPr>
          <w:rFonts w:ascii="Arial" w:hAnsi="Arial" w:cs="Arial"/>
          <w:b/>
          <w:sz w:val="18"/>
          <w:szCs w:val="18"/>
          <w:u w:val="single"/>
        </w:rPr>
      </w:pPr>
      <w:r w:rsidRPr="002C56F4">
        <w:rPr>
          <w:rFonts w:ascii="Arial" w:hAnsi="Arial" w:cs="Arial"/>
          <w:b/>
          <w:sz w:val="18"/>
          <w:szCs w:val="18"/>
          <w:u w:val="single"/>
        </w:rPr>
        <w:t>Regulatory Devices</w:t>
      </w:r>
    </w:p>
    <w:p w14:paraId="500EE872" w14:textId="77777777" w:rsidR="00A16C93" w:rsidRPr="002C56F4" w:rsidRDefault="00A16C93" w:rsidP="00A16C93">
      <w:pPr>
        <w:jc w:val="left"/>
        <w:rPr>
          <w:rFonts w:ascii="Arial" w:hAnsi="Arial" w:cs="Arial"/>
          <w:sz w:val="18"/>
          <w:szCs w:val="18"/>
        </w:rPr>
      </w:pPr>
    </w:p>
    <w:p w14:paraId="66F83EBE"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not place or remove, obstruct or conceal, any regulatory devices (such as regulatory signs or pavement marking), without the approval of the Superintendent.</w:t>
      </w:r>
    </w:p>
    <w:p w14:paraId="5C8BFD5A" w14:textId="77777777" w:rsidR="00A16C93" w:rsidRPr="002C56F4" w:rsidRDefault="00A16C93" w:rsidP="00A16C93">
      <w:pPr>
        <w:jc w:val="left"/>
        <w:rPr>
          <w:rFonts w:ascii="Arial" w:hAnsi="Arial" w:cs="Arial"/>
          <w:sz w:val="18"/>
          <w:szCs w:val="18"/>
        </w:rPr>
      </w:pPr>
    </w:p>
    <w:p w14:paraId="018348FB" w14:textId="77777777" w:rsidR="00A16C93" w:rsidRPr="002C56F4" w:rsidRDefault="00A16C93" w:rsidP="00A16C93">
      <w:pPr>
        <w:jc w:val="left"/>
        <w:rPr>
          <w:rFonts w:ascii="Arial" w:hAnsi="Arial" w:cs="Arial"/>
          <w:b/>
          <w:sz w:val="18"/>
          <w:szCs w:val="18"/>
        </w:rPr>
      </w:pPr>
      <w:r w:rsidRPr="002C56F4">
        <w:rPr>
          <w:rFonts w:ascii="Arial" w:hAnsi="Arial" w:cs="Arial"/>
          <w:sz w:val="18"/>
          <w:szCs w:val="18"/>
        </w:rPr>
        <w:t xml:space="preserve">If at any time during the course of the work, any regulatory device is covered or removed, the Contractor must accurately record the details and immediately advise the Superintendent in writing.  </w:t>
      </w:r>
    </w:p>
    <w:p w14:paraId="24936C26" w14:textId="77777777" w:rsidR="00A16C93" w:rsidRPr="002C56F4" w:rsidRDefault="00A16C93" w:rsidP="00A16C93">
      <w:pPr>
        <w:jc w:val="left"/>
        <w:rPr>
          <w:rFonts w:ascii="Arial" w:hAnsi="Arial" w:cs="Arial"/>
          <w:sz w:val="18"/>
          <w:szCs w:val="18"/>
        </w:rPr>
      </w:pPr>
    </w:p>
    <w:p w14:paraId="46A8B2AA" w14:textId="77777777" w:rsidR="00A16C93" w:rsidRPr="002C56F4" w:rsidRDefault="00A16C93" w:rsidP="00A16C93">
      <w:pPr>
        <w:numPr>
          <w:ilvl w:val="1"/>
          <w:numId w:val="43"/>
        </w:numPr>
        <w:jc w:val="left"/>
        <w:rPr>
          <w:rFonts w:ascii="Arial" w:hAnsi="Arial" w:cs="Arial"/>
          <w:b/>
          <w:sz w:val="18"/>
          <w:szCs w:val="18"/>
          <w:u w:val="single"/>
        </w:rPr>
      </w:pPr>
      <w:r w:rsidRPr="002C56F4">
        <w:rPr>
          <w:rFonts w:ascii="Arial" w:hAnsi="Arial" w:cs="Arial"/>
          <w:b/>
          <w:sz w:val="18"/>
          <w:szCs w:val="18"/>
          <w:u w:val="single"/>
        </w:rPr>
        <w:t xml:space="preserve">Barriers </w:t>
      </w:r>
    </w:p>
    <w:p w14:paraId="50DB0653" w14:textId="77777777" w:rsidR="00A16C93" w:rsidRPr="002C56F4" w:rsidRDefault="00A16C93" w:rsidP="00A16C93">
      <w:pPr>
        <w:jc w:val="left"/>
        <w:rPr>
          <w:rFonts w:ascii="Arial" w:hAnsi="Arial" w:cs="Arial"/>
          <w:sz w:val="18"/>
          <w:szCs w:val="18"/>
        </w:rPr>
      </w:pPr>
    </w:p>
    <w:p w14:paraId="7D8E8926"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Temporary longitudinal barriers must be an Accepted Safety Barrier Product, as listed in DPTI publication GD 300, available from </w:t>
      </w:r>
      <w:hyperlink r:id="rId12" w:history="1">
        <w:r w:rsidRPr="002C56F4">
          <w:rPr>
            <w:rStyle w:val="Hyperlink"/>
            <w:rFonts w:ascii="Arial" w:hAnsi="Arial" w:cs="Arial"/>
            <w:sz w:val="18"/>
            <w:szCs w:val="18"/>
          </w:rPr>
          <w:t>http://www.dpti.sa.gov.au/standards/roads-all</w:t>
        </w:r>
      </w:hyperlink>
    </w:p>
    <w:p w14:paraId="60305F54" w14:textId="77777777" w:rsidR="00A16C93" w:rsidRPr="002C56F4" w:rsidRDefault="00A16C93" w:rsidP="00A16C93">
      <w:pPr>
        <w:jc w:val="left"/>
        <w:rPr>
          <w:rFonts w:ascii="Arial" w:hAnsi="Arial" w:cs="Arial"/>
          <w:sz w:val="18"/>
          <w:szCs w:val="18"/>
        </w:rPr>
      </w:pPr>
    </w:p>
    <w:p w14:paraId="3AC60257"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Where permanent barriers are to be installed, the traffic lanes adjacent to the barriers must not be open to traffic until installation of the barriers is complete.</w:t>
      </w:r>
    </w:p>
    <w:p w14:paraId="5954A1DD" w14:textId="77777777" w:rsidR="00A16C93" w:rsidRPr="002C56F4" w:rsidRDefault="00A16C93" w:rsidP="00A16C93">
      <w:pPr>
        <w:jc w:val="left"/>
        <w:rPr>
          <w:rFonts w:ascii="Arial" w:hAnsi="Arial" w:cs="Arial"/>
          <w:sz w:val="18"/>
          <w:szCs w:val="18"/>
        </w:rPr>
      </w:pPr>
    </w:p>
    <w:p w14:paraId="1ED28875"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Pavement Marking</w:t>
      </w:r>
    </w:p>
    <w:p w14:paraId="0DC9BCEF" w14:textId="77777777" w:rsidR="00A16C93" w:rsidRPr="002C56F4" w:rsidRDefault="00A16C93" w:rsidP="00A16C93">
      <w:pPr>
        <w:jc w:val="left"/>
        <w:rPr>
          <w:rFonts w:ascii="Arial" w:hAnsi="Arial" w:cs="Arial"/>
          <w:sz w:val="18"/>
          <w:szCs w:val="18"/>
        </w:rPr>
      </w:pPr>
    </w:p>
    <w:p w14:paraId="0F61DACB"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Traffic Management Plan must include details of any temporary pavement marking and/ or existing pavement marking to be removed.</w:t>
      </w:r>
    </w:p>
    <w:p w14:paraId="3813598A" w14:textId="77777777" w:rsidR="00A16C93" w:rsidRPr="002C56F4" w:rsidRDefault="00A16C93" w:rsidP="00A16C93">
      <w:pPr>
        <w:jc w:val="left"/>
        <w:rPr>
          <w:rFonts w:ascii="Arial" w:hAnsi="Arial" w:cs="Arial"/>
          <w:sz w:val="18"/>
          <w:szCs w:val="18"/>
        </w:rPr>
      </w:pPr>
    </w:p>
    <w:p w14:paraId="595EDB06"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Temporary markings must not conflict with permanent markings and  must be removed immediately after the installation of permanent pavement marking.</w:t>
      </w:r>
    </w:p>
    <w:p w14:paraId="2705517E" w14:textId="77777777" w:rsidR="00A16C93" w:rsidRPr="002C56F4" w:rsidRDefault="00A16C93" w:rsidP="00A16C93">
      <w:pPr>
        <w:jc w:val="left"/>
        <w:rPr>
          <w:rFonts w:ascii="Arial" w:hAnsi="Arial" w:cs="Arial"/>
          <w:sz w:val="18"/>
          <w:szCs w:val="18"/>
        </w:rPr>
      </w:pPr>
    </w:p>
    <w:p w14:paraId="12142039"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Where practicable, permanent pavement marking shall be used to delineate traffic movement and shall be supplied and installed  in accordance with Part 245 "Supply of Materials for Pavement Marking" and Part 246 “Application of Pavement Marking”.</w:t>
      </w:r>
    </w:p>
    <w:p w14:paraId="2924EF31" w14:textId="77777777" w:rsidR="00A16C93" w:rsidRPr="002C56F4" w:rsidRDefault="00A16C93" w:rsidP="00A16C93">
      <w:pPr>
        <w:jc w:val="left"/>
        <w:rPr>
          <w:rFonts w:ascii="Arial" w:hAnsi="Arial" w:cs="Arial"/>
          <w:sz w:val="18"/>
          <w:szCs w:val="18"/>
        </w:rPr>
      </w:pPr>
    </w:p>
    <w:p w14:paraId="08F90565"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Detours on Local Roads</w:t>
      </w:r>
    </w:p>
    <w:p w14:paraId="545097F5" w14:textId="77777777" w:rsidR="00A16C93" w:rsidRPr="002C56F4" w:rsidRDefault="00A16C93" w:rsidP="00A16C93">
      <w:pPr>
        <w:jc w:val="left"/>
        <w:rPr>
          <w:rFonts w:ascii="Arial" w:hAnsi="Arial" w:cs="Arial"/>
          <w:sz w:val="18"/>
          <w:szCs w:val="18"/>
        </w:rPr>
      </w:pPr>
    </w:p>
    <w:p w14:paraId="32E2688C"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Traffic must not be detoured onto local roads without the written approval of the local council. The Contractor is responsible for obtaining this approval.</w:t>
      </w:r>
    </w:p>
    <w:p w14:paraId="32D194D5" w14:textId="77777777" w:rsidR="00A16C93" w:rsidRPr="002C56F4" w:rsidRDefault="00A16C93" w:rsidP="00A16C93">
      <w:pPr>
        <w:jc w:val="left"/>
        <w:rPr>
          <w:rFonts w:ascii="Arial" w:hAnsi="Arial" w:cs="Arial"/>
          <w:sz w:val="18"/>
          <w:szCs w:val="18"/>
        </w:rPr>
      </w:pPr>
    </w:p>
    <w:p w14:paraId="2D477E48"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lastRenderedPageBreak/>
        <w:t>LOCAL ACCESS AND TRAFFIC RESTRICTIONS</w:t>
      </w:r>
    </w:p>
    <w:p w14:paraId="2AC44DE6" w14:textId="77777777" w:rsidR="00A16C93" w:rsidRPr="002C56F4" w:rsidRDefault="00A16C93" w:rsidP="00A16C93">
      <w:pPr>
        <w:jc w:val="left"/>
        <w:rPr>
          <w:rFonts w:ascii="Arial" w:hAnsi="Arial" w:cs="Arial"/>
          <w:sz w:val="18"/>
          <w:szCs w:val="18"/>
        </w:rPr>
      </w:pPr>
    </w:p>
    <w:p w14:paraId="47ED3DCE" w14:textId="77777777" w:rsidR="00A16C93" w:rsidRPr="002C56F4" w:rsidRDefault="00A16C93" w:rsidP="00A16C93">
      <w:pPr>
        <w:numPr>
          <w:ilvl w:val="1"/>
          <w:numId w:val="43"/>
        </w:numPr>
        <w:jc w:val="left"/>
        <w:rPr>
          <w:rFonts w:ascii="Arial" w:hAnsi="Arial" w:cs="Arial"/>
          <w:b/>
          <w:sz w:val="18"/>
          <w:szCs w:val="18"/>
          <w:u w:val="single"/>
        </w:rPr>
      </w:pPr>
      <w:r w:rsidRPr="002C56F4">
        <w:rPr>
          <w:rFonts w:ascii="Arial" w:hAnsi="Arial" w:cs="Arial"/>
          <w:b/>
          <w:sz w:val="18"/>
          <w:szCs w:val="18"/>
          <w:u w:val="single"/>
        </w:rPr>
        <w:t>Restrictions to Traffic Flow</w:t>
      </w:r>
    </w:p>
    <w:p w14:paraId="7368EC16" w14:textId="77777777" w:rsidR="00A16C93" w:rsidRPr="002C56F4" w:rsidRDefault="00A16C93" w:rsidP="00A16C93">
      <w:pPr>
        <w:jc w:val="left"/>
        <w:rPr>
          <w:rFonts w:ascii="Arial" w:hAnsi="Arial" w:cs="Arial"/>
          <w:sz w:val="18"/>
          <w:szCs w:val="18"/>
        </w:rPr>
      </w:pPr>
    </w:p>
    <w:p w14:paraId="1B36098C"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Unless specified otherwise, provision for all existing traffic movements affected by the Works must be maintained at all times.</w:t>
      </w:r>
    </w:p>
    <w:p w14:paraId="0318F596" w14:textId="77777777" w:rsidR="00A16C93" w:rsidRPr="002C56F4" w:rsidRDefault="00A16C93" w:rsidP="00A16C93">
      <w:pPr>
        <w:jc w:val="left"/>
        <w:rPr>
          <w:rFonts w:ascii="Arial" w:hAnsi="Arial" w:cs="Arial"/>
          <w:sz w:val="18"/>
          <w:szCs w:val="18"/>
        </w:rPr>
      </w:pPr>
    </w:p>
    <w:p w14:paraId="6F923808"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Provision for Pedestrian Traffic</w:t>
      </w:r>
    </w:p>
    <w:p w14:paraId="577C821E" w14:textId="77777777" w:rsidR="00A16C93" w:rsidRPr="002C56F4" w:rsidRDefault="00A16C93" w:rsidP="00A16C93">
      <w:pPr>
        <w:jc w:val="left"/>
        <w:rPr>
          <w:rFonts w:ascii="Arial" w:hAnsi="Arial" w:cs="Arial"/>
          <w:sz w:val="18"/>
          <w:szCs w:val="18"/>
        </w:rPr>
      </w:pPr>
    </w:p>
    <w:p w14:paraId="5E98A95D"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maintain provision for safe and convenient pedestrian traffic and control pedestrian movement through the work site in accordance with AS 1742, Part 3 and the appropriate AS Field Guide.</w:t>
      </w:r>
    </w:p>
    <w:p w14:paraId="21A64747" w14:textId="77777777" w:rsidR="00A16C93" w:rsidRPr="002C56F4" w:rsidRDefault="00A16C93" w:rsidP="00A16C93">
      <w:pPr>
        <w:jc w:val="left"/>
        <w:rPr>
          <w:rFonts w:ascii="Arial" w:hAnsi="Arial" w:cs="Arial"/>
          <w:sz w:val="18"/>
          <w:szCs w:val="18"/>
        </w:rPr>
      </w:pPr>
    </w:p>
    <w:p w14:paraId="03093741"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Provision For Local Traffic</w:t>
      </w:r>
    </w:p>
    <w:p w14:paraId="13995E88" w14:textId="77777777" w:rsidR="00A16C93" w:rsidRPr="002C56F4" w:rsidRDefault="00A16C93" w:rsidP="00A16C93">
      <w:pPr>
        <w:jc w:val="left"/>
        <w:rPr>
          <w:rFonts w:ascii="Arial" w:hAnsi="Arial" w:cs="Arial"/>
          <w:sz w:val="18"/>
          <w:szCs w:val="18"/>
        </w:rPr>
      </w:pPr>
    </w:p>
    <w:p w14:paraId="7DCC376F"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provide and maintain access to property entrances adjoining the Works and local traffic throughout the Contract.  The Contractor must provide temporary ramps for local traffic and access to side streets where necessary.</w:t>
      </w:r>
    </w:p>
    <w:p w14:paraId="1E779EBA" w14:textId="77777777" w:rsidR="00A16C93" w:rsidRPr="002C56F4" w:rsidRDefault="00A16C93" w:rsidP="00A16C93">
      <w:pPr>
        <w:jc w:val="left"/>
        <w:rPr>
          <w:rFonts w:ascii="Arial" w:hAnsi="Arial" w:cs="Arial"/>
          <w:sz w:val="18"/>
          <w:szCs w:val="18"/>
        </w:rPr>
      </w:pPr>
    </w:p>
    <w:p w14:paraId="7DFB3E45" w14:textId="77777777" w:rsidR="002C56F4" w:rsidRDefault="002C56F4">
      <w:pPr>
        <w:jc w:val="left"/>
        <w:rPr>
          <w:rFonts w:ascii="Arial" w:hAnsi="Arial" w:cs="Arial"/>
          <w:b/>
          <w:sz w:val="18"/>
          <w:szCs w:val="18"/>
          <w:u w:val="single"/>
        </w:rPr>
      </w:pPr>
      <w:r>
        <w:rPr>
          <w:rFonts w:ascii="Arial" w:hAnsi="Arial" w:cs="Arial"/>
          <w:b/>
          <w:sz w:val="18"/>
          <w:szCs w:val="18"/>
          <w:u w:val="single"/>
        </w:rPr>
        <w:br w:type="page"/>
      </w:r>
    </w:p>
    <w:p w14:paraId="6E1113B8" w14:textId="45A249EF"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Property Access</w:t>
      </w:r>
    </w:p>
    <w:p w14:paraId="202E64FE" w14:textId="77777777" w:rsidR="00A16C93" w:rsidRPr="002C56F4" w:rsidRDefault="00A16C93" w:rsidP="00A16C93">
      <w:pPr>
        <w:jc w:val="left"/>
        <w:rPr>
          <w:rFonts w:ascii="Arial" w:hAnsi="Arial" w:cs="Arial"/>
          <w:sz w:val="18"/>
          <w:szCs w:val="18"/>
        </w:rPr>
      </w:pPr>
    </w:p>
    <w:p w14:paraId="2EE53486"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Works directly in front of and/or affecting property access must be carried out such that:</w:t>
      </w:r>
    </w:p>
    <w:p w14:paraId="2A1CC0C3" w14:textId="77777777" w:rsidR="00A16C93" w:rsidRPr="002C56F4" w:rsidRDefault="00A16C93" w:rsidP="00A16C93">
      <w:pPr>
        <w:numPr>
          <w:ilvl w:val="0"/>
          <w:numId w:val="42"/>
        </w:numPr>
        <w:spacing w:before="120"/>
        <w:ind w:left="714" w:hanging="357"/>
        <w:jc w:val="left"/>
        <w:rPr>
          <w:rFonts w:ascii="Arial" w:hAnsi="Arial" w:cs="Arial"/>
          <w:sz w:val="18"/>
          <w:szCs w:val="18"/>
        </w:rPr>
      </w:pPr>
      <w:r w:rsidRPr="002C56F4">
        <w:rPr>
          <w:rFonts w:ascii="Arial" w:hAnsi="Arial" w:cs="Arial"/>
          <w:sz w:val="18"/>
          <w:szCs w:val="18"/>
        </w:rPr>
        <w:t>where properties have access at more than one location, access must be maintained at one location at all times and other accesses must be constructed in stages to minimise restrictions to traffic;</w:t>
      </w:r>
    </w:p>
    <w:p w14:paraId="2C1BC8A4" w14:textId="77777777" w:rsidR="00A16C93" w:rsidRPr="002C56F4" w:rsidRDefault="00A16C93" w:rsidP="00A16C93">
      <w:pPr>
        <w:numPr>
          <w:ilvl w:val="0"/>
          <w:numId w:val="42"/>
        </w:numPr>
        <w:spacing w:before="120"/>
        <w:jc w:val="left"/>
        <w:rPr>
          <w:rFonts w:ascii="Arial" w:hAnsi="Arial" w:cs="Arial"/>
          <w:sz w:val="18"/>
          <w:szCs w:val="18"/>
        </w:rPr>
      </w:pPr>
      <w:r w:rsidRPr="002C56F4">
        <w:rPr>
          <w:rFonts w:ascii="Arial" w:hAnsi="Arial" w:cs="Arial"/>
          <w:sz w:val="18"/>
          <w:szCs w:val="18"/>
        </w:rPr>
        <w:t>all accesses to these properties must be reinstated immediately after each operation which restricts access; and</w:t>
      </w:r>
    </w:p>
    <w:p w14:paraId="40ED0036" w14:textId="77777777" w:rsidR="00A16C93" w:rsidRPr="002C56F4" w:rsidRDefault="00A16C93" w:rsidP="00A16C93">
      <w:pPr>
        <w:numPr>
          <w:ilvl w:val="0"/>
          <w:numId w:val="42"/>
        </w:numPr>
        <w:spacing w:before="120"/>
        <w:jc w:val="left"/>
        <w:rPr>
          <w:rFonts w:ascii="Arial" w:hAnsi="Arial" w:cs="Arial"/>
          <w:sz w:val="18"/>
          <w:szCs w:val="18"/>
        </w:rPr>
      </w:pPr>
      <w:r w:rsidRPr="002C56F4">
        <w:rPr>
          <w:rFonts w:ascii="Arial" w:hAnsi="Arial" w:cs="Arial"/>
          <w:sz w:val="18"/>
          <w:szCs w:val="18"/>
        </w:rPr>
        <w:t>the duration of works must be minimised and must be undertaken in consultation with the property occupiers.</w:t>
      </w:r>
    </w:p>
    <w:p w14:paraId="5F2E0024" w14:textId="77777777" w:rsidR="00A16C93" w:rsidRPr="002C56F4" w:rsidRDefault="00A16C93" w:rsidP="00A16C93">
      <w:pPr>
        <w:ind w:left="720" w:hanging="720"/>
        <w:jc w:val="left"/>
        <w:rPr>
          <w:rFonts w:ascii="Arial" w:hAnsi="Arial" w:cs="Arial"/>
          <w:sz w:val="18"/>
          <w:szCs w:val="18"/>
        </w:rPr>
      </w:pPr>
    </w:p>
    <w:p w14:paraId="02C84DD5"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Contractor must give advance notice in writing to occupants of properties at least 72 hours prior to commencement of any operation affecting property access and 24 hours notice before the undertaking of such work.  A draft copy of the advance notice must be submitted to the Superintendent 7 days prior to the undertaking of such work.</w:t>
      </w:r>
    </w:p>
    <w:p w14:paraId="595E954E" w14:textId="77777777" w:rsidR="00A16C93" w:rsidRPr="002C56F4" w:rsidRDefault="00A16C93" w:rsidP="00A16C93">
      <w:pPr>
        <w:jc w:val="left"/>
        <w:rPr>
          <w:rFonts w:ascii="Arial" w:hAnsi="Arial" w:cs="Arial"/>
          <w:sz w:val="18"/>
          <w:szCs w:val="18"/>
        </w:rPr>
      </w:pPr>
    </w:p>
    <w:p w14:paraId="1C92C2A2"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 xml:space="preserve">Provision of a draft copy of the advance notice shall constitute a </w:t>
      </w:r>
      <w:r w:rsidRPr="002C56F4">
        <w:rPr>
          <w:rFonts w:ascii="Arial" w:hAnsi="Arial" w:cs="Arial"/>
          <w:b/>
          <w:sz w:val="18"/>
          <w:szCs w:val="18"/>
        </w:rPr>
        <w:t>HOLD POINT</w:t>
      </w:r>
      <w:r w:rsidRPr="002C56F4">
        <w:rPr>
          <w:rFonts w:ascii="Arial" w:hAnsi="Arial" w:cs="Arial"/>
          <w:sz w:val="18"/>
          <w:szCs w:val="18"/>
        </w:rPr>
        <w:t>.</w:t>
      </w:r>
    </w:p>
    <w:p w14:paraId="45417D8B" w14:textId="77777777" w:rsidR="00A16C93" w:rsidRPr="002C56F4" w:rsidRDefault="00A16C93" w:rsidP="00A16C93">
      <w:pPr>
        <w:jc w:val="left"/>
        <w:rPr>
          <w:rFonts w:ascii="Arial" w:hAnsi="Arial" w:cs="Arial"/>
          <w:sz w:val="18"/>
          <w:szCs w:val="18"/>
        </w:rPr>
      </w:pPr>
    </w:p>
    <w:p w14:paraId="7C7A1C47" w14:textId="77777777" w:rsidR="00A16C93" w:rsidRPr="002C56F4" w:rsidRDefault="00A16C93" w:rsidP="00A16C93">
      <w:pPr>
        <w:numPr>
          <w:ilvl w:val="1"/>
          <w:numId w:val="43"/>
        </w:numPr>
        <w:jc w:val="left"/>
        <w:rPr>
          <w:rFonts w:ascii="Arial" w:hAnsi="Arial" w:cs="Arial"/>
          <w:b/>
          <w:bCs/>
          <w:sz w:val="18"/>
          <w:szCs w:val="18"/>
        </w:rPr>
      </w:pPr>
      <w:r w:rsidRPr="002C56F4">
        <w:rPr>
          <w:rFonts w:ascii="Arial" w:hAnsi="Arial" w:cs="Arial"/>
          <w:b/>
          <w:sz w:val="18"/>
          <w:szCs w:val="18"/>
          <w:u w:val="single"/>
        </w:rPr>
        <w:t>Temporary</w:t>
      </w:r>
      <w:r w:rsidRPr="002C56F4">
        <w:rPr>
          <w:rFonts w:ascii="Arial" w:hAnsi="Arial" w:cs="Arial"/>
          <w:b/>
          <w:bCs/>
          <w:sz w:val="18"/>
          <w:szCs w:val="18"/>
          <w:u w:val="single"/>
        </w:rPr>
        <w:t xml:space="preserve"> Parking Restrictions</w:t>
      </w:r>
    </w:p>
    <w:p w14:paraId="739BC760" w14:textId="77777777" w:rsidR="00A16C93" w:rsidRPr="002C56F4" w:rsidRDefault="00A16C93" w:rsidP="00A16C93">
      <w:pPr>
        <w:jc w:val="left"/>
        <w:rPr>
          <w:rFonts w:ascii="Arial" w:hAnsi="Arial" w:cs="Arial"/>
          <w:sz w:val="18"/>
          <w:szCs w:val="18"/>
        </w:rPr>
      </w:pPr>
    </w:p>
    <w:p w14:paraId="3A3CAA2F"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If temporary parking restrictions are necessary for the Works, the Contractor must arrange the restrictions in consultation with Council.</w:t>
      </w:r>
    </w:p>
    <w:p w14:paraId="44598DBD" w14:textId="77777777" w:rsidR="00A16C93" w:rsidRPr="002C56F4" w:rsidRDefault="00A16C93" w:rsidP="00A16C93">
      <w:pPr>
        <w:jc w:val="left"/>
        <w:rPr>
          <w:rFonts w:ascii="Arial" w:hAnsi="Arial" w:cs="Arial"/>
          <w:sz w:val="18"/>
          <w:szCs w:val="18"/>
        </w:rPr>
      </w:pPr>
    </w:p>
    <w:p w14:paraId="3A9F5C22" w14:textId="77777777" w:rsidR="00A16C93" w:rsidRPr="002C56F4" w:rsidRDefault="00A16C93" w:rsidP="00A16C93">
      <w:pPr>
        <w:numPr>
          <w:ilvl w:val="0"/>
          <w:numId w:val="43"/>
        </w:numPr>
        <w:jc w:val="left"/>
        <w:rPr>
          <w:rFonts w:ascii="Arial" w:hAnsi="Arial" w:cs="Arial"/>
          <w:b/>
          <w:sz w:val="18"/>
          <w:szCs w:val="18"/>
          <w:u w:val="single"/>
        </w:rPr>
      </w:pPr>
      <w:r w:rsidRPr="002C56F4">
        <w:rPr>
          <w:rFonts w:ascii="Arial" w:hAnsi="Arial" w:cs="Arial"/>
          <w:b/>
          <w:sz w:val="18"/>
          <w:szCs w:val="18"/>
          <w:u w:val="single"/>
        </w:rPr>
        <w:t>AUDITS</w:t>
      </w:r>
    </w:p>
    <w:p w14:paraId="0E9E6157" w14:textId="77777777" w:rsidR="00A16C93" w:rsidRPr="002C56F4" w:rsidRDefault="00A16C93" w:rsidP="00A16C93">
      <w:pPr>
        <w:jc w:val="left"/>
        <w:rPr>
          <w:rFonts w:ascii="Arial" w:hAnsi="Arial" w:cs="Arial"/>
          <w:sz w:val="18"/>
          <w:szCs w:val="18"/>
        </w:rPr>
      </w:pPr>
    </w:p>
    <w:p w14:paraId="6D090A0A"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In addition to audits arranged by the Contractor, the Contractor must allow external audits of the Contractor and any subcontractor to be undertaken of the Contractor’s compliance with the requirements of this Part.</w:t>
      </w:r>
    </w:p>
    <w:p w14:paraId="0ED30DC2" w14:textId="77777777" w:rsidR="00A16C93" w:rsidRPr="002C56F4" w:rsidRDefault="00A16C93" w:rsidP="00A16C93">
      <w:pPr>
        <w:jc w:val="left"/>
        <w:rPr>
          <w:rFonts w:ascii="Arial" w:hAnsi="Arial" w:cs="Arial"/>
          <w:sz w:val="18"/>
          <w:szCs w:val="18"/>
        </w:rPr>
      </w:pPr>
    </w:p>
    <w:p w14:paraId="51C38326"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audits may be undertaken without notice at any time.  Road Safety Audits, which are audits of the road design, may also be undertaken.</w:t>
      </w:r>
    </w:p>
    <w:p w14:paraId="548B2112" w14:textId="77777777" w:rsidR="00A16C93" w:rsidRPr="002C56F4" w:rsidRDefault="00A16C93" w:rsidP="00A16C93">
      <w:pPr>
        <w:jc w:val="left"/>
        <w:rPr>
          <w:rFonts w:ascii="Arial" w:hAnsi="Arial" w:cs="Arial"/>
          <w:sz w:val="18"/>
          <w:szCs w:val="18"/>
        </w:rPr>
      </w:pPr>
    </w:p>
    <w:p w14:paraId="78808853"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Where a non-conformance is detected during an audit, the Contractor must take immediate action to rectify the non-conformance.</w:t>
      </w:r>
    </w:p>
    <w:p w14:paraId="75FAE1B8" w14:textId="77777777" w:rsidR="00A16C93" w:rsidRPr="002C56F4" w:rsidRDefault="00A16C93" w:rsidP="00A16C93">
      <w:pPr>
        <w:jc w:val="left"/>
        <w:rPr>
          <w:rFonts w:ascii="Arial" w:hAnsi="Arial" w:cs="Arial"/>
          <w:sz w:val="18"/>
          <w:szCs w:val="18"/>
        </w:rPr>
      </w:pPr>
    </w:p>
    <w:p w14:paraId="34B23C91"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ADVICE TO THE PUBLIC AND OTHERS</w:t>
      </w:r>
    </w:p>
    <w:p w14:paraId="34CA4FBB" w14:textId="77777777" w:rsidR="00A16C93" w:rsidRPr="002C56F4" w:rsidRDefault="00A16C93" w:rsidP="00A16C93">
      <w:pPr>
        <w:jc w:val="left"/>
        <w:rPr>
          <w:rFonts w:ascii="Arial" w:hAnsi="Arial" w:cs="Arial"/>
          <w:sz w:val="18"/>
          <w:szCs w:val="18"/>
        </w:rPr>
      </w:pPr>
    </w:p>
    <w:p w14:paraId="50619698" w14:textId="77777777" w:rsidR="00A16C93" w:rsidRPr="002C56F4" w:rsidRDefault="00A16C93" w:rsidP="00A16C93">
      <w:pPr>
        <w:numPr>
          <w:ilvl w:val="1"/>
          <w:numId w:val="43"/>
        </w:numPr>
        <w:jc w:val="left"/>
        <w:rPr>
          <w:rFonts w:ascii="Arial" w:hAnsi="Arial" w:cs="Arial"/>
          <w:b/>
          <w:sz w:val="18"/>
          <w:szCs w:val="18"/>
          <w:u w:val="single"/>
        </w:rPr>
      </w:pPr>
      <w:r w:rsidRPr="002C56F4">
        <w:rPr>
          <w:rFonts w:ascii="Arial" w:hAnsi="Arial" w:cs="Arial"/>
          <w:b/>
          <w:sz w:val="18"/>
          <w:szCs w:val="18"/>
          <w:u w:val="single"/>
        </w:rPr>
        <w:t>Emergency Services</w:t>
      </w:r>
    </w:p>
    <w:p w14:paraId="4ADB2101" w14:textId="77777777" w:rsidR="00A16C93" w:rsidRPr="002C56F4" w:rsidRDefault="00A16C93" w:rsidP="00A16C93">
      <w:pPr>
        <w:jc w:val="left"/>
        <w:rPr>
          <w:rFonts w:ascii="Arial" w:hAnsi="Arial" w:cs="Arial"/>
          <w:sz w:val="18"/>
          <w:szCs w:val="18"/>
        </w:rPr>
      </w:pPr>
    </w:p>
    <w:p w14:paraId="538E10C2"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If the Works restrict traffic flow and are likely to impede emergency services, the Contractor must notify all emergency services of the roadworks, no sooner than 72 hours and no later than 24 hours prior to commencement of work.</w:t>
      </w:r>
    </w:p>
    <w:p w14:paraId="0C25C3D0" w14:textId="77777777" w:rsidR="00A16C93" w:rsidRPr="002C56F4" w:rsidRDefault="00A16C93" w:rsidP="00A16C93">
      <w:pPr>
        <w:jc w:val="left"/>
        <w:rPr>
          <w:rFonts w:ascii="Arial" w:hAnsi="Arial" w:cs="Arial"/>
          <w:sz w:val="18"/>
          <w:szCs w:val="18"/>
        </w:rPr>
      </w:pPr>
    </w:p>
    <w:p w14:paraId="1FD5B42B"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Bus Services</w:t>
      </w:r>
    </w:p>
    <w:p w14:paraId="646D9289" w14:textId="77777777" w:rsidR="00A16C93" w:rsidRPr="002C56F4" w:rsidRDefault="00A16C93" w:rsidP="00A16C93">
      <w:pPr>
        <w:jc w:val="left"/>
        <w:rPr>
          <w:rFonts w:ascii="Arial" w:hAnsi="Arial" w:cs="Arial"/>
          <w:sz w:val="18"/>
          <w:szCs w:val="18"/>
        </w:rPr>
      </w:pPr>
    </w:p>
    <w:p w14:paraId="5A9B8575"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If the work under the Contract will affect the operation of bus services, the Contractor must arrange a meeting between the Contractor, the Superintendent and the DPTI Public Transport Division on site prior to commencement of work.  The purpose of the meeting is to clarify aspects of the provisions for buses. The Contractor must relocate any bus facilities affected and undertake all other work necessary to enable the continued functioning of bus services.</w:t>
      </w:r>
    </w:p>
    <w:p w14:paraId="1B5BC4BB" w14:textId="77777777" w:rsidR="00A16C93" w:rsidRPr="002C56F4" w:rsidRDefault="00A16C93" w:rsidP="00A16C93">
      <w:pPr>
        <w:jc w:val="left"/>
        <w:rPr>
          <w:rFonts w:ascii="Arial" w:hAnsi="Arial" w:cs="Arial"/>
          <w:sz w:val="18"/>
          <w:szCs w:val="18"/>
        </w:rPr>
      </w:pPr>
    </w:p>
    <w:p w14:paraId="2A96EAA3" w14:textId="77777777" w:rsidR="00A16C93" w:rsidRPr="002C56F4" w:rsidRDefault="00A16C93" w:rsidP="00A16C93">
      <w:pPr>
        <w:numPr>
          <w:ilvl w:val="1"/>
          <w:numId w:val="43"/>
        </w:numPr>
        <w:jc w:val="left"/>
        <w:rPr>
          <w:rFonts w:ascii="Arial" w:hAnsi="Arial" w:cs="Arial"/>
          <w:b/>
          <w:sz w:val="18"/>
          <w:szCs w:val="18"/>
        </w:rPr>
      </w:pPr>
      <w:r w:rsidRPr="002C56F4">
        <w:rPr>
          <w:rFonts w:ascii="Arial" w:hAnsi="Arial" w:cs="Arial"/>
          <w:b/>
          <w:sz w:val="18"/>
          <w:szCs w:val="18"/>
          <w:u w:val="single"/>
        </w:rPr>
        <w:t>Media Release</w:t>
      </w:r>
    </w:p>
    <w:p w14:paraId="7AB44B99" w14:textId="77777777" w:rsidR="00A16C93" w:rsidRPr="002C56F4" w:rsidRDefault="00A16C93" w:rsidP="00A16C93">
      <w:pPr>
        <w:jc w:val="left"/>
        <w:rPr>
          <w:rFonts w:ascii="Arial" w:hAnsi="Arial" w:cs="Arial"/>
          <w:sz w:val="18"/>
          <w:szCs w:val="18"/>
        </w:rPr>
      </w:pPr>
    </w:p>
    <w:p w14:paraId="71C52B5C"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This Clause applies where the Superintendent determines that a media release is required for the purpose of informing the public of traffic restrictions or changed traffic conditions.</w:t>
      </w:r>
    </w:p>
    <w:p w14:paraId="341D4F26" w14:textId="77777777" w:rsidR="00A16C93" w:rsidRPr="002C56F4" w:rsidRDefault="00A16C93" w:rsidP="00A16C93">
      <w:pPr>
        <w:jc w:val="left"/>
        <w:rPr>
          <w:rFonts w:ascii="Arial" w:hAnsi="Arial" w:cs="Arial"/>
          <w:sz w:val="18"/>
          <w:szCs w:val="18"/>
        </w:rPr>
      </w:pPr>
    </w:p>
    <w:p w14:paraId="63723FD7"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Superintendent will arrange for the media release.  The Contractor must provide at least 3 working days notice to the Superintendent of work which will affect traffic.  Such work must not commence unless this notification has been provided.</w:t>
      </w:r>
    </w:p>
    <w:p w14:paraId="31080F8C" w14:textId="77777777" w:rsidR="00A16C93" w:rsidRPr="002C56F4" w:rsidRDefault="00A16C93" w:rsidP="00A16C93">
      <w:pPr>
        <w:jc w:val="left"/>
        <w:rPr>
          <w:rFonts w:ascii="Arial" w:hAnsi="Arial" w:cs="Arial"/>
          <w:bCs/>
          <w:sz w:val="18"/>
          <w:szCs w:val="18"/>
        </w:rPr>
      </w:pPr>
    </w:p>
    <w:p w14:paraId="1D492BAD" w14:textId="77777777" w:rsidR="00A16C93" w:rsidRPr="002C56F4" w:rsidRDefault="00A16C93" w:rsidP="00A16C93">
      <w:pPr>
        <w:numPr>
          <w:ilvl w:val="0"/>
          <w:numId w:val="43"/>
        </w:numPr>
        <w:jc w:val="left"/>
        <w:rPr>
          <w:rFonts w:ascii="Arial" w:hAnsi="Arial" w:cs="Arial"/>
          <w:b/>
          <w:sz w:val="18"/>
          <w:szCs w:val="18"/>
        </w:rPr>
      </w:pPr>
      <w:r w:rsidRPr="002C56F4">
        <w:rPr>
          <w:rFonts w:ascii="Arial" w:hAnsi="Arial" w:cs="Arial"/>
          <w:b/>
          <w:sz w:val="18"/>
          <w:szCs w:val="18"/>
          <w:u w:val="single"/>
        </w:rPr>
        <w:t>HOLD POINTS</w:t>
      </w:r>
    </w:p>
    <w:p w14:paraId="1B1D6012" w14:textId="77777777" w:rsidR="00A16C93" w:rsidRPr="002C56F4" w:rsidRDefault="00A16C93" w:rsidP="00A16C93">
      <w:pPr>
        <w:jc w:val="left"/>
        <w:rPr>
          <w:rFonts w:ascii="Arial" w:hAnsi="Arial" w:cs="Arial"/>
          <w:sz w:val="18"/>
          <w:szCs w:val="18"/>
        </w:rPr>
      </w:pPr>
    </w:p>
    <w:p w14:paraId="50FB4C4F" w14:textId="77777777" w:rsidR="00A16C93" w:rsidRPr="002C56F4" w:rsidRDefault="00A16C93" w:rsidP="00A16C93">
      <w:pPr>
        <w:jc w:val="left"/>
        <w:rPr>
          <w:rFonts w:ascii="Arial" w:hAnsi="Arial" w:cs="Arial"/>
          <w:sz w:val="18"/>
          <w:szCs w:val="18"/>
        </w:rPr>
      </w:pPr>
      <w:r w:rsidRPr="002C56F4">
        <w:rPr>
          <w:rFonts w:ascii="Arial" w:hAnsi="Arial" w:cs="Arial"/>
          <w:sz w:val="18"/>
          <w:szCs w:val="18"/>
        </w:rPr>
        <w:t>The following is a summary of Hold Points referenced in this Part:</w:t>
      </w:r>
    </w:p>
    <w:p w14:paraId="53AB4E43" w14:textId="77777777" w:rsidR="00A16C93" w:rsidRPr="002C56F4" w:rsidRDefault="00A16C93" w:rsidP="00A16C93">
      <w:pPr>
        <w:jc w:val="left"/>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663"/>
        <w:gridCol w:w="1701"/>
      </w:tblGrid>
      <w:tr w:rsidR="00A16C93" w:rsidRPr="002C56F4" w14:paraId="39ACAAD9" w14:textId="77777777" w:rsidTr="005B5A48">
        <w:tc>
          <w:tcPr>
            <w:tcW w:w="1134" w:type="dxa"/>
            <w:vAlign w:val="center"/>
          </w:tcPr>
          <w:p w14:paraId="6DE638D4" w14:textId="77777777" w:rsidR="00A16C93" w:rsidRPr="002C56F4" w:rsidRDefault="00A16C93" w:rsidP="005B5A48">
            <w:pPr>
              <w:jc w:val="center"/>
              <w:rPr>
                <w:rFonts w:ascii="Arial" w:hAnsi="Arial" w:cs="Arial"/>
                <w:b/>
                <w:sz w:val="18"/>
                <w:szCs w:val="18"/>
              </w:rPr>
            </w:pPr>
            <w:r w:rsidRPr="002C56F4">
              <w:rPr>
                <w:rFonts w:ascii="Arial" w:hAnsi="Arial" w:cs="Arial"/>
                <w:b/>
                <w:sz w:val="18"/>
                <w:szCs w:val="18"/>
              </w:rPr>
              <w:t>CLAUSE REF.</w:t>
            </w:r>
          </w:p>
        </w:tc>
        <w:tc>
          <w:tcPr>
            <w:tcW w:w="6663" w:type="dxa"/>
            <w:vAlign w:val="center"/>
          </w:tcPr>
          <w:p w14:paraId="341F0AB6" w14:textId="77777777" w:rsidR="00A16C93" w:rsidRPr="002C56F4" w:rsidRDefault="00A16C93" w:rsidP="005B5A48">
            <w:pPr>
              <w:jc w:val="center"/>
              <w:rPr>
                <w:rFonts w:ascii="Arial" w:hAnsi="Arial" w:cs="Arial"/>
                <w:b/>
                <w:sz w:val="18"/>
                <w:szCs w:val="18"/>
              </w:rPr>
            </w:pPr>
            <w:r w:rsidRPr="002C56F4">
              <w:rPr>
                <w:rFonts w:ascii="Arial" w:hAnsi="Arial" w:cs="Arial"/>
                <w:b/>
                <w:sz w:val="18"/>
                <w:szCs w:val="18"/>
              </w:rPr>
              <w:t>HOLD POINT</w:t>
            </w:r>
          </w:p>
        </w:tc>
        <w:tc>
          <w:tcPr>
            <w:tcW w:w="1701" w:type="dxa"/>
            <w:vAlign w:val="center"/>
          </w:tcPr>
          <w:p w14:paraId="25EABEF6" w14:textId="77777777" w:rsidR="00A16C93" w:rsidRPr="002C56F4" w:rsidRDefault="00A16C93" w:rsidP="005B5A48">
            <w:pPr>
              <w:jc w:val="center"/>
              <w:rPr>
                <w:rFonts w:ascii="Arial" w:hAnsi="Arial" w:cs="Arial"/>
                <w:b/>
                <w:sz w:val="18"/>
                <w:szCs w:val="18"/>
              </w:rPr>
            </w:pPr>
            <w:r w:rsidRPr="002C56F4">
              <w:rPr>
                <w:rFonts w:ascii="Arial" w:hAnsi="Arial" w:cs="Arial"/>
                <w:b/>
                <w:sz w:val="18"/>
                <w:szCs w:val="18"/>
              </w:rPr>
              <w:t>RESPONSE TIME</w:t>
            </w:r>
          </w:p>
        </w:tc>
      </w:tr>
      <w:tr w:rsidR="00A16C93" w:rsidRPr="002C56F4" w14:paraId="17ACFC91" w14:textId="77777777" w:rsidTr="005B5A48">
        <w:tc>
          <w:tcPr>
            <w:tcW w:w="1134" w:type="dxa"/>
          </w:tcPr>
          <w:p w14:paraId="30232B9D" w14:textId="77777777" w:rsidR="00A16C93" w:rsidRPr="002C56F4" w:rsidRDefault="00A16C93" w:rsidP="005B5A48">
            <w:pPr>
              <w:spacing w:before="60" w:after="60"/>
              <w:jc w:val="center"/>
              <w:rPr>
                <w:rFonts w:ascii="Arial" w:hAnsi="Arial" w:cs="Arial"/>
                <w:sz w:val="18"/>
                <w:szCs w:val="18"/>
              </w:rPr>
            </w:pPr>
            <w:r w:rsidRPr="002C56F4">
              <w:rPr>
                <w:rFonts w:ascii="Arial" w:hAnsi="Arial" w:cs="Arial"/>
                <w:sz w:val="18"/>
                <w:szCs w:val="18"/>
              </w:rPr>
              <w:t>2.</w:t>
            </w:r>
          </w:p>
        </w:tc>
        <w:tc>
          <w:tcPr>
            <w:tcW w:w="6663" w:type="dxa"/>
          </w:tcPr>
          <w:p w14:paraId="504CE546" w14:textId="77777777" w:rsidR="00A16C93" w:rsidRPr="002C56F4" w:rsidRDefault="00A16C93" w:rsidP="005B5A48">
            <w:pPr>
              <w:spacing w:before="60" w:after="60"/>
              <w:jc w:val="left"/>
              <w:rPr>
                <w:rFonts w:ascii="Arial" w:hAnsi="Arial" w:cs="Arial"/>
                <w:sz w:val="18"/>
                <w:szCs w:val="18"/>
              </w:rPr>
            </w:pPr>
            <w:r w:rsidRPr="002C56F4">
              <w:rPr>
                <w:rFonts w:ascii="Arial" w:hAnsi="Arial" w:cs="Arial"/>
                <w:sz w:val="18"/>
                <w:szCs w:val="18"/>
              </w:rPr>
              <w:t>Provision of traffic management procedures</w:t>
            </w:r>
          </w:p>
        </w:tc>
        <w:tc>
          <w:tcPr>
            <w:tcW w:w="1701" w:type="dxa"/>
          </w:tcPr>
          <w:p w14:paraId="310493F5" w14:textId="77777777" w:rsidR="00A16C93" w:rsidRPr="002C56F4" w:rsidRDefault="00A16C93" w:rsidP="005B5A48">
            <w:pPr>
              <w:spacing w:before="60" w:after="60"/>
              <w:jc w:val="center"/>
              <w:rPr>
                <w:rFonts w:ascii="Arial" w:hAnsi="Arial" w:cs="Arial"/>
                <w:sz w:val="18"/>
                <w:szCs w:val="18"/>
              </w:rPr>
            </w:pPr>
            <w:r w:rsidRPr="002C56F4">
              <w:rPr>
                <w:rFonts w:ascii="Arial" w:hAnsi="Arial" w:cs="Arial"/>
                <w:sz w:val="18"/>
                <w:szCs w:val="18"/>
              </w:rPr>
              <w:t>7 days</w:t>
            </w:r>
          </w:p>
        </w:tc>
      </w:tr>
      <w:tr w:rsidR="00A16C93" w:rsidRPr="002C56F4" w14:paraId="54D78E4A" w14:textId="77777777" w:rsidTr="005B5A48">
        <w:tc>
          <w:tcPr>
            <w:tcW w:w="1134" w:type="dxa"/>
          </w:tcPr>
          <w:p w14:paraId="626202FE" w14:textId="77777777" w:rsidR="00A16C93" w:rsidRPr="002C56F4" w:rsidRDefault="00A16C93" w:rsidP="005B5A48">
            <w:pPr>
              <w:spacing w:before="60" w:after="60"/>
              <w:jc w:val="center"/>
              <w:rPr>
                <w:rFonts w:ascii="Arial" w:hAnsi="Arial" w:cs="Arial"/>
                <w:sz w:val="18"/>
                <w:szCs w:val="18"/>
              </w:rPr>
            </w:pPr>
            <w:r w:rsidRPr="002C56F4">
              <w:rPr>
                <w:rFonts w:ascii="Arial" w:hAnsi="Arial" w:cs="Arial"/>
                <w:sz w:val="18"/>
                <w:szCs w:val="18"/>
              </w:rPr>
              <w:t>4.</w:t>
            </w:r>
          </w:p>
        </w:tc>
        <w:tc>
          <w:tcPr>
            <w:tcW w:w="6663" w:type="dxa"/>
          </w:tcPr>
          <w:p w14:paraId="6519AC94" w14:textId="77777777" w:rsidR="00A16C93" w:rsidRPr="002C56F4" w:rsidRDefault="00A16C93" w:rsidP="005B5A48">
            <w:pPr>
              <w:spacing w:before="60" w:after="60"/>
              <w:jc w:val="left"/>
              <w:rPr>
                <w:rFonts w:ascii="Arial" w:hAnsi="Arial" w:cs="Arial"/>
                <w:sz w:val="18"/>
                <w:szCs w:val="18"/>
              </w:rPr>
            </w:pPr>
            <w:r w:rsidRPr="002C56F4">
              <w:rPr>
                <w:rFonts w:ascii="Arial" w:hAnsi="Arial" w:cs="Arial"/>
                <w:sz w:val="18"/>
                <w:szCs w:val="18"/>
              </w:rPr>
              <w:t>Provision of the Traffic Management Plan</w:t>
            </w:r>
          </w:p>
        </w:tc>
        <w:tc>
          <w:tcPr>
            <w:tcW w:w="1701" w:type="dxa"/>
          </w:tcPr>
          <w:p w14:paraId="24FE8F98" w14:textId="77777777" w:rsidR="00A16C93" w:rsidRPr="002C56F4" w:rsidRDefault="00A16C93" w:rsidP="005B5A48">
            <w:pPr>
              <w:spacing w:before="60" w:after="60"/>
              <w:jc w:val="center"/>
              <w:rPr>
                <w:rFonts w:ascii="Arial" w:hAnsi="Arial" w:cs="Arial"/>
                <w:sz w:val="18"/>
                <w:szCs w:val="18"/>
              </w:rPr>
            </w:pPr>
            <w:r w:rsidRPr="002C56F4">
              <w:rPr>
                <w:rFonts w:ascii="Arial" w:hAnsi="Arial" w:cs="Arial"/>
                <w:sz w:val="18"/>
                <w:szCs w:val="18"/>
              </w:rPr>
              <w:t>7 days</w:t>
            </w:r>
          </w:p>
        </w:tc>
      </w:tr>
    </w:tbl>
    <w:p w14:paraId="326A0612" w14:textId="77777777" w:rsidR="00A16C93" w:rsidRPr="002C56F4" w:rsidRDefault="00A16C93" w:rsidP="00A16C93">
      <w:pPr>
        <w:jc w:val="left"/>
        <w:rPr>
          <w:rFonts w:ascii="Arial" w:hAnsi="Arial" w:cs="Arial"/>
          <w:sz w:val="18"/>
          <w:szCs w:val="18"/>
        </w:rPr>
      </w:pPr>
      <w:bookmarkStart w:id="0" w:name="_GoBack"/>
      <w:bookmarkEnd w:id="0"/>
    </w:p>
    <w:p w14:paraId="641AEB18" w14:textId="77777777" w:rsidR="00CA49FE" w:rsidRPr="002C56F4" w:rsidRDefault="00CA49FE" w:rsidP="00515B13">
      <w:pPr>
        <w:jc w:val="center"/>
        <w:rPr>
          <w:rFonts w:ascii="Arial" w:hAnsi="Arial" w:cs="Arial"/>
          <w:sz w:val="18"/>
          <w:szCs w:val="18"/>
        </w:rPr>
      </w:pPr>
      <w:r w:rsidRPr="002C56F4">
        <w:rPr>
          <w:rFonts w:ascii="Arial" w:hAnsi="Arial" w:cs="Arial"/>
          <w:sz w:val="18"/>
          <w:szCs w:val="18"/>
        </w:rPr>
        <w:t>____________</w:t>
      </w:r>
    </w:p>
    <w:p w14:paraId="1115E744" w14:textId="77777777" w:rsidR="00CA49FE" w:rsidRPr="002C56F4" w:rsidRDefault="00CA49FE" w:rsidP="00B80876">
      <w:pPr>
        <w:jc w:val="left"/>
        <w:rPr>
          <w:rFonts w:ascii="Arial" w:hAnsi="Arial" w:cs="Arial"/>
          <w:sz w:val="18"/>
          <w:szCs w:val="18"/>
        </w:rPr>
      </w:pPr>
    </w:p>
    <w:sectPr w:rsidR="00CA49FE" w:rsidRPr="002C56F4" w:rsidSect="00C27E44">
      <w:headerReference w:type="default" r:id="rId13"/>
      <w:footerReference w:type="default" r:id="rId14"/>
      <w:pgSz w:w="11906" w:h="16838" w:code="9"/>
      <w:pgMar w:top="851" w:right="851" w:bottom="567"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28E1" w14:textId="77777777" w:rsidR="009463EA" w:rsidRDefault="009463EA">
      <w:r>
        <w:separator/>
      </w:r>
    </w:p>
  </w:endnote>
  <w:endnote w:type="continuationSeparator" w:id="0">
    <w:p w14:paraId="4A078FBA" w14:textId="77777777" w:rsidR="009463EA" w:rsidRDefault="0094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3F2E" w14:textId="77777777" w:rsidR="002C56F4" w:rsidRPr="002C56F4" w:rsidRDefault="002C56F4" w:rsidP="002C56F4">
    <w:pPr>
      <w:tabs>
        <w:tab w:val="right" w:pos="9356"/>
      </w:tabs>
      <w:rPr>
        <w:rFonts w:ascii="Arial" w:hAnsi="Arial" w:cs="Arial"/>
        <w:color w:val="auto"/>
        <w:sz w:val="18"/>
        <w:szCs w:val="18"/>
      </w:rPr>
    </w:pPr>
  </w:p>
  <w:p w14:paraId="4C159004" w14:textId="77777777" w:rsidR="002C56F4" w:rsidRPr="002C56F4" w:rsidRDefault="002C56F4" w:rsidP="002C56F4">
    <w:pPr>
      <w:pBdr>
        <w:top w:val="single" w:sz="4" w:space="1" w:color="auto"/>
      </w:pBdr>
      <w:tabs>
        <w:tab w:val="right" w:pos="9356"/>
      </w:tabs>
      <w:rPr>
        <w:rFonts w:ascii="Arial" w:hAnsi="Arial" w:cs="Arial"/>
        <w:color w:val="auto"/>
        <w:sz w:val="18"/>
        <w:szCs w:val="18"/>
      </w:rPr>
    </w:pPr>
    <w:r w:rsidRPr="002C56F4">
      <w:rPr>
        <w:rFonts w:ascii="Arial" w:hAnsi="Arial" w:cs="Arial"/>
        <w:color w:val="auto"/>
        <w:sz w:val="18"/>
        <w:szCs w:val="18"/>
      </w:rPr>
      <w:t>DPTI</w:t>
    </w:r>
    <w:r w:rsidRPr="002C56F4">
      <w:rPr>
        <w:rFonts w:ascii="Arial" w:hAnsi="Arial" w:cs="Arial"/>
        <w:color w:val="auto"/>
        <w:sz w:val="18"/>
        <w:szCs w:val="18"/>
      </w:rPr>
      <w:tab/>
      <w:t xml:space="preserve">Page </w:t>
    </w:r>
    <w:r w:rsidRPr="002C56F4">
      <w:rPr>
        <w:rFonts w:ascii="Arial" w:hAnsi="Arial" w:cs="Arial"/>
        <w:color w:val="auto"/>
        <w:sz w:val="18"/>
        <w:szCs w:val="18"/>
      </w:rPr>
      <w:fldChar w:fldCharType="begin"/>
    </w:r>
    <w:r w:rsidRPr="002C56F4">
      <w:rPr>
        <w:rFonts w:ascii="Arial" w:hAnsi="Arial" w:cs="Arial"/>
        <w:color w:val="auto"/>
        <w:sz w:val="18"/>
        <w:szCs w:val="18"/>
      </w:rPr>
      <w:instrText xml:space="preserve"> PAGE </w:instrText>
    </w:r>
    <w:r w:rsidRPr="002C56F4">
      <w:rPr>
        <w:rFonts w:ascii="Arial" w:hAnsi="Arial" w:cs="Arial"/>
        <w:color w:val="auto"/>
        <w:sz w:val="18"/>
        <w:szCs w:val="18"/>
      </w:rPr>
      <w:fldChar w:fldCharType="separate"/>
    </w:r>
    <w:r>
      <w:rPr>
        <w:rFonts w:ascii="Arial" w:hAnsi="Arial" w:cs="Arial"/>
        <w:noProof/>
        <w:color w:val="auto"/>
        <w:sz w:val="18"/>
        <w:szCs w:val="18"/>
      </w:rPr>
      <w:t>2</w:t>
    </w:r>
    <w:r w:rsidRPr="002C56F4">
      <w:rPr>
        <w:rFonts w:ascii="Arial" w:hAnsi="Arial" w:cs="Arial"/>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D25AF" w14:textId="77777777" w:rsidR="009463EA" w:rsidRDefault="009463EA">
      <w:r>
        <w:separator/>
      </w:r>
    </w:p>
  </w:footnote>
  <w:footnote w:type="continuationSeparator" w:id="0">
    <w:p w14:paraId="60FBB69B" w14:textId="77777777" w:rsidR="009463EA" w:rsidRDefault="0094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036D" w14:textId="77777777" w:rsidR="002C56F4" w:rsidRPr="002C56F4" w:rsidRDefault="002C56F4" w:rsidP="002C56F4">
    <w:pPr>
      <w:tabs>
        <w:tab w:val="right" w:pos="9356"/>
      </w:tabs>
      <w:rPr>
        <w:rFonts w:ascii="Arial" w:hAnsi="Arial" w:cs="Arial"/>
        <w:sz w:val="18"/>
        <w:szCs w:val="18"/>
      </w:rPr>
    </w:pPr>
    <w:r w:rsidRPr="002C56F4">
      <w:rPr>
        <w:rFonts w:ascii="Arial" w:hAnsi="Arial" w:cs="Arial"/>
        <w:sz w:val="18"/>
        <w:szCs w:val="18"/>
      </w:rPr>
      <w:t>Edition: August 2015</w:t>
    </w:r>
    <w:r w:rsidRPr="002C56F4">
      <w:rPr>
        <w:rFonts w:ascii="Arial" w:hAnsi="Arial" w:cs="Arial"/>
        <w:sz w:val="18"/>
        <w:szCs w:val="18"/>
      </w:rPr>
      <w:tab/>
      <w:t>Part CH20M Provision for Traffic</w:t>
    </w:r>
  </w:p>
  <w:p w14:paraId="3EC347A3" w14:textId="77777777" w:rsidR="00DF3DF9" w:rsidRPr="004E4672" w:rsidRDefault="00DF3DF9" w:rsidP="004E4672">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9AA7FEA"/>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003E"/>
    <w:multiLevelType w:val="hybridMultilevel"/>
    <w:tmpl w:val="CFB26E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2626DF"/>
    <w:multiLevelType w:val="hybridMultilevel"/>
    <w:tmpl w:val="5C489290"/>
    <w:lvl w:ilvl="0" w:tplc="94B0C71C">
      <w:start w:val="1"/>
      <w:numFmt w:val="bullet"/>
      <w:lvlText w:val=""/>
      <w:lvlJc w:val="left"/>
      <w:pPr>
        <w:tabs>
          <w:tab w:val="num" w:pos="1440"/>
        </w:tabs>
        <w:ind w:left="1440" w:hanging="360"/>
      </w:pPr>
      <w:rPr>
        <w:rFonts w:ascii="Symbol" w:hAnsi="Symbol" w:hint="default"/>
      </w:rPr>
    </w:lvl>
    <w:lvl w:ilvl="1" w:tplc="0CE6415A" w:tentative="1">
      <w:start w:val="1"/>
      <w:numFmt w:val="lowerLetter"/>
      <w:lvlText w:val="%2."/>
      <w:lvlJc w:val="left"/>
      <w:pPr>
        <w:tabs>
          <w:tab w:val="num" w:pos="2160"/>
        </w:tabs>
        <w:ind w:left="2160" w:hanging="360"/>
      </w:pPr>
    </w:lvl>
    <w:lvl w:ilvl="2" w:tplc="A5740154" w:tentative="1">
      <w:start w:val="1"/>
      <w:numFmt w:val="lowerRoman"/>
      <w:lvlText w:val="%3."/>
      <w:lvlJc w:val="right"/>
      <w:pPr>
        <w:tabs>
          <w:tab w:val="num" w:pos="2880"/>
        </w:tabs>
        <w:ind w:left="2880" w:hanging="180"/>
      </w:pPr>
    </w:lvl>
    <w:lvl w:ilvl="3" w:tplc="3AC89D04" w:tentative="1">
      <w:start w:val="1"/>
      <w:numFmt w:val="decimal"/>
      <w:lvlText w:val="%4."/>
      <w:lvlJc w:val="left"/>
      <w:pPr>
        <w:tabs>
          <w:tab w:val="num" w:pos="3600"/>
        </w:tabs>
        <w:ind w:left="3600" w:hanging="360"/>
      </w:pPr>
    </w:lvl>
    <w:lvl w:ilvl="4" w:tplc="4402809E" w:tentative="1">
      <w:start w:val="1"/>
      <w:numFmt w:val="lowerLetter"/>
      <w:lvlText w:val="%5."/>
      <w:lvlJc w:val="left"/>
      <w:pPr>
        <w:tabs>
          <w:tab w:val="num" w:pos="4320"/>
        </w:tabs>
        <w:ind w:left="4320" w:hanging="360"/>
      </w:pPr>
    </w:lvl>
    <w:lvl w:ilvl="5" w:tplc="8DBE35BE" w:tentative="1">
      <w:start w:val="1"/>
      <w:numFmt w:val="lowerRoman"/>
      <w:lvlText w:val="%6."/>
      <w:lvlJc w:val="right"/>
      <w:pPr>
        <w:tabs>
          <w:tab w:val="num" w:pos="5040"/>
        </w:tabs>
        <w:ind w:left="5040" w:hanging="180"/>
      </w:pPr>
    </w:lvl>
    <w:lvl w:ilvl="6" w:tplc="35F2D9FC" w:tentative="1">
      <w:start w:val="1"/>
      <w:numFmt w:val="decimal"/>
      <w:lvlText w:val="%7."/>
      <w:lvlJc w:val="left"/>
      <w:pPr>
        <w:tabs>
          <w:tab w:val="num" w:pos="5760"/>
        </w:tabs>
        <w:ind w:left="5760" w:hanging="360"/>
      </w:pPr>
    </w:lvl>
    <w:lvl w:ilvl="7" w:tplc="173842EA" w:tentative="1">
      <w:start w:val="1"/>
      <w:numFmt w:val="lowerLetter"/>
      <w:lvlText w:val="%8."/>
      <w:lvlJc w:val="left"/>
      <w:pPr>
        <w:tabs>
          <w:tab w:val="num" w:pos="6480"/>
        </w:tabs>
        <w:ind w:left="6480" w:hanging="360"/>
      </w:pPr>
    </w:lvl>
    <w:lvl w:ilvl="8" w:tplc="957C4BAC" w:tentative="1">
      <w:start w:val="1"/>
      <w:numFmt w:val="lowerRoman"/>
      <w:lvlText w:val="%9."/>
      <w:lvlJc w:val="right"/>
      <w:pPr>
        <w:tabs>
          <w:tab w:val="num" w:pos="7200"/>
        </w:tabs>
        <w:ind w:left="7200" w:hanging="180"/>
      </w:pPr>
    </w:lvl>
  </w:abstractNum>
  <w:abstractNum w:abstractNumId="4" w15:restartNumberingAfterBreak="0">
    <w:nsid w:val="0DF80F1B"/>
    <w:multiLevelType w:val="hybridMultilevel"/>
    <w:tmpl w:val="CB4EF93A"/>
    <w:lvl w:ilvl="0" w:tplc="DD2C5E2E">
      <w:start w:val="1"/>
      <w:numFmt w:val="lowerLetter"/>
      <w:lvlText w:val="(%1)"/>
      <w:lvlJc w:val="left"/>
      <w:pPr>
        <w:tabs>
          <w:tab w:val="num" w:pos="795"/>
        </w:tabs>
        <w:ind w:left="795" w:hanging="435"/>
      </w:pPr>
      <w:rPr>
        <w:rFonts w:hint="default"/>
      </w:rPr>
    </w:lvl>
    <w:lvl w:ilvl="1" w:tplc="A8229AF6" w:tentative="1">
      <w:start w:val="1"/>
      <w:numFmt w:val="bullet"/>
      <w:lvlText w:val="o"/>
      <w:lvlJc w:val="left"/>
      <w:pPr>
        <w:tabs>
          <w:tab w:val="num" w:pos="1440"/>
        </w:tabs>
        <w:ind w:left="1440" w:hanging="360"/>
      </w:pPr>
      <w:rPr>
        <w:rFonts w:ascii="Courier New" w:hAnsi="Courier New" w:hint="default"/>
      </w:rPr>
    </w:lvl>
    <w:lvl w:ilvl="2" w:tplc="4F3E4C94" w:tentative="1">
      <w:start w:val="1"/>
      <w:numFmt w:val="bullet"/>
      <w:lvlText w:val=""/>
      <w:lvlJc w:val="left"/>
      <w:pPr>
        <w:tabs>
          <w:tab w:val="num" w:pos="2160"/>
        </w:tabs>
        <w:ind w:left="2160" w:hanging="360"/>
      </w:pPr>
      <w:rPr>
        <w:rFonts w:ascii="Wingdings" w:hAnsi="Wingdings" w:hint="default"/>
      </w:rPr>
    </w:lvl>
    <w:lvl w:ilvl="3" w:tplc="5E0C7840" w:tentative="1">
      <w:start w:val="1"/>
      <w:numFmt w:val="bullet"/>
      <w:lvlText w:val=""/>
      <w:lvlJc w:val="left"/>
      <w:pPr>
        <w:tabs>
          <w:tab w:val="num" w:pos="2880"/>
        </w:tabs>
        <w:ind w:left="2880" w:hanging="360"/>
      </w:pPr>
      <w:rPr>
        <w:rFonts w:ascii="Symbol" w:hAnsi="Symbol" w:hint="default"/>
      </w:rPr>
    </w:lvl>
    <w:lvl w:ilvl="4" w:tplc="D4266AE2" w:tentative="1">
      <w:start w:val="1"/>
      <w:numFmt w:val="bullet"/>
      <w:lvlText w:val="o"/>
      <w:lvlJc w:val="left"/>
      <w:pPr>
        <w:tabs>
          <w:tab w:val="num" w:pos="3600"/>
        </w:tabs>
        <w:ind w:left="3600" w:hanging="360"/>
      </w:pPr>
      <w:rPr>
        <w:rFonts w:ascii="Courier New" w:hAnsi="Courier New" w:hint="default"/>
      </w:rPr>
    </w:lvl>
    <w:lvl w:ilvl="5" w:tplc="DE609FD2" w:tentative="1">
      <w:start w:val="1"/>
      <w:numFmt w:val="bullet"/>
      <w:lvlText w:val=""/>
      <w:lvlJc w:val="left"/>
      <w:pPr>
        <w:tabs>
          <w:tab w:val="num" w:pos="4320"/>
        </w:tabs>
        <w:ind w:left="4320" w:hanging="360"/>
      </w:pPr>
      <w:rPr>
        <w:rFonts w:ascii="Wingdings" w:hAnsi="Wingdings" w:hint="default"/>
      </w:rPr>
    </w:lvl>
    <w:lvl w:ilvl="6" w:tplc="A648C9D0" w:tentative="1">
      <w:start w:val="1"/>
      <w:numFmt w:val="bullet"/>
      <w:lvlText w:val=""/>
      <w:lvlJc w:val="left"/>
      <w:pPr>
        <w:tabs>
          <w:tab w:val="num" w:pos="5040"/>
        </w:tabs>
        <w:ind w:left="5040" w:hanging="360"/>
      </w:pPr>
      <w:rPr>
        <w:rFonts w:ascii="Symbol" w:hAnsi="Symbol" w:hint="default"/>
      </w:rPr>
    </w:lvl>
    <w:lvl w:ilvl="7" w:tplc="CDD897B6" w:tentative="1">
      <w:start w:val="1"/>
      <w:numFmt w:val="bullet"/>
      <w:lvlText w:val="o"/>
      <w:lvlJc w:val="left"/>
      <w:pPr>
        <w:tabs>
          <w:tab w:val="num" w:pos="5760"/>
        </w:tabs>
        <w:ind w:left="5760" w:hanging="360"/>
      </w:pPr>
      <w:rPr>
        <w:rFonts w:ascii="Courier New" w:hAnsi="Courier New" w:hint="default"/>
      </w:rPr>
    </w:lvl>
    <w:lvl w:ilvl="8" w:tplc="CCFA52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24B4B"/>
    <w:multiLevelType w:val="hybridMultilevel"/>
    <w:tmpl w:val="CB4EF93A"/>
    <w:lvl w:ilvl="0" w:tplc="DD2C5E2E">
      <w:start w:val="1"/>
      <w:numFmt w:val="lowerLetter"/>
      <w:lvlText w:val="(%1)"/>
      <w:lvlJc w:val="left"/>
      <w:pPr>
        <w:tabs>
          <w:tab w:val="num" w:pos="795"/>
        </w:tabs>
        <w:ind w:left="795" w:hanging="435"/>
      </w:pPr>
      <w:rPr>
        <w:rFonts w:hint="default"/>
      </w:rPr>
    </w:lvl>
    <w:lvl w:ilvl="1" w:tplc="A8229AF6" w:tentative="1">
      <w:start w:val="1"/>
      <w:numFmt w:val="bullet"/>
      <w:lvlText w:val="o"/>
      <w:lvlJc w:val="left"/>
      <w:pPr>
        <w:tabs>
          <w:tab w:val="num" w:pos="1440"/>
        </w:tabs>
        <w:ind w:left="1440" w:hanging="360"/>
      </w:pPr>
      <w:rPr>
        <w:rFonts w:ascii="Courier New" w:hAnsi="Courier New" w:hint="default"/>
      </w:rPr>
    </w:lvl>
    <w:lvl w:ilvl="2" w:tplc="4F3E4C94" w:tentative="1">
      <w:start w:val="1"/>
      <w:numFmt w:val="bullet"/>
      <w:lvlText w:val=""/>
      <w:lvlJc w:val="left"/>
      <w:pPr>
        <w:tabs>
          <w:tab w:val="num" w:pos="2160"/>
        </w:tabs>
        <w:ind w:left="2160" w:hanging="360"/>
      </w:pPr>
      <w:rPr>
        <w:rFonts w:ascii="Wingdings" w:hAnsi="Wingdings" w:hint="default"/>
      </w:rPr>
    </w:lvl>
    <w:lvl w:ilvl="3" w:tplc="5E0C7840" w:tentative="1">
      <w:start w:val="1"/>
      <w:numFmt w:val="bullet"/>
      <w:lvlText w:val=""/>
      <w:lvlJc w:val="left"/>
      <w:pPr>
        <w:tabs>
          <w:tab w:val="num" w:pos="2880"/>
        </w:tabs>
        <w:ind w:left="2880" w:hanging="360"/>
      </w:pPr>
      <w:rPr>
        <w:rFonts w:ascii="Symbol" w:hAnsi="Symbol" w:hint="default"/>
      </w:rPr>
    </w:lvl>
    <w:lvl w:ilvl="4" w:tplc="D4266AE2" w:tentative="1">
      <w:start w:val="1"/>
      <w:numFmt w:val="bullet"/>
      <w:lvlText w:val="o"/>
      <w:lvlJc w:val="left"/>
      <w:pPr>
        <w:tabs>
          <w:tab w:val="num" w:pos="3600"/>
        </w:tabs>
        <w:ind w:left="3600" w:hanging="360"/>
      </w:pPr>
      <w:rPr>
        <w:rFonts w:ascii="Courier New" w:hAnsi="Courier New" w:hint="default"/>
      </w:rPr>
    </w:lvl>
    <w:lvl w:ilvl="5" w:tplc="DE609FD2" w:tentative="1">
      <w:start w:val="1"/>
      <w:numFmt w:val="bullet"/>
      <w:lvlText w:val=""/>
      <w:lvlJc w:val="left"/>
      <w:pPr>
        <w:tabs>
          <w:tab w:val="num" w:pos="4320"/>
        </w:tabs>
        <w:ind w:left="4320" w:hanging="360"/>
      </w:pPr>
      <w:rPr>
        <w:rFonts w:ascii="Wingdings" w:hAnsi="Wingdings" w:hint="default"/>
      </w:rPr>
    </w:lvl>
    <w:lvl w:ilvl="6" w:tplc="A648C9D0" w:tentative="1">
      <w:start w:val="1"/>
      <w:numFmt w:val="bullet"/>
      <w:lvlText w:val=""/>
      <w:lvlJc w:val="left"/>
      <w:pPr>
        <w:tabs>
          <w:tab w:val="num" w:pos="5040"/>
        </w:tabs>
        <w:ind w:left="5040" w:hanging="360"/>
      </w:pPr>
      <w:rPr>
        <w:rFonts w:ascii="Symbol" w:hAnsi="Symbol" w:hint="default"/>
      </w:rPr>
    </w:lvl>
    <w:lvl w:ilvl="7" w:tplc="CDD897B6" w:tentative="1">
      <w:start w:val="1"/>
      <w:numFmt w:val="bullet"/>
      <w:lvlText w:val="o"/>
      <w:lvlJc w:val="left"/>
      <w:pPr>
        <w:tabs>
          <w:tab w:val="num" w:pos="5760"/>
        </w:tabs>
        <w:ind w:left="5760" w:hanging="360"/>
      </w:pPr>
      <w:rPr>
        <w:rFonts w:ascii="Courier New" w:hAnsi="Courier New" w:hint="default"/>
      </w:rPr>
    </w:lvl>
    <w:lvl w:ilvl="8" w:tplc="CCFA52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A0740"/>
    <w:multiLevelType w:val="multilevel"/>
    <w:tmpl w:val="D7905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7" w15:restartNumberingAfterBreak="0">
    <w:nsid w:val="12FA3028"/>
    <w:multiLevelType w:val="hybridMultilevel"/>
    <w:tmpl w:val="5C489290"/>
    <w:lvl w:ilvl="0" w:tplc="C610C6D4">
      <w:start w:val="1"/>
      <w:numFmt w:val="decimal"/>
      <w:lvlText w:val="%1."/>
      <w:lvlJc w:val="left"/>
      <w:pPr>
        <w:tabs>
          <w:tab w:val="num" w:pos="720"/>
        </w:tabs>
        <w:ind w:left="720" w:hanging="360"/>
      </w:pPr>
    </w:lvl>
    <w:lvl w:ilvl="1" w:tplc="25CAF8F2" w:tentative="1">
      <w:start w:val="1"/>
      <w:numFmt w:val="lowerLetter"/>
      <w:lvlText w:val="%2."/>
      <w:lvlJc w:val="left"/>
      <w:pPr>
        <w:tabs>
          <w:tab w:val="num" w:pos="1440"/>
        </w:tabs>
        <w:ind w:left="1440" w:hanging="360"/>
      </w:pPr>
    </w:lvl>
    <w:lvl w:ilvl="2" w:tplc="FBB62006" w:tentative="1">
      <w:start w:val="1"/>
      <w:numFmt w:val="lowerRoman"/>
      <w:lvlText w:val="%3."/>
      <w:lvlJc w:val="right"/>
      <w:pPr>
        <w:tabs>
          <w:tab w:val="num" w:pos="2160"/>
        </w:tabs>
        <w:ind w:left="2160" w:hanging="180"/>
      </w:pPr>
    </w:lvl>
    <w:lvl w:ilvl="3" w:tplc="FEFCC666" w:tentative="1">
      <w:start w:val="1"/>
      <w:numFmt w:val="decimal"/>
      <w:lvlText w:val="%4."/>
      <w:lvlJc w:val="left"/>
      <w:pPr>
        <w:tabs>
          <w:tab w:val="num" w:pos="2880"/>
        </w:tabs>
        <w:ind w:left="2880" w:hanging="360"/>
      </w:pPr>
    </w:lvl>
    <w:lvl w:ilvl="4" w:tplc="E2CC3880" w:tentative="1">
      <w:start w:val="1"/>
      <w:numFmt w:val="lowerLetter"/>
      <w:lvlText w:val="%5."/>
      <w:lvlJc w:val="left"/>
      <w:pPr>
        <w:tabs>
          <w:tab w:val="num" w:pos="3600"/>
        </w:tabs>
        <w:ind w:left="3600" w:hanging="360"/>
      </w:pPr>
    </w:lvl>
    <w:lvl w:ilvl="5" w:tplc="ED405B66" w:tentative="1">
      <w:start w:val="1"/>
      <w:numFmt w:val="lowerRoman"/>
      <w:lvlText w:val="%6."/>
      <w:lvlJc w:val="right"/>
      <w:pPr>
        <w:tabs>
          <w:tab w:val="num" w:pos="4320"/>
        </w:tabs>
        <w:ind w:left="4320" w:hanging="180"/>
      </w:pPr>
    </w:lvl>
    <w:lvl w:ilvl="6" w:tplc="C46298CC" w:tentative="1">
      <w:start w:val="1"/>
      <w:numFmt w:val="decimal"/>
      <w:lvlText w:val="%7."/>
      <w:lvlJc w:val="left"/>
      <w:pPr>
        <w:tabs>
          <w:tab w:val="num" w:pos="5040"/>
        </w:tabs>
        <w:ind w:left="5040" w:hanging="360"/>
      </w:pPr>
    </w:lvl>
    <w:lvl w:ilvl="7" w:tplc="2FCC0F0A" w:tentative="1">
      <w:start w:val="1"/>
      <w:numFmt w:val="lowerLetter"/>
      <w:lvlText w:val="%8."/>
      <w:lvlJc w:val="left"/>
      <w:pPr>
        <w:tabs>
          <w:tab w:val="num" w:pos="5760"/>
        </w:tabs>
        <w:ind w:left="5760" w:hanging="360"/>
      </w:pPr>
    </w:lvl>
    <w:lvl w:ilvl="8" w:tplc="34F86776" w:tentative="1">
      <w:start w:val="1"/>
      <w:numFmt w:val="lowerRoman"/>
      <w:lvlText w:val="%9."/>
      <w:lvlJc w:val="right"/>
      <w:pPr>
        <w:tabs>
          <w:tab w:val="num" w:pos="6480"/>
        </w:tabs>
        <w:ind w:left="6480" w:hanging="180"/>
      </w:pPr>
    </w:lvl>
  </w:abstractNum>
  <w:abstractNum w:abstractNumId="8" w15:restartNumberingAfterBreak="0">
    <w:nsid w:val="134E5760"/>
    <w:multiLevelType w:val="hybridMultilevel"/>
    <w:tmpl w:val="AD041CF8"/>
    <w:lvl w:ilvl="0" w:tplc="824C2DD2">
      <w:start w:val="1"/>
      <w:numFmt w:val="bullet"/>
      <w:lvlText w:val=""/>
      <w:lvlJc w:val="left"/>
      <w:pPr>
        <w:tabs>
          <w:tab w:val="num" w:pos="720"/>
        </w:tabs>
        <w:ind w:left="720" w:hanging="360"/>
      </w:pPr>
      <w:rPr>
        <w:rFonts w:ascii="Symbol" w:hAnsi="Symbol" w:hint="default"/>
      </w:rPr>
    </w:lvl>
    <w:lvl w:ilvl="1" w:tplc="3D22960C" w:tentative="1">
      <w:start w:val="1"/>
      <w:numFmt w:val="bullet"/>
      <w:lvlText w:val="o"/>
      <w:lvlJc w:val="left"/>
      <w:pPr>
        <w:tabs>
          <w:tab w:val="num" w:pos="1440"/>
        </w:tabs>
        <w:ind w:left="1440" w:hanging="360"/>
      </w:pPr>
      <w:rPr>
        <w:rFonts w:ascii="Courier New" w:hAnsi="Courier New" w:hint="default"/>
      </w:rPr>
    </w:lvl>
    <w:lvl w:ilvl="2" w:tplc="F7948368" w:tentative="1">
      <w:start w:val="1"/>
      <w:numFmt w:val="bullet"/>
      <w:lvlText w:val=""/>
      <w:lvlJc w:val="left"/>
      <w:pPr>
        <w:tabs>
          <w:tab w:val="num" w:pos="2160"/>
        </w:tabs>
        <w:ind w:left="2160" w:hanging="360"/>
      </w:pPr>
      <w:rPr>
        <w:rFonts w:ascii="Wingdings" w:hAnsi="Wingdings" w:hint="default"/>
      </w:rPr>
    </w:lvl>
    <w:lvl w:ilvl="3" w:tplc="90F4595A" w:tentative="1">
      <w:start w:val="1"/>
      <w:numFmt w:val="bullet"/>
      <w:lvlText w:val=""/>
      <w:lvlJc w:val="left"/>
      <w:pPr>
        <w:tabs>
          <w:tab w:val="num" w:pos="2880"/>
        </w:tabs>
        <w:ind w:left="2880" w:hanging="360"/>
      </w:pPr>
      <w:rPr>
        <w:rFonts w:ascii="Symbol" w:hAnsi="Symbol" w:hint="default"/>
      </w:rPr>
    </w:lvl>
    <w:lvl w:ilvl="4" w:tplc="4E602D6E" w:tentative="1">
      <w:start w:val="1"/>
      <w:numFmt w:val="bullet"/>
      <w:lvlText w:val="o"/>
      <w:lvlJc w:val="left"/>
      <w:pPr>
        <w:tabs>
          <w:tab w:val="num" w:pos="3600"/>
        </w:tabs>
        <w:ind w:left="3600" w:hanging="360"/>
      </w:pPr>
      <w:rPr>
        <w:rFonts w:ascii="Courier New" w:hAnsi="Courier New" w:hint="default"/>
      </w:rPr>
    </w:lvl>
    <w:lvl w:ilvl="5" w:tplc="235276FC" w:tentative="1">
      <w:start w:val="1"/>
      <w:numFmt w:val="bullet"/>
      <w:lvlText w:val=""/>
      <w:lvlJc w:val="left"/>
      <w:pPr>
        <w:tabs>
          <w:tab w:val="num" w:pos="4320"/>
        </w:tabs>
        <w:ind w:left="4320" w:hanging="360"/>
      </w:pPr>
      <w:rPr>
        <w:rFonts w:ascii="Wingdings" w:hAnsi="Wingdings" w:hint="default"/>
      </w:rPr>
    </w:lvl>
    <w:lvl w:ilvl="6" w:tplc="474E0A76" w:tentative="1">
      <w:start w:val="1"/>
      <w:numFmt w:val="bullet"/>
      <w:lvlText w:val=""/>
      <w:lvlJc w:val="left"/>
      <w:pPr>
        <w:tabs>
          <w:tab w:val="num" w:pos="5040"/>
        </w:tabs>
        <w:ind w:left="5040" w:hanging="360"/>
      </w:pPr>
      <w:rPr>
        <w:rFonts w:ascii="Symbol" w:hAnsi="Symbol" w:hint="default"/>
      </w:rPr>
    </w:lvl>
    <w:lvl w:ilvl="7" w:tplc="CEB45E4A" w:tentative="1">
      <w:start w:val="1"/>
      <w:numFmt w:val="bullet"/>
      <w:lvlText w:val="o"/>
      <w:lvlJc w:val="left"/>
      <w:pPr>
        <w:tabs>
          <w:tab w:val="num" w:pos="5760"/>
        </w:tabs>
        <w:ind w:left="5760" w:hanging="360"/>
      </w:pPr>
      <w:rPr>
        <w:rFonts w:ascii="Courier New" w:hAnsi="Courier New" w:hint="default"/>
      </w:rPr>
    </w:lvl>
    <w:lvl w:ilvl="8" w:tplc="9B5C81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782C"/>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30661"/>
    <w:multiLevelType w:val="multilevel"/>
    <w:tmpl w:val="4586722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1BC9"/>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C5F57"/>
    <w:multiLevelType w:val="singleLevel"/>
    <w:tmpl w:val="1C0C52D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7077F"/>
    <w:multiLevelType w:val="singleLevel"/>
    <w:tmpl w:val="B412CAE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994266"/>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057C5"/>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36F6A"/>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94E73"/>
    <w:multiLevelType w:val="multilevel"/>
    <w:tmpl w:val="087A9BF4"/>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C1E93"/>
    <w:multiLevelType w:val="hybridMultilevel"/>
    <w:tmpl w:val="CB4EF93A"/>
    <w:lvl w:ilvl="0" w:tplc="DD2C5E2E">
      <w:start w:val="1"/>
      <w:numFmt w:val="lowerLetter"/>
      <w:lvlText w:val="(%1)"/>
      <w:lvlJc w:val="left"/>
      <w:pPr>
        <w:tabs>
          <w:tab w:val="num" w:pos="795"/>
        </w:tabs>
        <w:ind w:left="795" w:hanging="435"/>
      </w:pPr>
      <w:rPr>
        <w:rFonts w:hint="default"/>
      </w:rPr>
    </w:lvl>
    <w:lvl w:ilvl="1" w:tplc="A8229AF6" w:tentative="1">
      <w:start w:val="1"/>
      <w:numFmt w:val="bullet"/>
      <w:lvlText w:val="o"/>
      <w:lvlJc w:val="left"/>
      <w:pPr>
        <w:tabs>
          <w:tab w:val="num" w:pos="1440"/>
        </w:tabs>
        <w:ind w:left="1440" w:hanging="360"/>
      </w:pPr>
      <w:rPr>
        <w:rFonts w:ascii="Courier New" w:hAnsi="Courier New" w:hint="default"/>
      </w:rPr>
    </w:lvl>
    <w:lvl w:ilvl="2" w:tplc="4F3E4C94" w:tentative="1">
      <w:start w:val="1"/>
      <w:numFmt w:val="bullet"/>
      <w:lvlText w:val=""/>
      <w:lvlJc w:val="left"/>
      <w:pPr>
        <w:tabs>
          <w:tab w:val="num" w:pos="2160"/>
        </w:tabs>
        <w:ind w:left="2160" w:hanging="360"/>
      </w:pPr>
      <w:rPr>
        <w:rFonts w:ascii="Wingdings" w:hAnsi="Wingdings" w:hint="default"/>
      </w:rPr>
    </w:lvl>
    <w:lvl w:ilvl="3" w:tplc="5E0C7840" w:tentative="1">
      <w:start w:val="1"/>
      <w:numFmt w:val="bullet"/>
      <w:lvlText w:val=""/>
      <w:lvlJc w:val="left"/>
      <w:pPr>
        <w:tabs>
          <w:tab w:val="num" w:pos="2880"/>
        </w:tabs>
        <w:ind w:left="2880" w:hanging="360"/>
      </w:pPr>
      <w:rPr>
        <w:rFonts w:ascii="Symbol" w:hAnsi="Symbol" w:hint="default"/>
      </w:rPr>
    </w:lvl>
    <w:lvl w:ilvl="4" w:tplc="D4266AE2" w:tentative="1">
      <w:start w:val="1"/>
      <w:numFmt w:val="bullet"/>
      <w:lvlText w:val="o"/>
      <w:lvlJc w:val="left"/>
      <w:pPr>
        <w:tabs>
          <w:tab w:val="num" w:pos="3600"/>
        </w:tabs>
        <w:ind w:left="3600" w:hanging="360"/>
      </w:pPr>
      <w:rPr>
        <w:rFonts w:ascii="Courier New" w:hAnsi="Courier New" w:hint="default"/>
      </w:rPr>
    </w:lvl>
    <w:lvl w:ilvl="5" w:tplc="DE609FD2" w:tentative="1">
      <w:start w:val="1"/>
      <w:numFmt w:val="bullet"/>
      <w:lvlText w:val=""/>
      <w:lvlJc w:val="left"/>
      <w:pPr>
        <w:tabs>
          <w:tab w:val="num" w:pos="4320"/>
        </w:tabs>
        <w:ind w:left="4320" w:hanging="360"/>
      </w:pPr>
      <w:rPr>
        <w:rFonts w:ascii="Wingdings" w:hAnsi="Wingdings" w:hint="default"/>
      </w:rPr>
    </w:lvl>
    <w:lvl w:ilvl="6" w:tplc="A648C9D0" w:tentative="1">
      <w:start w:val="1"/>
      <w:numFmt w:val="bullet"/>
      <w:lvlText w:val=""/>
      <w:lvlJc w:val="left"/>
      <w:pPr>
        <w:tabs>
          <w:tab w:val="num" w:pos="5040"/>
        </w:tabs>
        <w:ind w:left="5040" w:hanging="360"/>
      </w:pPr>
      <w:rPr>
        <w:rFonts w:ascii="Symbol" w:hAnsi="Symbol" w:hint="default"/>
      </w:rPr>
    </w:lvl>
    <w:lvl w:ilvl="7" w:tplc="CDD897B6" w:tentative="1">
      <w:start w:val="1"/>
      <w:numFmt w:val="bullet"/>
      <w:lvlText w:val="o"/>
      <w:lvlJc w:val="left"/>
      <w:pPr>
        <w:tabs>
          <w:tab w:val="num" w:pos="5760"/>
        </w:tabs>
        <w:ind w:left="5760" w:hanging="360"/>
      </w:pPr>
      <w:rPr>
        <w:rFonts w:ascii="Courier New" w:hAnsi="Courier New" w:hint="default"/>
      </w:rPr>
    </w:lvl>
    <w:lvl w:ilvl="8" w:tplc="CCFA52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65D7F"/>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B13D3"/>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F0D28"/>
    <w:multiLevelType w:val="multilevel"/>
    <w:tmpl w:val="60F64C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2" w15:restartNumberingAfterBreak="0">
    <w:nsid w:val="3EA50CA2"/>
    <w:multiLevelType w:val="hybridMultilevel"/>
    <w:tmpl w:val="884A28B4"/>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BB5352"/>
    <w:multiLevelType w:val="hybridMultilevel"/>
    <w:tmpl w:val="C7324ECC"/>
    <w:lvl w:ilvl="0" w:tplc="DD2C5E2E">
      <w:start w:val="1"/>
      <w:numFmt w:val="lowerLetter"/>
      <w:lvlText w:val="(%1)"/>
      <w:lvlJc w:val="left"/>
      <w:pPr>
        <w:tabs>
          <w:tab w:val="num" w:pos="795"/>
        </w:tabs>
        <w:ind w:left="795" w:hanging="43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60045"/>
    <w:multiLevelType w:val="hybridMultilevel"/>
    <w:tmpl w:val="14D228A4"/>
    <w:lvl w:ilvl="0" w:tplc="AFE8D406">
      <w:start w:val="1"/>
      <w:numFmt w:val="bullet"/>
      <w:lvlText w:val=""/>
      <w:lvlJc w:val="left"/>
      <w:pPr>
        <w:tabs>
          <w:tab w:val="num" w:pos="720"/>
        </w:tabs>
        <w:ind w:left="720" w:hanging="360"/>
      </w:pPr>
      <w:rPr>
        <w:rFonts w:ascii="Symbol" w:hAnsi="Symbol" w:hint="default"/>
      </w:rPr>
    </w:lvl>
    <w:lvl w:ilvl="1" w:tplc="728AA958" w:tentative="1">
      <w:start w:val="1"/>
      <w:numFmt w:val="bullet"/>
      <w:lvlText w:val="o"/>
      <w:lvlJc w:val="left"/>
      <w:pPr>
        <w:tabs>
          <w:tab w:val="num" w:pos="1440"/>
        </w:tabs>
        <w:ind w:left="1440" w:hanging="360"/>
      </w:pPr>
      <w:rPr>
        <w:rFonts w:ascii="Courier New" w:hAnsi="Courier New" w:hint="default"/>
      </w:rPr>
    </w:lvl>
    <w:lvl w:ilvl="2" w:tplc="42A2C2F6" w:tentative="1">
      <w:start w:val="1"/>
      <w:numFmt w:val="bullet"/>
      <w:lvlText w:val=""/>
      <w:lvlJc w:val="left"/>
      <w:pPr>
        <w:tabs>
          <w:tab w:val="num" w:pos="2160"/>
        </w:tabs>
        <w:ind w:left="2160" w:hanging="360"/>
      </w:pPr>
      <w:rPr>
        <w:rFonts w:ascii="Wingdings" w:hAnsi="Wingdings" w:hint="default"/>
      </w:rPr>
    </w:lvl>
    <w:lvl w:ilvl="3" w:tplc="DBC47266" w:tentative="1">
      <w:start w:val="1"/>
      <w:numFmt w:val="bullet"/>
      <w:lvlText w:val=""/>
      <w:lvlJc w:val="left"/>
      <w:pPr>
        <w:tabs>
          <w:tab w:val="num" w:pos="2880"/>
        </w:tabs>
        <w:ind w:left="2880" w:hanging="360"/>
      </w:pPr>
      <w:rPr>
        <w:rFonts w:ascii="Symbol" w:hAnsi="Symbol" w:hint="default"/>
      </w:rPr>
    </w:lvl>
    <w:lvl w:ilvl="4" w:tplc="56EE7C24" w:tentative="1">
      <w:start w:val="1"/>
      <w:numFmt w:val="bullet"/>
      <w:lvlText w:val="o"/>
      <w:lvlJc w:val="left"/>
      <w:pPr>
        <w:tabs>
          <w:tab w:val="num" w:pos="3600"/>
        </w:tabs>
        <w:ind w:left="3600" w:hanging="360"/>
      </w:pPr>
      <w:rPr>
        <w:rFonts w:ascii="Courier New" w:hAnsi="Courier New" w:hint="default"/>
      </w:rPr>
    </w:lvl>
    <w:lvl w:ilvl="5" w:tplc="D12E6D28" w:tentative="1">
      <w:start w:val="1"/>
      <w:numFmt w:val="bullet"/>
      <w:lvlText w:val=""/>
      <w:lvlJc w:val="left"/>
      <w:pPr>
        <w:tabs>
          <w:tab w:val="num" w:pos="4320"/>
        </w:tabs>
        <w:ind w:left="4320" w:hanging="360"/>
      </w:pPr>
      <w:rPr>
        <w:rFonts w:ascii="Wingdings" w:hAnsi="Wingdings" w:hint="default"/>
      </w:rPr>
    </w:lvl>
    <w:lvl w:ilvl="6" w:tplc="247E4C4C" w:tentative="1">
      <w:start w:val="1"/>
      <w:numFmt w:val="bullet"/>
      <w:lvlText w:val=""/>
      <w:lvlJc w:val="left"/>
      <w:pPr>
        <w:tabs>
          <w:tab w:val="num" w:pos="5040"/>
        </w:tabs>
        <w:ind w:left="5040" w:hanging="360"/>
      </w:pPr>
      <w:rPr>
        <w:rFonts w:ascii="Symbol" w:hAnsi="Symbol" w:hint="default"/>
      </w:rPr>
    </w:lvl>
    <w:lvl w:ilvl="7" w:tplc="7098D62E" w:tentative="1">
      <w:start w:val="1"/>
      <w:numFmt w:val="bullet"/>
      <w:lvlText w:val="o"/>
      <w:lvlJc w:val="left"/>
      <w:pPr>
        <w:tabs>
          <w:tab w:val="num" w:pos="5760"/>
        </w:tabs>
        <w:ind w:left="5760" w:hanging="360"/>
      </w:pPr>
      <w:rPr>
        <w:rFonts w:ascii="Courier New" w:hAnsi="Courier New" w:hint="default"/>
      </w:rPr>
    </w:lvl>
    <w:lvl w:ilvl="8" w:tplc="2E8048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87C72"/>
    <w:multiLevelType w:val="multilevel"/>
    <w:tmpl w:val="07988D1C"/>
    <w:lvl w:ilvl="0">
      <w:start w:val="1"/>
      <w:numFmt w:val="decimal"/>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8149E"/>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F1443"/>
    <w:multiLevelType w:val="hybridMultilevel"/>
    <w:tmpl w:val="E7D8C6AA"/>
    <w:lvl w:ilvl="0" w:tplc="6B0E8CCA">
      <w:start w:val="1"/>
      <w:numFmt w:val="bullet"/>
      <w:lvlText w:val=""/>
      <w:lvlJc w:val="left"/>
      <w:pPr>
        <w:tabs>
          <w:tab w:val="num" w:pos="720"/>
        </w:tabs>
        <w:ind w:left="720" w:hanging="360"/>
      </w:pPr>
      <w:rPr>
        <w:rFonts w:ascii="Symbol" w:hAnsi="Symbol" w:hint="default"/>
      </w:rPr>
    </w:lvl>
    <w:lvl w:ilvl="1" w:tplc="890AD48C">
      <w:start w:val="1"/>
      <w:numFmt w:val="bullet"/>
      <w:lvlText w:val="o"/>
      <w:lvlJc w:val="left"/>
      <w:pPr>
        <w:tabs>
          <w:tab w:val="num" w:pos="1440"/>
        </w:tabs>
        <w:ind w:left="1440" w:hanging="360"/>
      </w:pPr>
      <w:rPr>
        <w:rFonts w:ascii="Courier New" w:hAnsi="Courier New" w:hint="default"/>
      </w:rPr>
    </w:lvl>
    <w:lvl w:ilvl="2" w:tplc="8012D294" w:tentative="1">
      <w:start w:val="1"/>
      <w:numFmt w:val="bullet"/>
      <w:lvlText w:val=""/>
      <w:lvlJc w:val="left"/>
      <w:pPr>
        <w:tabs>
          <w:tab w:val="num" w:pos="2160"/>
        </w:tabs>
        <w:ind w:left="2160" w:hanging="360"/>
      </w:pPr>
      <w:rPr>
        <w:rFonts w:ascii="Wingdings" w:hAnsi="Wingdings" w:hint="default"/>
      </w:rPr>
    </w:lvl>
    <w:lvl w:ilvl="3" w:tplc="2B5A7B7E" w:tentative="1">
      <w:start w:val="1"/>
      <w:numFmt w:val="bullet"/>
      <w:lvlText w:val=""/>
      <w:lvlJc w:val="left"/>
      <w:pPr>
        <w:tabs>
          <w:tab w:val="num" w:pos="2880"/>
        </w:tabs>
        <w:ind w:left="2880" w:hanging="360"/>
      </w:pPr>
      <w:rPr>
        <w:rFonts w:ascii="Symbol" w:hAnsi="Symbol" w:hint="default"/>
      </w:rPr>
    </w:lvl>
    <w:lvl w:ilvl="4" w:tplc="F5E641CA" w:tentative="1">
      <w:start w:val="1"/>
      <w:numFmt w:val="bullet"/>
      <w:lvlText w:val="o"/>
      <w:lvlJc w:val="left"/>
      <w:pPr>
        <w:tabs>
          <w:tab w:val="num" w:pos="3600"/>
        </w:tabs>
        <w:ind w:left="3600" w:hanging="360"/>
      </w:pPr>
      <w:rPr>
        <w:rFonts w:ascii="Courier New" w:hAnsi="Courier New" w:hint="default"/>
      </w:rPr>
    </w:lvl>
    <w:lvl w:ilvl="5" w:tplc="71A40B70" w:tentative="1">
      <w:start w:val="1"/>
      <w:numFmt w:val="bullet"/>
      <w:lvlText w:val=""/>
      <w:lvlJc w:val="left"/>
      <w:pPr>
        <w:tabs>
          <w:tab w:val="num" w:pos="4320"/>
        </w:tabs>
        <w:ind w:left="4320" w:hanging="360"/>
      </w:pPr>
      <w:rPr>
        <w:rFonts w:ascii="Wingdings" w:hAnsi="Wingdings" w:hint="default"/>
      </w:rPr>
    </w:lvl>
    <w:lvl w:ilvl="6" w:tplc="2D28C926" w:tentative="1">
      <w:start w:val="1"/>
      <w:numFmt w:val="bullet"/>
      <w:lvlText w:val=""/>
      <w:lvlJc w:val="left"/>
      <w:pPr>
        <w:tabs>
          <w:tab w:val="num" w:pos="5040"/>
        </w:tabs>
        <w:ind w:left="5040" w:hanging="360"/>
      </w:pPr>
      <w:rPr>
        <w:rFonts w:ascii="Symbol" w:hAnsi="Symbol" w:hint="default"/>
      </w:rPr>
    </w:lvl>
    <w:lvl w:ilvl="7" w:tplc="64EAE098" w:tentative="1">
      <w:start w:val="1"/>
      <w:numFmt w:val="bullet"/>
      <w:lvlText w:val="o"/>
      <w:lvlJc w:val="left"/>
      <w:pPr>
        <w:tabs>
          <w:tab w:val="num" w:pos="5760"/>
        </w:tabs>
        <w:ind w:left="5760" w:hanging="360"/>
      </w:pPr>
      <w:rPr>
        <w:rFonts w:ascii="Courier New" w:hAnsi="Courier New" w:hint="default"/>
      </w:rPr>
    </w:lvl>
    <w:lvl w:ilvl="8" w:tplc="E64EB9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DB14E3"/>
    <w:multiLevelType w:val="hybridMultilevel"/>
    <w:tmpl w:val="EC0E8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ED3EDE"/>
    <w:multiLevelType w:val="hybridMultilevel"/>
    <w:tmpl w:val="07FEF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64052F"/>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66916"/>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4457E7"/>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122D9"/>
    <w:multiLevelType w:val="hybridMultilevel"/>
    <w:tmpl w:val="AC2ED14E"/>
    <w:lvl w:ilvl="0" w:tplc="E84E7C5A">
      <w:start w:val="1"/>
      <w:numFmt w:val="lowerRoman"/>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F423C2"/>
    <w:multiLevelType w:val="hybridMultilevel"/>
    <w:tmpl w:val="0316E1D4"/>
    <w:lvl w:ilvl="0" w:tplc="D10C3492">
      <w:start w:val="1"/>
      <w:numFmt w:val="bullet"/>
      <w:lvlText w:val=""/>
      <w:lvlJc w:val="left"/>
      <w:pPr>
        <w:tabs>
          <w:tab w:val="num" w:pos="720"/>
        </w:tabs>
        <w:ind w:left="720" w:hanging="360"/>
      </w:pPr>
      <w:rPr>
        <w:rFonts w:ascii="Symbol" w:hAnsi="Symbol" w:hint="default"/>
      </w:rPr>
    </w:lvl>
    <w:lvl w:ilvl="1" w:tplc="0D9ECFB6" w:tentative="1">
      <w:start w:val="1"/>
      <w:numFmt w:val="bullet"/>
      <w:lvlText w:val="o"/>
      <w:lvlJc w:val="left"/>
      <w:pPr>
        <w:tabs>
          <w:tab w:val="num" w:pos="1440"/>
        </w:tabs>
        <w:ind w:left="1440" w:hanging="360"/>
      </w:pPr>
      <w:rPr>
        <w:rFonts w:ascii="Courier New" w:hAnsi="Courier New" w:hint="default"/>
      </w:rPr>
    </w:lvl>
    <w:lvl w:ilvl="2" w:tplc="0DB8CBCC" w:tentative="1">
      <w:start w:val="1"/>
      <w:numFmt w:val="bullet"/>
      <w:lvlText w:val=""/>
      <w:lvlJc w:val="left"/>
      <w:pPr>
        <w:tabs>
          <w:tab w:val="num" w:pos="2160"/>
        </w:tabs>
        <w:ind w:left="2160" w:hanging="360"/>
      </w:pPr>
      <w:rPr>
        <w:rFonts w:ascii="Wingdings" w:hAnsi="Wingdings" w:hint="default"/>
      </w:rPr>
    </w:lvl>
    <w:lvl w:ilvl="3" w:tplc="C582B59A" w:tentative="1">
      <w:start w:val="1"/>
      <w:numFmt w:val="bullet"/>
      <w:lvlText w:val=""/>
      <w:lvlJc w:val="left"/>
      <w:pPr>
        <w:tabs>
          <w:tab w:val="num" w:pos="2880"/>
        </w:tabs>
        <w:ind w:left="2880" w:hanging="360"/>
      </w:pPr>
      <w:rPr>
        <w:rFonts w:ascii="Symbol" w:hAnsi="Symbol" w:hint="default"/>
      </w:rPr>
    </w:lvl>
    <w:lvl w:ilvl="4" w:tplc="65CCE37E" w:tentative="1">
      <w:start w:val="1"/>
      <w:numFmt w:val="bullet"/>
      <w:lvlText w:val="o"/>
      <w:lvlJc w:val="left"/>
      <w:pPr>
        <w:tabs>
          <w:tab w:val="num" w:pos="3600"/>
        </w:tabs>
        <w:ind w:left="3600" w:hanging="360"/>
      </w:pPr>
      <w:rPr>
        <w:rFonts w:ascii="Courier New" w:hAnsi="Courier New" w:hint="default"/>
      </w:rPr>
    </w:lvl>
    <w:lvl w:ilvl="5" w:tplc="E03844AE" w:tentative="1">
      <w:start w:val="1"/>
      <w:numFmt w:val="bullet"/>
      <w:lvlText w:val=""/>
      <w:lvlJc w:val="left"/>
      <w:pPr>
        <w:tabs>
          <w:tab w:val="num" w:pos="4320"/>
        </w:tabs>
        <w:ind w:left="4320" w:hanging="360"/>
      </w:pPr>
      <w:rPr>
        <w:rFonts w:ascii="Wingdings" w:hAnsi="Wingdings" w:hint="default"/>
      </w:rPr>
    </w:lvl>
    <w:lvl w:ilvl="6" w:tplc="2DA43EF2" w:tentative="1">
      <w:start w:val="1"/>
      <w:numFmt w:val="bullet"/>
      <w:lvlText w:val=""/>
      <w:lvlJc w:val="left"/>
      <w:pPr>
        <w:tabs>
          <w:tab w:val="num" w:pos="5040"/>
        </w:tabs>
        <w:ind w:left="5040" w:hanging="360"/>
      </w:pPr>
      <w:rPr>
        <w:rFonts w:ascii="Symbol" w:hAnsi="Symbol" w:hint="default"/>
      </w:rPr>
    </w:lvl>
    <w:lvl w:ilvl="7" w:tplc="373ECF94" w:tentative="1">
      <w:start w:val="1"/>
      <w:numFmt w:val="bullet"/>
      <w:lvlText w:val="o"/>
      <w:lvlJc w:val="left"/>
      <w:pPr>
        <w:tabs>
          <w:tab w:val="num" w:pos="5760"/>
        </w:tabs>
        <w:ind w:left="5760" w:hanging="360"/>
      </w:pPr>
      <w:rPr>
        <w:rFonts w:ascii="Courier New" w:hAnsi="Courier New" w:hint="default"/>
      </w:rPr>
    </w:lvl>
    <w:lvl w:ilvl="8" w:tplc="F01CF32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8404E"/>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73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B520E5"/>
    <w:multiLevelType w:val="hybridMultilevel"/>
    <w:tmpl w:val="5B6A606A"/>
    <w:lvl w:ilvl="0" w:tplc="8AD47E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0A4E6D"/>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85CDD"/>
    <w:multiLevelType w:val="hybridMultilevel"/>
    <w:tmpl w:val="CAA6CD9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6"/>
  </w:num>
  <w:num w:numId="4">
    <w:abstractNumId w:val="26"/>
  </w:num>
  <w:num w:numId="5">
    <w:abstractNumId w:val="34"/>
  </w:num>
  <w:num w:numId="6">
    <w:abstractNumId w:val="12"/>
  </w:num>
  <w:num w:numId="7">
    <w:abstractNumId w:val="27"/>
  </w:num>
  <w:num w:numId="8">
    <w:abstractNumId w:val="8"/>
  </w:num>
  <w:num w:numId="9">
    <w:abstractNumId w:val="24"/>
  </w:num>
  <w:num w:numId="10">
    <w:abstractNumId w:val="7"/>
  </w:num>
  <w:num w:numId="11">
    <w:abstractNumId w:val="3"/>
  </w:num>
  <w:num w:numId="12">
    <w:abstractNumId w:val="33"/>
  </w:num>
  <w:num w:numId="13">
    <w:abstractNumId w:val="39"/>
  </w:num>
  <w:num w:numId="14">
    <w:abstractNumId w:val="18"/>
  </w:num>
  <w:num w:numId="15">
    <w:abstractNumId w:val="10"/>
  </w:num>
  <w:num w:numId="16">
    <w:abstractNumId w:val="35"/>
  </w:num>
  <w:num w:numId="17">
    <w:abstractNumId w:val="14"/>
  </w:num>
  <w:num w:numId="18">
    <w:abstractNumId w:val="38"/>
  </w:num>
  <w:num w:numId="19">
    <w:abstractNumId w:val="17"/>
  </w:num>
  <w:num w:numId="20">
    <w:abstractNumId w:val="1"/>
  </w:num>
  <w:num w:numId="21">
    <w:abstractNumId w:val="2"/>
  </w:num>
  <w:num w:numId="22">
    <w:abstractNumId w:val="23"/>
  </w:num>
  <w:num w:numId="23">
    <w:abstractNumId w:val="30"/>
  </w:num>
  <w:num w:numId="24">
    <w:abstractNumId w:val="29"/>
  </w:num>
  <w:num w:numId="25">
    <w:abstractNumId w:val="37"/>
  </w:num>
  <w:num w:numId="26">
    <w:abstractNumId w:val="17"/>
  </w:num>
  <w:num w:numId="27">
    <w:abstractNumId w:val="33"/>
  </w:num>
  <w:num w:numId="28">
    <w:abstractNumId w:val="28"/>
  </w:num>
  <w:num w:numId="29">
    <w:abstractNumId w:val="19"/>
  </w:num>
  <w:num w:numId="30">
    <w:abstractNumId w:val="32"/>
  </w:num>
  <w:num w:numId="31">
    <w:abstractNumId w:val="4"/>
  </w:num>
  <w:num w:numId="32">
    <w:abstractNumId w:val="6"/>
  </w:num>
  <w:num w:numId="33">
    <w:abstractNumId w:val="15"/>
  </w:num>
  <w:num w:numId="34">
    <w:abstractNumId w:val="9"/>
  </w:num>
  <w:num w:numId="35">
    <w:abstractNumId w:val="20"/>
  </w:num>
  <w:num w:numId="36">
    <w:abstractNumId w:val="31"/>
  </w:num>
  <w:num w:numId="37">
    <w:abstractNumId w:val="5"/>
  </w:num>
  <w:num w:numId="38">
    <w:abstractNumId w:val="11"/>
  </w:num>
  <w:num w:numId="39">
    <w:abstractNumId w:val="16"/>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71"/>
    <w:rsid w:val="000079E9"/>
    <w:rsid w:val="0002035C"/>
    <w:rsid w:val="00045308"/>
    <w:rsid w:val="000529DB"/>
    <w:rsid w:val="00052FC9"/>
    <w:rsid w:val="00064615"/>
    <w:rsid w:val="00065951"/>
    <w:rsid w:val="000943B5"/>
    <w:rsid w:val="00095F99"/>
    <w:rsid w:val="000A429C"/>
    <w:rsid w:val="000A4F4B"/>
    <w:rsid w:val="000A5C25"/>
    <w:rsid w:val="000C509F"/>
    <w:rsid w:val="000D16A3"/>
    <w:rsid w:val="000E3F0C"/>
    <w:rsid w:val="00112547"/>
    <w:rsid w:val="0011402E"/>
    <w:rsid w:val="00117A20"/>
    <w:rsid w:val="001351D3"/>
    <w:rsid w:val="00153FE7"/>
    <w:rsid w:val="00162FEE"/>
    <w:rsid w:val="00167D1A"/>
    <w:rsid w:val="00180C30"/>
    <w:rsid w:val="00181548"/>
    <w:rsid w:val="00194DAD"/>
    <w:rsid w:val="001A2D18"/>
    <w:rsid w:val="001B100D"/>
    <w:rsid w:val="001C1382"/>
    <w:rsid w:val="001C4D8B"/>
    <w:rsid w:val="001E27C5"/>
    <w:rsid w:val="001E3EBC"/>
    <w:rsid w:val="00200000"/>
    <w:rsid w:val="00211C14"/>
    <w:rsid w:val="0021373B"/>
    <w:rsid w:val="00220AED"/>
    <w:rsid w:val="002365FC"/>
    <w:rsid w:val="00240D1E"/>
    <w:rsid w:val="0025523C"/>
    <w:rsid w:val="00265A64"/>
    <w:rsid w:val="0027350D"/>
    <w:rsid w:val="002845F4"/>
    <w:rsid w:val="00295236"/>
    <w:rsid w:val="002A5C0D"/>
    <w:rsid w:val="002B3F84"/>
    <w:rsid w:val="002C56F4"/>
    <w:rsid w:val="002D0D44"/>
    <w:rsid w:val="002E2040"/>
    <w:rsid w:val="002E21D1"/>
    <w:rsid w:val="002E67C5"/>
    <w:rsid w:val="00313163"/>
    <w:rsid w:val="00320B81"/>
    <w:rsid w:val="00345585"/>
    <w:rsid w:val="003717CA"/>
    <w:rsid w:val="003743E4"/>
    <w:rsid w:val="00375FAD"/>
    <w:rsid w:val="003838C1"/>
    <w:rsid w:val="003845FF"/>
    <w:rsid w:val="00392C71"/>
    <w:rsid w:val="003A5033"/>
    <w:rsid w:val="003B0CE7"/>
    <w:rsid w:val="003B70D1"/>
    <w:rsid w:val="003B729C"/>
    <w:rsid w:val="003C232A"/>
    <w:rsid w:val="003D4BDF"/>
    <w:rsid w:val="003D66A7"/>
    <w:rsid w:val="004027FC"/>
    <w:rsid w:val="0041175D"/>
    <w:rsid w:val="00412290"/>
    <w:rsid w:val="00414AD9"/>
    <w:rsid w:val="0043431B"/>
    <w:rsid w:val="0045750D"/>
    <w:rsid w:val="00461962"/>
    <w:rsid w:val="00461C6E"/>
    <w:rsid w:val="00464829"/>
    <w:rsid w:val="004949D2"/>
    <w:rsid w:val="004A512E"/>
    <w:rsid w:val="004A7072"/>
    <w:rsid w:val="004C0C9F"/>
    <w:rsid w:val="004C7280"/>
    <w:rsid w:val="004D1ADD"/>
    <w:rsid w:val="004D73F8"/>
    <w:rsid w:val="004E4672"/>
    <w:rsid w:val="004F37D2"/>
    <w:rsid w:val="004F42E1"/>
    <w:rsid w:val="00502B5C"/>
    <w:rsid w:val="00510107"/>
    <w:rsid w:val="005145AF"/>
    <w:rsid w:val="00515B13"/>
    <w:rsid w:val="005208E6"/>
    <w:rsid w:val="00526EA7"/>
    <w:rsid w:val="00536FA7"/>
    <w:rsid w:val="00537502"/>
    <w:rsid w:val="0054609B"/>
    <w:rsid w:val="00555E0B"/>
    <w:rsid w:val="00563A7F"/>
    <w:rsid w:val="00566423"/>
    <w:rsid w:val="00581C80"/>
    <w:rsid w:val="005A57C9"/>
    <w:rsid w:val="005A5811"/>
    <w:rsid w:val="005A739D"/>
    <w:rsid w:val="005E644D"/>
    <w:rsid w:val="00614FA5"/>
    <w:rsid w:val="00637604"/>
    <w:rsid w:val="006507F7"/>
    <w:rsid w:val="0067094C"/>
    <w:rsid w:val="00684E23"/>
    <w:rsid w:val="006B7741"/>
    <w:rsid w:val="006C0601"/>
    <w:rsid w:val="006C203F"/>
    <w:rsid w:val="006C3BB4"/>
    <w:rsid w:val="006F1136"/>
    <w:rsid w:val="00701382"/>
    <w:rsid w:val="00722340"/>
    <w:rsid w:val="00727F95"/>
    <w:rsid w:val="00746059"/>
    <w:rsid w:val="00746F83"/>
    <w:rsid w:val="00751289"/>
    <w:rsid w:val="007572C6"/>
    <w:rsid w:val="00764C35"/>
    <w:rsid w:val="00786120"/>
    <w:rsid w:val="00792D63"/>
    <w:rsid w:val="007A402E"/>
    <w:rsid w:val="007C445E"/>
    <w:rsid w:val="007D1EE8"/>
    <w:rsid w:val="007F4816"/>
    <w:rsid w:val="00814FD0"/>
    <w:rsid w:val="00824212"/>
    <w:rsid w:val="00830D62"/>
    <w:rsid w:val="00832A0A"/>
    <w:rsid w:val="00845878"/>
    <w:rsid w:val="00854D33"/>
    <w:rsid w:val="008605FF"/>
    <w:rsid w:val="008616DF"/>
    <w:rsid w:val="0086406E"/>
    <w:rsid w:val="00881C62"/>
    <w:rsid w:val="00892A21"/>
    <w:rsid w:val="008B320B"/>
    <w:rsid w:val="008B5253"/>
    <w:rsid w:val="008B7A44"/>
    <w:rsid w:val="008D60D0"/>
    <w:rsid w:val="008E1CAD"/>
    <w:rsid w:val="0092456F"/>
    <w:rsid w:val="009463EA"/>
    <w:rsid w:val="00953825"/>
    <w:rsid w:val="00993F9D"/>
    <w:rsid w:val="009B5C82"/>
    <w:rsid w:val="009C1207"/>
    <w:rsid w:val="009E2160"/>
    <w:rsid w:val="009F62F3"/>
    <w:rsid w:val="00A11B98"/>
    <w:rsid w:val="00A16C93"/>
    <w:rsid w:val="00A239B0"/>
    <w:rsid w:val="00A24DB1"/>
    <w:rsid w:val="00A35DCF"/>
    <w:rsid w:val="00A4357D"/>
    <w:rsid w:val="00A439DC"/>
    <w:rsid w:val="00A46B71"/>
    <w:rsid w:val="00AA559E"/>
    <w:rsid w:val="00AB14BC"/>
    <w:rsid w:val="00AC4955"/>
    <w:rsid w:val="00AE2963"/>
    <w:rsid w:val="00AE60A7"/>
    <w:rsid w:val="00B17868"/>
    <w:rsid w:val="00B21D1D"/>
    <w:rsid w:val="00B3190B"/>
    <w:rsid w:val="00B411B6"/>
    <w:rsid w:val="00B5395C"/>
    <w:rsid w:val="00B80876"/>
    <w:rsid w:val="00B82C37"/>
    <w:rsid w:val="00B91E71"/>
    <w:rsid w:val="00B923F0"/>
    <w:rsid w:val="00BC09BB"/>
    <w:rsid w:val="00BC17F9"/>
    <w:rsid w:val="00BC6928"/>
    <w:rsid w:val="00BD01F5"/>
    <w:rsid w:val="00BD477E"/>
    <w:rsid w:val="00BD4CAD"/>
    <w:rsid w:val="00BF0053"/>
    <w:rsid w:val="00BF02E5"/>
    <w:rsid w:val="00C0767B"/>
    <w:rsid w:val="00C16E9D"/>
    <w:rsid w:val="00C20F65"/>
    <w:rsid w:val="00C25152"/>
    <w:rsid w:val="00C27E44"/>
    <w:rsid w:val="00C674AD"/>
    <w:rsid w:val="00C70649"/>
    <w:rsid w:val="00C71834"/>
    <w:rsid w:val="00C76431"/>
    <w:rsid w:val="00C7648D"/>
    <w:rsid w:val="00C852F2"/>
    <w:rsid w:val="00CA49FE"/>
    <w:rsid w:val="00CB6286"/>
    <w:rsid w:val="00CB6448"/>
    <w:rsid w:val="00CC0BA6"/>
    <w:rsid w:val="00CC79FC"/>
    <w:rsid w:val="00CD48DC"/>
    <w:rsid w:val="00CD4931"/>
    <w:rsid w:val="00CD4D6C"/>
    <w:rsid w:val="00CE009B"/>
    <w:rsid w:val="00CF03EA"/>
    <w:rsid w:val="00CF1830"/>
    <w:rsid w:val="00CF45E0"/>
    <w:rsid w:val="00D04108"/>
    <w:rsid w:val="00D235E7"/>
    <w:rsid w:val="00D53EF0"/>
    <w:rsid w:val="00D57C7C"/>
    <w:rsid w:val="00D60921"/>
    <w:rsid w:val="00D63039"/>
    <w:rsid w:val="00D631AC"/>
    <w:rsid w:val="00D6606A"/>
    <w:rsid w:val="00D7257A"/>
    <w:rsid w:val="00D84033"/>
    <w:rsid w:val="00DA0EF3"/>
    <w:rsid w:val="00DA51C0"/>
    <w:rsid w:val="00DB56E2"/>
    <w:rsid w:val="00DB6B3A"/>
    <w:rsid w:val="00DB7D0A"/>
    <w:rsid w:val="00DE5DF9"/>
    <w:rsid w:val="00DF3DF9"/>
    <w:rsid w:val="00E14EC5"/>
    <w:rsid w:val="00E21EF4"/>
    <w:rsid w:val="00E2459D"/>
    <w:rsid w:val="00E5592F"/>
    <w:rsid w:val="00E63AEA"/>
    <w:rsid w:val="00E64C3F"/>
    <w:rsid w:val="00E860F6"/>
    <w:rsid w:val="00EA0C9A"/>
    <w:rsid w:val="00ED3B39"/>
    <w:rsid w:val="00ED60EA"/>
    <w:rsid w:val="00EE1AE5"/>
    <w:rsid w:val="00EF2B73"/>
    <w:rsid w:val="00EF7355"/>
    <w:rsid w:val="00F02ECF"/>
    <w:rsid w:val="00F104C8"/>
    <w:rsid w:val="00F33417"/>
    <w:rsid w:val="00F350CB"/>
    <w:rsid w:val="00F41D1A"/>
    <w:rsid w:val="00F47D15"/>
    <w:rsid w:val="00F5600C"/>
    <w:rsid w:val="00F6582B"/>
    <w:rsid w:val="00F66F3C"/>
    <w:rsid w:val="00F75969"/>
    <w:rsid w:val="00F9781B"/>
    <w:rsid w:val="00FA36D4"/>
    <w:rsid w:val="00FB23F9"/>
    <w:rsid w:val="00FB5674"/>
    <w:rsid w:val="00FD182E"/>
    <w:rsid w:val="00FD4400"/>
    <w:rsid w:val="00FD74C8"/>
    <w:rsid w:val="00FE2497"/>
    <w:rsid w:val="00FE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DADCB"/>
  <w15:docId w15:val="{1FB79DDF-472D-4CF6-881A-FE2C4CE8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44"/>
    <w:pPr>
      <w:jc w:val="both"/>
    </w:pPr>
    <w:rPr>
      <w:color w:val="000000"/>
      <w:lang w:eastAsia="en-US"/>
    </w:rPr>
  </w:style>
  <w:style w:type="paragraph" w:styleId="Heading1">
    <w:name w:val="heading 1"/>
    <w:basedOn w:val="Normal"/>
    <w:next w:val="Normal"/>
    <w:qFormat/>
    <w:rsid w:val="00C27E44"/>
    <w:pPr>
      <w:keepNext/>
      <w:tabs>
        <w:tab w:val="right" w:pos="9356"/>
      </w:tabs>
      <w:jc w:val="center"/>
      <w:outlineLvl w:val="0"/>
    </w:pPr>
    <w:rPr>
      <w:rFonts w:ascii="Bookman Old Style" w:hAnsi="Bookman Old Style"/>
      <w:color w:val="008080"/>
      <w:sz w:val="28"/>
    </w:rPr>
  </w:style>
  <w:style w:type="paragraph" w:styleId="Heading2">
    <w:name w:val="heading 2"/>
    <w:basedOn w:val="Normal"/>
    <w:next w:val="Normal"/>
    <w:qFormat/>
    <w:rsid w:val="00C27E44"/>
    <w:pPr>
      <w:keepNext/>
      <w:tabs>
        <w:tab w:val="left" w:pos="-720"/>
      </w:tabs>
      <w:suppressAutoHyphens/>
      <w:jc w:val="center"/>
      <w:outlineLvl w:val="1"/>
    </w:pPr>
    <w:rPr>
      <w:b/>
      <w:spacing w:val="-2"/>
      <w:u w:val="single"/>
    </w:rPr>
  </w:style>
  <w:style w:type="paragraph" w:styleId="Heading7">
    <w:name w:val="heading 7"/>
    <w:basedOn w:val="Normal"/>
    <w:next w:val="Normal"/>
    <w:qFormat/>
    <w:rsid w:val="00C27E44"/>
    <w:pPr>
      <w:numPr>
        <w:ilvl w:val="6"/>
        <w:numId w:val="2"/>
      </w:numPr>
      <w:ind w:left="6947" w:hanging="1418"/>
      <w:outlineLvl w:val="6"/>
    </w:pPr>
  </w:style>
  <w:style w:type="paragraph" w:styleId="Heading8">
    <w:name w:val="heading 8"/>
    <w:basedOn w:val="Normal"/>
    <w:next w:val="Normal"/>
    <w:qFormat/>
    <w:rsid w:val="00C27E44"/>
    <w:pPr>
      <w:numPr>
        <w:ilvl w:val="7"/>
        <w:numId w:val="2"/>
      </w:numPr>
      <w:spacing w:before="240" w:after="60"/>
      <w:ind w:left="5664" w:hanging="708"/>
      <w:outlineLvl w:val="7"/>
    </w:pPr>
    <w:rPr>
      <w:i/>
      <w:spacing w:val="-5"/>
    </w:rPr>
  </w:style>
  <w:style w:type="paragraph" w:styleId="Heading9">
    <w:name w:val="heading 9"/>
    <w:basedOn w:val="Normal"/>
    <w:next w:val="Normal"/>
    <w:qFormat/>
    <w:rsid w:val="00C27E44"/>
    <w:pPr>
      <w:numPr>
        <w:ilvl w:val="8"/>
        <w:numId w:val="2"/>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E44"/>
    <w:pPr>
      <w:tabs>
        <w:tab w:val="center" w:pos="4153"/>
        <w:tab w:val="right" w:pos="8306"/>
      </w:tabs>
    </w:pPr>
  </w:style>
  <w:style w:type="paragraph" w:styleId="Footer">
    <w:name w:val="footer"/>
    <w:basedOn w:val="Normal"/>
    <w:rsid w:val="00C27E44"/>
    <w:pPr>
      <w:tabs>
        <w:tab w:val="center" w:pos="4153"/>
        <w:tab w:val="right" w:pos="8306"/>
      </w:tabs>
    </w:pPr>
  </w:style>
  <w:style w:type="paragraph" w:styleId="BalloonText">
    <w:name w:val="Balloon Text"/>
    <w:basedOn w:val="Normal"/>
    <w:semiHidden/>
    <w:rsid w:val="00B91E71"/>
    <w:rPr>
      <w:rFonts w:ascii="Tahoma" w:hAnsi="Tahoma" w:cs="Tahoma"/>
      <w:sz w:val="16"/>
      <w:szCs w:val="16"/>
    </w:rPr>
  </w:style>
  <w:style w:type="paragraph" w:customStyle="1" w:styleId="Tendertext">
    <w:name w:val="Tender text"/>
    <w:basedOn w:val="Normal"/>
    <w:rsid w:val="00ED3B39"/>
    <w:pPr>
      <w:tabs>
        <w:tab w:val="left" w:pos="-720"/>
      </w:tabs>
      <w:suppressAutoHyphens/>
      <w:overflowPunct w:val="0"/>
      <w:autoSpaceDE w:val="0"/>
      <w:autoSpaceDN w:val="0"/>
      <w:adjustRightInd w:val="0"/>
      <w:textAlignment w:val="baseline"/>
    </w:pPr>
    <w:rPr>
      <w:rFonts w:ascii="Arial" w:hAnsi="Arial"/>
    </w:rPr>
  </w:style>
  <w:style w:type="paragraph" w:customStyle="1" w:styleId="TenderText0">
    <w:name w:val="Tender Text"/>
    <w:basedOn w:val="Normal"/>
    <w:rsid w:val="0086406E"/>
    <w:pPr>
      <w:suppressAutoHyphens/>
    </w:pPr>
  </w:style>
  <w:style w:type="character" w:styleId="PageNumber">
    <w:name w:val="page number"/>
    <w:basedOn w:val="DefaultParagraphFont"/>
    <w:rsid w:val="00A11B98"/>
  </w:style>
  <w:style w:type="paragraph" w:customStyle="1" w:styleId="CharCharCharChar">
    <w:name w:val="Char Char Char Char"/>
    <w:aliases w:val="Char"/>
    <w:basedOn w:val="Normal"/>
    <w:rsid w:val="00CC0BA6"/>
    <w:pPr>
      <w:spacing w:after="160" w:line="240" w:lineRule="exact"/>
      <w:jc w:val="left"/>
    </w:pPr>
    <w:rPr>
      <w:rFonts w:ascii="Tahoma" w:hAnsi="Tahoma" w:cs="Tahoma"/>
      <w:color w:val="auto"/>
      <w:lang w:val="en-US"/>
    </w:rPr>
  </w:style>
  <w:style w:type="character" w:styleId="Hyperlink">
    <w:name w:val="Hyperlink"/>
    <w:basedOn w:val="DefaultParagraphFont"/>
    <w:uiPriority w:val="99"/>
    <w:rsid w:val="006C0601"/>
    <w:rPr>
      <w:color w:val="0000FF"/>
      <w:u w:val="single"/>
    </w:rPr>
  </w:style>
  <w:style w:type="character" w:styleId="FollowedHyperlink">
    <w:name w:val="FollowedHyperlink"/>
    <w:basedOn w:val="DefaultParagraphFont"/>
    <w:rsid w:val="003845FF"/>
    <w:rPr>
      <w:color w:val="800080"/>
      <w:u w:val="single"/>
    </w:rPr>
  </w:style>
  <w:style w:type="paragraph" w:styleId="ListParagraph">
    <w:name w:val="List Paragraph"/>
    <w:basedOn w:val="Normal"/>
    <w:uiPriority w:val="34"/>
    <w:qFormat/>
    <w:rsid w:val="0092456F"/>
    <w:pPr>
      <w:ind w:left="720"/>
      <w:jc w:val="left"/>
    </w:pPr>
    <w:rPr>
      <w:rFonts w:ascii="Calibri" w:hAnsi="Calibri"/>
      <w:color w:val="auto"/>
      <w:sz w:val="22"/>
      <w:szCs w:val="22"/>
    </w:rPr>
  </w:style>
  <w:style w:type="character" w:styleId="CommentReference">
    <w:name w:val="annotation reference"/>
    <w:basedOn w:val="DefaultParagraphFont"/>
    <w:rsid w:val="001E27C5"/>
    <w:rPr>
      <w:sz w:val="16"/>
      <w:szCs w:val="16"/>
    </w:rPr>
  </w:style>
  <w:style w:type="paragraph" w:styleId="CommentText">
    <w:name w:val="annotation text"/>
    <w:basedOn w:val="Normal"/>
    <w:link w:val="CommentTextChar"/>
    <w:rsid w:val="001E27C5"/>
  </w:style>
  <w:style w:type="character" w:customStyle="1" w:styleId="CommentTextChar">
    <w:name w:val="Comment Text Char"/>
    <w:basedOn w:val="DefaultParagraphFont"/>
    <w:link w:val="CommentText"/>
    <w:rsid w:val="001E27C5"/>
    <w:rPr>
      <w:color w:val="000000"/>
      <w:lang w:eastAsia="en-US"/>
    </w:rPr>
  </w:style>
  <w:style w:type="paragraph" w:styleId="CommentSubject">
    <w:name w:val="annotation subject"/>
    <w:basedOn w:val="CommentText"/>
    <w:next w:val="CommentText"/>
    <w:link w:val="CommentSubjectChar"/>
    <w:rsid w:val="001E27C5"/>
    <w:rPr>
      <w:b/>
      <w:bCs/>
    </w:rPr>
  </w:style>
  <w:style w:type="character" w:customStyle="1" w:styleId="CommentSubjectChar">
    <w:name w:val="Comment Subject Char"/>
    <w:basedOn w:val="CommentTextChar"/>
    <w:link w:val="CommentSubject"/>
    <w:rsid w:val="001E27C5"/>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2729">
      <w:bodyDiv w:val="1"/>
      <w:marLeft w:val="0"/>
      <w:marRight w:val="0"/>
      <w:marTop w:val="0"/>
      <w:marBottom w:val="0"/>
      <w:divBdr>
        <w:top w:val="none" w:sz="0" w:space="0" w:color="auto"/>
        <w:left w:val="none" w:sz="0" w:space="0" w:color="auto"/>
        <w:bottom w:val="none" w:sz="0" w:space="0" w:color="auto"/>
        <w:right w:val="none" w:sz="0" w:space="0" w:color="auto"/>
      </w:divBdr>
    </w:div>
    <w:div w:id="17512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ta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ti.sa.gov.au/standards/tass" TargetMode="External"/><Relationship Id="rId12" Type="http://schemas.openxmlformats.org/officeDocument/2006/relationships/hyperlink" Target="http://www.dpti.sa.gov.au/standards/roads-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ti.sa.gov.au/standards/ta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pti.sa.gov.au/standards/tass" TargetMode="External"/><Relationship Id="rId4" Type="http://schemas.openxmlformats.org/officeDocument/2006/relationships/webSettings" Target="webSettings.xml"/><Relationship Id="rId9" Type="http://schemas.openxmlformats.org/officeDocument/2006/relationships/hyperlink" Target="http://www.dpti.sa.gov.au/documents/contractsandtenders/prequalif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1831</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12226</CharactersWithSpaces>
  <SharedDoc>false</SharedDoc>
  <HLinks>
    <vt:vector size="42" baseType="variant">
      <vt:variant>
        <vt:i4>4325441</vt:i4>
      </vt:variant>
      <vt:variant>
        <vt:i4>18</vt:i4>
      </vt:variant>
      <vt:variant>
        <vt:i4>0</vt:i4>
      </vt:variant>
      <vt:variant>
        <vt:i4>5</vt:i4>
      </vt:variant>
      <vt:variant>
        <vt:lpwstr>http://www.sa.gov.au/</vt:lpwstr>
      </vt:variant>
      <vt:variant>
        <vt:lpwstr/>
      </vt:variant>
      <vt:variant>
        <vt:i4>5308502</vt:i4>
      </vt:variant>
      <vt:variant>
        <vt:i4>15</vt:i4>
      </vt:variant>
      <vt:variant>
        <vt:i4>0</vt:i4>
      </vt:variant>
      <vt:variant>
        <vt:i4>5</vt:i4>
      </vt:variant>
      <vt:variant>
        <vt:lpwstr>http://www.dpti.sa.gov.au/standards/roads-all</vt:lpwstr>
      </vt:variant>
      <vt:variant>
        <vt:lpwstr/>
      </vt:variant>
      <vt:variant>
        <vt:i4>3211364</vt:i4>
      </vt:variant>
      <vt:variant>
        <vt:i4>12</vt:i4>
      </vt:variant>
      <vt:variant>
        <vt:i4>0</vt:i4>
      </vt:variant>
      <vt:variant>
        <vt:i4>5</vt:i4>
      </vt:variant>
      <vt:variant>
        <vt:lpwstr>http://www.dpti.sa.gov.au/documents/contractsandtenders/specifications/general</vt:lpwstr>
      </vt:variant>
      <vt:variant>
        <vt:lpwstr/>
      </vt:variant>
      <vt:variant>
        <vt:i4>589904</vt:i4>
      </vt:variant>
      <vt:variant>
        <vt:i4>9</vt:i4>
      </vt:variant>
      <vt:variant>
        <vt:i4>0</vt:i4>
      </vt:variant>
      <vt:variant>
        <vt:i4>5</vt:i4>
      </vt:variant>
      <vt:variant>
        <vt:lpwstr>http://www.dpti.sa.gov.au/standards/tass</vt:lpwstr>
      </vt:variant>
      <vt:variant>
        <vt:lpwstr/>
      </vt:variant>
      <vt:variant>
        <vt:i4>6029384</vt:i4>
      </vt:variant>
      <vt:variant>
        <vt:i4>6</vt:i4>
      </vt:variant>
      <vt:variant>
        <vt:i4>0</vt:i4>
      </vt:variant>
      <vt:variant>
        <vt:i4>5</vt:i4>
      </vt:variant>
      <vt:variant>
        <vt:lpwstr>http://www.dpti.sa.gov.au/documents/contractsandtenders/prequalification</vt:lpwstr>
      </vt:variant>
      <vt:variant>
        <vt:lpwstr/>
      </vt:variant>
      <vt:variant>
        <vt:i4>589904</vt:i4>
      </vt:variant>
      <vt:variant>
        <vt:i4>3</vt:i4>
      </vt:variant>
      <vt:variant>
        <vt:i4>0</vt:i4>
      </vt:variant>
      <vt:variant>
        <vt:i4>5</vt:i4>
      </vt:variant>
      <vt:variant>
        <vt:lpwstr>http://www.dpti.sa.gov.au/standards/tass</vt:lpwstr>
      </vt:variant>
      <vt:variant>
        <vt:lpwstr/>
      </vt:variant>
      <vt:variant>
        <vt:i4>589904</vt:i4>
      </vt:variant>
      <vt:variant>
        <vt:i4>0</vt:i4>
      </vt:variant>
      <vt:variant>
        <vt:i4>0</vt:i4>
      </vt:variant>
      <vt:variant>
        <vt:i4>5</vt:i4>
      </vt:variant>
      <vt:variant>
        <vt:lpwstr>http://www.dpti.sa.gov.au/standards/tass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3</cp:revision>
  <cp:lastPrinted>2013-10-31T01:32:00Z</cp:lastPrinted>
  <dcterms:created xsi:type="dcterms:W3CDTF">2017-01-03T23:32:00Z</dcterms:created>
  <dcterms:modified xsi:type="dcterms:W3CDTF">2017-01-03T23:36:00Z</dcterms:modified>
</cp:coreProperties>
</file>