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33D" w:rsidRPr="00D37E76" w:rsidRDefault="00AC633D" w:rsidP="00AC633D">
      <w:pPr>
        <w:jc w:val="center"/>
        <w:rPr>
          <w:rFonts w:ascii="Arial" w:hAnsi="Arial" w:cs="Arial"/>
          <w:b/>
          <w:sz w:val="18"/>
          <w:szCs w:val="18"/>
          <w:u w:val="single"/>
        </w:rPr>
      </w:pPr>
      <w:r w:rsidRPr="00D37E76">
        <w:rPr>
          <w:rFonts w:ascii="Arial" w:hAnsi="Arial" w:cs="Arial"/>
          <w:b/>
          <w:sz w:val="18"/>
          <w:szCs w:val="18"/>
          <w:u w:val="single"/>
        </w:rPr>
        <w:t xml:space="preserve">PART </w:t>
      </w:r>
      <w:r w:rsidR="00527E90" w:rsidRPr="00D37E76">
        <w:rPr>
          <w:rFonts w:ascii="Arial" w:hAnsi="Arial" w:cs="Arial"/>
          <w:b/>
          <w:sz w:val="18"/>
          <w:szCs w:val="18"/>
          <w:u w:val="single"/>
        </w:rPr>
        <w:t>G</w:t>
      </w:r>
      <w:r w:rsidRPr="00D37E76">
        <w:rPr>
          <w:rFonts w:ascii="Arial" w:hAnsi="Arial" w:cs="Arial"/>
          <w:b/>
          <w:sz w:val="18"/>
          <w:szCs w:val="18"/>
          <w:u w:val="single"/>
        </w:rPr>
        <w:t>50W</w:t>
      </w:r>
    </w:p>
    <w:p w:rsidR="00AC633D" w:rsidRPr="00D37E76" w:rsidRDefault="00AC633D" w:rsidP="00AC633D">
      <w:pPr>
        <w:jc w:val="center"/>
        <w:rPr>
          <w:rFonts w:ascii="Arial" w:hAnsi="Arial" w:cs="Arial"/>
          <w:b/>
          <w:sz w:val="18"/>
          <w:szCs w:val="18"/>
          <w:u w:val="single"/>
        </w:rPr>
      </w:pPr>
    </w:p>
    <w:p w:rsidR="00AC633D" w:rsidRPr="00D37E76" w:rsidRDefault="00AC633D" w:rsidP="00AC633D">
      <w:pPr>
        <w:jc w:val="center"/>
        <w:rPr>
          <w:rFonts w:ascii="Arial" w:hAnsi="Arial" w:cs="Arial"/>
          <w:b/>
          <w:sz w:val="18"/>
          <w:szCs w:val="18"/>
          <w:u w:val="single"/>
        </w:rPr>
      </w:pPr>
      <w:r w:rsidRPr="00D37E76">
        <w:rPr>
          <w:rFonts w:ascii="Arial" w:hAnsi="Arial" w:cs="Arial"/>
          <w:b/>
          <w:sz w:val="18"/>
          <w:szCs w:val="18"/>
          <w:u w:val="single"/>
        </w:rPr>
        <w:t>ENVIRONMENTAL MANAGEMENT REQUIREMENTS</w:t>
      </w:r>
    </w:p>
    <w:p w:rsidR="00AC633D" w:rsidRPr="00D37E76" w:rsidRDefault="00AC633D" w:rsidP="00AC633D">
      <w:pPr>
        <w:jc w:val="left"/>
        <w:rPr>
          <w:rFonts w:ascii="Arial" w:hAnsi="Arial" w:cs="Arial"/>
          <w:sz w:val="18"/>
          <w:szCs w:val="18"/>
        </w:rPr>
      </w:pPr>
    </w:p>
    <w:p w:rsidR="00AC633D" w:rsidRPr="00D37E76" w:rsidRDefault="00AC633D" w:rsidP="00AC633D">
      <w:pPr>
        <w:rPr>
          <w:rFonts w:ascii="Arial" w:hAnsi="Arial" w:cs="Arial"/>
          <w:sz w:val="18"/>
          <w:szCs w:val="18"/>
        </w:rPr>
      </w:pPr>
    </w:p>
    <w:p w:rsidR="00AC633D" w:rsidRPr="00D37E76" w:rsidRDefault="00AC633D" w:rsidP="00AC633D">
      <w:pPr>
        <w:rPr>
          <w:rFonts w:ascii="Arial" w:hAnsi="Arial" w:cs="Arial"/>
          <w:b/>
          <w:bCs/>
          <w:sz w:val="18"/>
          <w:szCs w:val="18"/>
          <w:u w:val="single"/>
        </w:rPr>
      </w:pPr>
      <w:r w:rsidRPr="00D37E76">
        <w:rPr>
          <w:rFonts w:ascii="Arial" w:hAnsi="Arial" w:cs="Arial"/>
          <w:b/>
          <w:bCs/>
          <w:sz w:val="18"/>
          <w:szCs w:val="18"/>
          <w:u w:val="single"/>
        </w:rPr>
        <w:t>CONTENTS</w:t>
      </w:r>
    </w:p>
    <w:p w:rsidR="00AC633D" w:rsidRPr="00D37E76" w:rsidRDefault="00AC633D" w:rsidP="00AC633D">
      <w:pPr>
        <w:rPr>
          <w:rFonts w:ascii="Arial" w:hAnsi="Arial" w:cs="Arial"/>
          <w:sz w:val="18"/>
          <w:szCs w:val="18"/>
        </w:rPr>
      </w:pPr>
    </w:p>
    <w:p w:rsidR="00AC633D" w:rsidRPr="00D37E76" w:rsidRDefault="00AC633D" w:rsidP="00AC633D">
      <w:pPr>
        <w:numPr>
          <w:ilvl w:val="0"/>
          <w:numId w:val="6"/>
        </w:numPr>
        <w:rPr>
          <w:rFonts w:ascii="Arial" w:hAnsi="Arial" w:cs="Arial"/>
          <w:sz w:val="18"/>
          <w:szCs w:val="18"/>
        </w:rPr>
      </w:pPr>
      <w:r w:rsidRPr="00D37E76">
        <w:rPr>
          <w:rFonts w:ascii="Arial" w:hAnsi="Arial" w:cs="Arial"/>
          <w:sz w:val="18"/>
          <w:szCs w:val="18"/>
        </w:rPr>
        <w:t>General</w:t>
      </w:r>
    </w:p>
    <w:p w:rsidR="00AC633D" w:rsidRPr="00D37E76" w:rsidRDefault="00AC633D" w:rsidP="00AC633D">
      <w:pPr>
        <w:numPr>
          <w:ilvl w:val="0"/>
          <w:numId w:val="6"/>
        </w:numPr>
        <w:rPr>
          <w:rFonts w:ascii="Arial" w:hAnsi="Arial" w:cs="Arial"/>
          <w:sz w:val="18"/>
          <w:szCs w:val="18"/>
        </w:rPr>
      </w:pPr>
      <w:r w:rsidRPr="00D37E76">
        <w:rPr>
          <w:rFonts w:ascii="Arial" w:hAnsi="Arial" w:cs="Arial"/>
          <w:sz w:val="18"/>
          <w:szCs w:val="18"/>
        </w:rPr>
        <w:t>Environmental Management System</w:t>
      </w:r>
    </w:p>
    <w:p w:rsidR="00AC633D" w:rsidRPr="00D37E76" w:rsidRDefault="00AC633D" w:rsidP="00AC633D">
      <w:pPr>
        <w:numPr>
          <w:ilvl w:val="0"/>
          <w:numId w:val="6"/>
        </w:numPr>
        <w:rPr>
          <w:rFonts w:ascii="Arial" w:hAnsi="Arial" w:cs="Arial"/>
          <w:sz w:val="18"/>
          <w:szCs w:val="18"/>
        </w:rPr>
      </w:pPr>
      <w:r w:rsidRPr="00D37E76">
        <w:rPr>
          <w:rFonts w:ascii="Arial" w:hAnsi="Arial" w:cs="Arial"/>
          <w:sz w:val="18"/>
          <w:szCs w:val="18"/>
        </w:rPr>
        <w:t>Environmental Management</w:t>
      </w:r>
    </w:p>
    <w:p w:rsidR="00AC633D" w:rsidRPr="00D37E76" w:rsidRDefault="00AC633D" w:rsidP="00AC633D">
      <w:pPr>
        <w:numPr>
          <w:ilvl w:val="0"/>
          <w:numId w:val="6"/>
        </w:numPr>
        <w:rPr>
          <w:rFonts w:ascii="Arial" w:hAnsi="Arial" w:cs="Arial"/>
          <w:sz w:val="18"/>
          <w:szCs w:val="18"/>
        </w:rPr>
      </w:pPr>
      <w:r w:rsidRPr="00D37E76">
        <w:rPr>
          <w:rFonts w:ascii="Arial" w:hAnsi="Arial" w:cs="Arial"/>
          <w:sz w:val="18"/>
          <w:szCs w:val="18"/>
        </w:rPr>
        <w:t>Contractor’s Environmental Management Plan</w:t>
      </w:r>
    </w:p>
    <w:p w:rsidR="00AC633D" w:rsidRPr="00D37E76" w:rsidRDefault="00AC633D" w:rsidP="00AC633D">
      <w:pPr>
        <w:numPr>
          <w:ilvl w:val="0"/>
          <w:numId w:val="6"/>
        </w:numPr>
        <w:rPr>
          <w:rFonts w:ascii="Arial" w:hAnsi="Arial" w:cs="Arial"/>
          <w:sz w:val="18"/>
          <w:szCs w:val="18"/>
        </w:rPr>
      </w:pPr>
      <w:r w:rsidRPr="00D37E76">
        <w:rPr>
          <w:rFonts w:ascii="Arial" w:hAnsi="Arial" w:cs="Arial"/>
          <w:sz w:val="18"/>
          <w:szCs w:val="18"/>
        </w:rPr>
        <w:t>Contractor’s Activity Zone</w:t>
      </w:r>
    </w:p>
    <w:p w:rsidR="00C34D4B" w:rsidRPr="00D37E76" w:rsidRDefault="00C34D4B" w:rsidP="00C34D4B">
      <w:pPr>
        <w:numPr>
          <w:ilvl w:val="0"/>
          <w:numId w:val="6"/>
        </w:numPr>
        <w:rPr>
          <w:rFonts w:ascii="Arial" w:hAnsi="Arial" w:cs="Arial"/>
          <w:sz w:val="18"/>
          <w:szCs w:val="18"/>
        </w:rPr>
      </w:pPr>
      <w:r w:rsidRPr="00D37E76">
        <w:rPr>
          <w:rFonts w:ascii="Arial" w:hAnsi="Arial" w:cs="Arial"/>
          <w:sz w:val="18"/>
          <w:szCs w:val="18"/>
        </w:rPr>
        <w:t>Environmental Incident</w:t>
      </w:r>
    </w:p>
    <w:p w:rsidR="00AC633D" w:rsidRPr="00D37E76" w:rsidRDefault="00AC633D" w:rsidP="00AC633D">
      <w:pPr>
        <w:numPr>
          <w:ilvl w:val="0"/>
          <w:numId w:val="6"/>
        </w:numPr>
        <w:rPr>
          <w:rFonts w:ascii="Arial" w:hAnsi="Arial" w:cs="Arial"/>
          <w:sz w:val="18"/>
          <w:szCs w:val="18"/>
        </w:rPr>
      </w:pPr>
      <w:r w:rsidRPr="00D37E76">
        <w:rPr>
          <w:rFonts w:ascii="Arial" w:hAnsi="Arial" w:cs="Arial"/>
          <w:sz w:val="18"/>
          <w:szCs w:val="18"/>
        </w:rPr>
        <w:t>Hold Points</w:t>
      </w:r>
    </w:p>
    <w:p w:rsidR="00AC633D" w:rsidRPr="00D37E76" w:rsidRDefault="00AC633D" w:rsidP="00AC633D">
      <w:pPr>
        <w:rPr>
          <w:rFonts w:ascii="Arial" w:hAnsi="Arial" w:cs="Arial"/>
          <w:sz w:val="18"/>
          <w:szCs w:val="18"/>
        </w:rPr>
      </w:pPr>
    </w:p>
    <w:p w:rsidR="00AC633D" w:rsidRPr="00D37E76" w:rsidRDefault="00AC633D" w:rsidP="0077762C">
      <w:pPr>
        <w:numPr>
          <w:ilvl w:val="0"/>
          <w:numId w:val="12"/>
        </w:numPr>
        <w:ind w:left="0" w:firstLine="0"/>
        <w:rPr>
          <w:rFonts w:ascii="Arial" w:hAnsi="Arial" w:cs="Arial"/>
          <w:b/>
          <w:sz w:val="18"/>
          <w:szCs w:val="18"/>
        </w:rPr>
      </w:pPr>
      <w:r w:rsidRPr="00D37E76">
        <w:rPr>
          <w:rFonts w:ascii="Arial" w:hAnsi="Arial" w:cs="Arial"/>
          <w:b/>
          <w:sz w:val="18"/>
          <w:szCs w:val="18"/>
          <w:u w:val="single"/>
        </w:rPr>
        <w:t>GENERAL</w:t>
      </w:r>
    </w:p>
    <w:p w:rsidR="00AC633D" w:rsidRPr="00D37E76" w:rsidRDefault="00AC633D" w:rsidP="00AC633D">
      <w:pPr>
        <w:rPr>
          <w:rFonts w:ascii="Arial" w:hAnsi="Arial" w:cs="Arial"/>
          <w:sz w:val="18"/>
          <w:szCs w:val="18"/>
        </w:rPr>
      </w:pPr>
    </w:p>
    <w:p w:rsidR="00AC633D" w:rsidRPr="00D37E76" w:rsidRDefault="00AC633D" w:rsidP="00AC633D">
      <w:pPr>
        <w:rPr>
          <w:rFonts w:ascii="Arial" w:hAnsi="Arial" w:cs="Arial"/>
          <w:sz w:val="18"/>
          <w:szCs w:val="18"/>
        </w:rPr>
      </w:pPr>
      <w:r w:rsidRPr="00D37E76">
        <w:rPr>
          <w:rFonts w:ascii="Arial" w:hAnsi="Arial" w:cs="Arial"/>
          <w:sz w:val="18"/>
          <w:szCs w:val="18"/>
        </w:rPr>
        <w:t xml:space="preserve">The Contractor is responsible for environmental management at the worksite and </w:t>
      </w:r>
      <w:r w:rsidR="00121157" w:rsidRPr="00D37E76">
        <w:rPr>
          <w:rFonts w:ascii="Arial" w:hAnsi="Arial" w:cs="Arial"/>
          <w:sz w:val="18"/>
          <w:szCs w:val="18"/>
        </w:rPr>
        <w:t>must</w:t>
      </w:r>
      <w:r w:rsidRPr="00D37E76">
        <w:rPr>
          <w:rFonts w:ascii="Arial" w:hAnsi="Arial" w:cs="Arial"/>
          <w:sz w:val="18"/>
          <w:szCs w:val="18"/>
        </w:rPr>
        <w:t xml:space="preserve"> comply </w:t>
      </w:r>
      <w:proofErr w:type="gramStart"/>
      <w:r w:rsidRPr="00D37E76">
        <w:rPr>
          <w:rFonts w:ascii="Arial" w:hAnsi="Arial" w:cs="Arial"/>
          <w:sz w:val="18"/>
          <w:szCs w:val="18"/>
        </w:rPr>
        <w:t>with</w:t>
      </w:r>
      <w:proofErr w:type="gramEnd"/>
      <w:r w:rsidRPr="00D37E76">
        <w:rPr>
          <w:rFonts w:ascii="Arial" w:hAnsi="Arial" w:cs="Arial"/>
          <w:sz w:val="18"/>
          <w:szCs w:val="18"/>
        </w:rPr>
        <w:t>:</w:t>
      </w:r>
    </w:p>
    <w:p w:rsidR="00AC633D" w:rsidRPr="00D37E76" w:rsidRDefault="00AC633D" w:rsidP="00AC633D">
      <w:pPr>
        <w:numPr>
          <w:ilvl w:val="0"/>
          <w:numId w:val="1"/>
        </w:numPr>
        <w:spacing w:before="120"/>
        <w:rPr>
          <w:rFonts w:ascii="Arial" w:hAnsi="Arial" w:cs="Arial"/>
          <w:sz w:val="18"/>
          <w:szCs w:val="18"/>
        </w:rPr>
      </w:pPr>
      <w:r w:rsidRPr="00D37E76">
        <w:rPr>
          <w:rFonts w:ascii="Arial" w:hAnsi="Arial" w:cs="Arial"/>
          <w:sz w:val="18"/>
          <w:szCs w:val="18"/>
        </w:rPr>
        <w:t xml:space="preserve">the requirements of the </w:t>
      </w:r>
      <w:r w:rsidR="001A0BDD" w:rsidRPr="00D37E76">
        <w:rPr>
          <w:rFonts w:ascii="Arial" w:hAnsi="Arial" w:cs="Arial"/>
          <w:sz w:val="18"/>
          <w:szCs w:val="18"/>
        </w:rPr>
        <w:t>DPTI</w:t>
      </w:r>
      <w:r w:rsidRPr="00D37E76">
        <w:rPr>
          <w:rFonts w:ascii="Arial" w:hAnsi="Arial" w:cs="Arial"/>
          <w:sz w:val="18"/>
          <w:szCs w:val="18"/>
        </w:rPr>
        <w:t xml:space="preserve"> Environmental Code of Practice for Construction – Road, Rail, Bridge and Marine Facilities; and</w:t>
      </w:r>
    </w:p>
    <w:p w:rsidR="00AC633D" w:rsidRPr="00D37E76" w:rsidRDefault="00AC633D" w:rsidP="00AC633D">
      <w:pPr>
        <w:numPr>
          <w:ilvl w:val="0"/>
          <w:numId w:val="1"/>
        </w:numPr>
        <w:spacing w:before="120"/>
        <w:rPr>
          <w:rFonts w:ascii="Arial" w:hAnsi="Arial" w:cs="Arial"/>
          <w:sz w:val="18"/>
          <w:szCs w:val="18"/>
        </w:rPr>
      </w:pPr>
      <w:r w:rsidRPr="00D37E76">
        <w:rPr>
          <w:rFonts w:ascii="Arial" w:hAnsi="Arial" w:cs="Arial"/>
          <w:sz w:val="18"/>
          <w:szCs w:val="18"/>
        </w:rPr>
        <w:t xml:space="preserve">Part </w:t>
      </w:r>
      <w:r w:rsidR="00B41151" w:rsidRPr="00D37E76">
        <w:rPr>
          <w:rFonts w:ascii="Arial" w:hAnsi="Arial" w:cs="Arial"/>
          <w:sz w:val="18"/>
          <w:szCs w:val="18"/>
        </w:rPr>
        <w:t>CH</w:t>
      </w:r>
      <w:r w:rsidRPr="00D37E76">
        <w:rPr>
          <w:rFonts w:ascii="Arial" w:hAnsi="Arial" w:cs="Arial"/>
          <w:sz w:val="18"/>
          <w:szCs w:val="18"/>
        </w:rPr>
        <w:t>5</w:t>
      </w:r>
      <w:r w:rsidR="00B41151" w:rsidRPr="00D37E76">
        <w:rPr>
          <w:rFonts w:ascii="Arial" w:hAnsi="Arial" w:cs="Arial"/>
          <w:sz w:val="18"/>
          <w:szCs w:val="18"/>
        </w:rPr>
        <w:t>0</w:t>
      </w:r>
      <w:r w:rsidRPr="00D37E76">
        <w:rPr>
          <w:rFonts w:ascii="Arial" w:hAnsi="Arial" w:cs="Arial"/>
          <w:sz w:val="18"/>
          <w:szCs w:val="18"/>
        </w:rPr>
        <w:t>W “Environmental Protection Issues”.</w:t>
      </w:r>
    </w:p>
    <w:p w:rsidR="00AC633D" w:rsidRPr="00D37E76" w:rsidRDefault="00AC633D" w:rsidP="00AC633D">
      <w:pPr>
        <w:rPr>
          <w:rFonts w:ascii="Arial" w:hAnsi="Arial" w:cs="Arial"/>
          <w:sz w:val="18"/>
          <w:szCs w:val="18"/>
        </w:rPr>
      </w:pPr>
    </w:p>
    <w:p w:rsidR="00121157" w:rsidRPr="00D37E76" w:rsidRDefault="00121157" w:rsidP="00AC633D">
      <w:pPr>
        <w:rPr>
          <w:rStyle w:val="Hyperlink"/>
          <w:rFonts w:ascii="Arial" w:hAnsi="Arial" w:cs="Arial"/>
          <w:sz w:val="18"/>
          <w:szCs w:val="18"/>
        </w:rPr>
      </w:pPr>
      <w:r w:rsidRPr="00D37E76">
        <w:rPr>
          <w:rFonts w:ascii="Arial" w:hAnsi="Arial" w:cs="Arial"/>
          <w:sz w:val="18"/>
          <w:szCs w:val="18"/>
        </w:rPr>
        <w:t>T</w:t>
      </w:r>
      <w:r w:rsidR="00AC633D" w:rsidRPr="00D37E76">
        <w:rPr>
          <w:rFonts w:ascii="Arial" w:hAnsi="Arial" w:cs="Arial"/>
          <w:sz w:val="18"/>
          <w:szCs w:val="18"/>
        </w:rPr>
        <w:t xml:space="preserve">he Code of Practice </w:t>
      </w:r>
      <w:r w:rsidRPr="00D37E76">
        <w:rPr>
          <w:rFonts w:ascii="Arial" w:hAnsi="Arial" w:cs="Arial"/>
          <w:sz w:val="18"/>
          <w:szCs w:val="18"/>
        </w:rPr>
        <w:t>is</w:t>
      </w:r>
      <w:r w:rsidR="00AC633D" w:rsidRPr="00D37E76">
        <w:rPr>
          <w:rFonts w:ascii="Arial" w:hAnsi="Arial" w:cs="Arial"/>
          <w:sz w:val="18"/>
          <w:szCs w:val="18"/>
        </w:rPr>
        <w:t xml:space="preserve"> available </w:t>
      </w:r>
      <w:proofErr w:type="gramStart"/>
      <w:r w:rsidR="00AC633D" w:rsidRPr="00D37E76">
        <w:rPr>
          <w:rFonts w:ascii="Arial" w:hAnsi="Arial" w:cs="Arial"/>
          <w:sz w:val="18"/>
          <w:szCs w:val="18"/>
        </w:rPr>
        <w:t>from</w:t>
      </w:r>
      <w:r w:rsidRPr="00D37E76">
        <w:rPr>
          <w:rFonts w:ascii="Arial" w:hAnsi="Arial" w:cs="Arial"/>
          <w:sz w:val="18"/>
          <w:szCs w:val="18"/>
        </w:rPr>
        <w:t>:</w:t>
      </w:r>
      <w:proofErr w:type="gramEnd"/>
      <w:r w:rsidRPr="00D37E76">
        <w:rPr>
          <w:rFonts w:ascii="Arial" w:hAnsi="Arial" w:cs="Arial"/>
          <w:sz w:val="18"/>
          <w:szCs w:val="18"/>
          <w:u w:val="single"/>
        </w:rPr>
        <w:t xml:space="preserve"> </w:t>
      </w:r>
      <w:hyperlink r:id="rId7" w:history="1">
        <w:r w:rsidRPr="00D37E76">
          <w:rPr>
            <w:rStyle w:val="Hyperlink"/>
            <w:rFonts w:ascii="Arial" w:hAnsi="Arial" w:cs="Arial"/>
            <w:sz w:val="18"/>
            <w:szCs w:val="18"/>
          </w:rPr>
          <w:t>http://www.dpti.sa.gov.au/standards/environment</w:t>
        </w:r>
      </w:hyperlink>
    </w:p>
    <w:p w:rsidR="00AC633D" w:rsidRPr="00D37E76" w:rsidRDefault="00AC633D" w:rsidP="00AC633D">
      <w:pPr>
        <w:rPr>
          <w:rFonts w:ascii="Arial" w:hAnsi="Arial" w:cs="Arial"/>
          <w:sz w:val="18"/>
          <w:szCs w:val="18"/>
          <w:u w:val="single"/>
        </w:rPr>
      </w:pPr>
    </w:p>
    <w:p w:rsidR="00AC633D" w:rsidRPr="00D37E76" w:rsidRDefault="00AC633D" w:rsidP="00AC633D">
      <w:pPr>
        <w:rPr>
          <w:rFonts w:ascii="Arial" w:hAnsi="Arial" w:cs="Arial"/>
          <w:sz w:val="18"/>
          <w:szCs w:val="18"/>
        </w:rPr>
      </w:pPr>
      <w:r w:rsidRPr="00D37E76">
        <w:rPr>
          <w:rFonts w:ascii="Arial" w:hAnsi="Arial" w:cs="Arial"/>
          <w:sz w:val="18"/>
          <w:szCs w:val="18"/>
        </w:rPr>
        <w:t xml:space="preserve">The Contractor </w:t>
      </w:r>
      <w:r w:rsidR="00121157" w:rsidRPr="00D37E76">
        <w:rPr>
          <w:rFonts w:ascii="Arial" w:hAnsi="Arial" w:cs="Arial"/>
          <w:sz w:val="18"/>
          <w:szCs w:val="18"/>
        </w:rPr>
        <w:t>must</w:t>
      </w:r>
      <w:r w:rsidRPr="00D37E76">
        <w:rPr>
          <w:rFonts w:ascii="Arial" w:hAnsi="Arial" w:cs="Arial"/>
          <w:sz w:val="18"/>
          <w:szCs w:val="18"/>
        </w:rPr>
        <w:t xml:space="preserve"> ensure that any detrimental effects on the environment resultant from any activity associated with the Contract are kept to the minimum practicable.</w:t>
      </w:r>
    </w:p>
    <w:p w:rsidR="00AC633D" w:rsidRPr="00D37E76" w:rsidRDefault="00AC633D" w:rsidP="00AC633D">
      <w:pPr>
        <w:rPr>
          <w:rFonts w:ascii="Arial" w:hAnsi="Arial" w:cs="Arial"/>
          <w:sz w:val="18"/>
          <w:szCs w:val="18"/>
          <w:u w:val="single"/>
        </w:rPr>
      </w:pPr>
    </w:p>
    <w:p w:rsidR="00AC633D" w:rsidRPr="00D37E76" w:rsidRDefault="00AC633D" w:rsidP="00AC633D">
      <w:pPr>
        <w:rPr>
          <w:rFonts w:ascii="Arial" w:hAnsi="Arial" w:cs="Arial"/>
          <w:sz w:val="18"/>
          <w:szCs w:val="18"/>
        </w:rPr>
      </w:pPr>
      <w:r w:rsidRPr="00D37E76">
        <w:rPr>
          <w:rFonts w:ascii="Arial" w:hAnsi="Arial" w:cs="Arial"/>
          <w:sz w:val="18"/>
          <w:szCs w:val="18"/>
        </w:rPr>
        <w:t xml:space="preserve">If any damage to the environment occurs </w:t>
      </w:r>
      <w:proofErr w:type="gramStart"/>
      <w:r w:rsidRPr="00D37E76">
        <w:rPr>
          <w:rFonts w:ascii="Arial" w:hAnsi="Arial" w:cs="Arial"/>
          <w:sz w:val="18"/>
          <w:szCs w:val="18"/>
        </w:rPr>
        <w:t>as a result</w:t>
      </w:r>
      <w:proofErr w:type="gramEnd"/>
      <w:r w:rsidRPr="00D37E76">
        <w:rPr>
          <w:rFonts w:ascii="Arial" w:hAnsi="Arial" w:cs="Arial"/>
          <w:sz w:val="18"/>
          <w:szCs w:val="18"/>
        </w:rPr>
        <w:t xml:space="preserve"> of non-compliance with the requirements of the Specification, the Contractor </w:t>
      </w:r>
      <w:r w:rsidR="00121157" w:rsidRPr="00D37E76">
        <w:rPr>
          <w:rFonts w:ascii="Arial" w:hAnsi="Arial" w:cs="Arial"/>
          <w:sz w:val="18"/>
          <w:szCs w:val="18"/>
        </w:rPr>
        <w:t>must</w:t>
      </w:r>
      <w:r w:rsidRPr="00D37E76">
        <w:rPr>
          <w:rFonts w:ascii="Arial" w:hAnsi="Arial" w:cs="Arial"/>
          <w:sz w:val="18"/>
          <w:szCs w:val="18"/>
        </w:rPr>
        <w:t xml:space="preserve"> reinstate the damaged area to the condition existing prior to the commencement of work.  This includes, but is not limited to, damage to vegetation and contamination of soil, the seabed or water.  If it is not satisfactorily reinstated, the Principal will deduct damages from the Contract Sum.  The amount of damages </w:t>
      </w:r>
      <w:r w:rsidR="00121157" w:rsidRPr="00D37E76">
        <w:rPr>
          <w:rFonts w:ascii="Arial" w:hAnsi="Arial" w:cs="Arial"/>
          <w:sz w:val="18"/>
          <w:szCs w:val="18"/>
        </w:rPr>
        <w:t>must</w:t>
      </w:r>
      <w:r w:rsidRPr="00D37E76">
        <w:rPr>
          <w:rFonts w:ascii="Arial" w:hAnsi="Arial" w:cs="Arial"/>
          <w:sz w:val="18"/>
          <w:szCs w:val="18"/>
        </w:rPr>
        <w:t xml:space="preserve"> be the cost of reinstating the damaged area to a condition comparable to that existing prior to the start of work.</w:t>
      </w:r>
    </w:p>
    <w:p w:rsidR="00AC633D" w:rsidRPr="00D37E76" w:rsidRDefault="00AC633D" w:rsidP="00AC633D">
      <w:pPr>
        <w:rPr>
          <w:rFonts w:ascii="Arial" w:hAnsi="Arial" w:cs="Arial"/>
          <w:sz w:val="18"/>
          <w:szCs w:val="18"/>
        </w:rPr>
      </w:pPr>
    </w:p>
    <w:p w:rsidR="00AC633D" w:rsidRPr="00D37E76" w:rsidRDefault="0077762C" w:rsidP="0077762C">
      <w:pPr>
        <w:numPr>
          <w:ilvl w:val="0"/>
          <w:numId w:val="12"/>
        </w:numPr>
        <w:ind w:left="0" w:firstLine="0"/>
        <w:rPr>
          <w:rFonts w:ascii="Arial" w:hAnsi="Arial" w:cs="Arial"/>
          <w:b/>
          <w:sz w:val="18"/>
          <w:szCs w:val="18"/>
          <w:u w:val="single"/>
        </w:rPr>
      </w:pPr>
      <w:r w:rsidRPr="00D37E76">
        <w:rPr>
          <w:rFonts w:ascii="Arial" w:hAnsi="Arial" w:cs="Arial"/>
          <w:b/>
          <w:sz w:val="18"/>
          <w:szCs w:val="18"/>
          <w:u w:val="single"/>
        </w:rPr>
        <w:t>ENVIRONMENTAL MANAGEMENT SYSTEM</w:t>
      </w:r>
    </w:p>
    <w:p w:rsidR="00AC633D" w:rsidRPr="00D37E76" w:rsidRDefault="00AC633D" w:rsidP="00AC633D">
      <w:pPr>
        <w:rPr>
          <w:rFonts w:ascii="Arial" w:hAnsi="Arial" w:cs="Arial"/>
          <w:sz w:val="18"/>
          <w:szCs w:val="18"/>
          <w:u w:val="single"/>
        </w:rPr>
      </w:pPr>
    </w:p>
    <w:p w:rsidR="00AC633D" w:rsidRPr="00D37E76" w:rsidRDefault="00AC633D" w:rsidP="00AC633D">
      <w:pPr>
        <w:rPr>
          <w:rFonts w:ascii="Arial" w:hAnsi="Arial" w:cs="Arial"/>
          <w:sz w:val="18"/>
          <w:szCs w:val="18"/>
        </w:rPr>
      </w:pPr>
      <w:r w:rsidRPr="00D37E76">
        <w:rPr>
          <w:rFonts w:ascii="Arial" w:hAnsi="Arial" w:cs="Arial"/>
          <w:sz w:val="18"/>
          <w:szCs w:val="18"/>
        </w:rPr>
        <w:t xml:space="preserve">The Contractor </w:t>
      </w:r>
      <w:r w:rsidR="00121157" w:rsidRPr="00D37E76">
        <w:rPr>
          <w:rFonts w:ascii="Arial" w:hAnsi="Arial" w:cs="Arial"/>
          <w:sz w:val="18"/>
          <w:szCs w:val="18"/>
        </w:rPr>
        <w:t>must</w:t>
      </w:r>
      <w:r w:rsidRPr="00D37E76">
        <w:rPr>
          <w:rFonts w:ascii="Arial" w:hAnsi="Arial" w:cs="Arial"/>
          <w:sz w:val="18"/>
          <w:szCs w:val="18"/>
        </w:rPr>
        <w:t xml:space="preserve"> establish, implement and maintain an Environmental Management System (EMS) in accordance with this specification and the requirements of AS 14001 "Environmental Management Systems – Specification with Guidance for use".</w:t>
      </w:r>
    </w:p>
    <w:p w:rsidR="00AC633D" w:rsidRPr="00D37E76" w:rsidRDefault="00AC633D" w:rsidP="00AC633D">
      <w:pPr>
        <w:rPr>
          <w:rFonts w:ascii="Arial" w:hAnsi="Arial" w:cs="Arial"/>
          <w:sz w:val="18"/>
          <w:szCs w:val="18"/>
        </w:rPr>
      </w:pPr>
    </w:p>
    <w:p w:rsidR="00AC633D" w:rsidRPr="00D37E76" w:rsidRDefault="00AC633D" w:rsidP="00AC633D">
      <w:pPr>
        <w:rPr>
          <w:rFonts w:ascii="Arial" w:hAnsi="Arial" w:cs="Arial"/>
          <w:sz w:val="18"/>
          <w:szCs w:val="18"/>
        </w:rPr>
      </w:pPr>
      <w:r w:rsidRPr="00D37E76">
        <w:rPr>
          <w:rFonts w:ascii="Arial" w:hAnsi="Arial" w:cs="Arial"/>
          <w:sz w:val="18"/>
          <w:szCs w:val="18"/>
        </w:rPr>
        <w:t xml:space="preserve">The Environmental Management System </w:t>
      </w:r>
      <w:r w:rsidR="00121157" w:rsidRPr="00D37E76">
        <w:rPr>
          <w:rFonts w:ascii="Arial" w:hAnsi="Arial" w:cs="Arial"/>
          <w:sz w:val="18"/>
          <w:szCs w:val="18"/>
        </w:rPr>
        <w:t>must</w:t>
      </w:r>
      <w:r w:rsidRPr="00D37E76">
        <w:rPr>
          <w:rFonts w:ascii="Arial" w:hAnsi="Arial" w:cs="Arial"/>
          <w:sz w:val="18"/>
          <w:szCs w:val="18"/>
        </w:rPr>
        <w:t xml:space="preserve"> be used throughout the course of the contract to ensure that the environmental aspects of the Contractor’s and any subcontractor’s work complies with the requirements of the Contract.</w:t>
      </w:r>
    </w:p>
    <w:p w:rsidR="00AC633D" w:rsidRPr="00D37E76" w:rsidRDefault="00AC633D" w:rsidP="00AC633D">
      <w:pPr>
        <w:rPr>
          <w:rFonts w:ascii="Arial" w:hAnsi="Arial" w:cs="Arial"/>
          <w:sz w:val="18"/>
          <w:szCs w:val="18"/>
        </w:rPr>
      </w:pPr>
    </w:p>
    <w:p w:rsidR="00AC633D" w:rsidRPr="00D37E76" w:rsidRDefault="00AC633D" w:rsidP="00AC633D">
      <w:pPr>
        <w:rPr>
          <w:rFonts w:ascii="Arial" w:hAnsi="Arial" w:cs="Arial"/>
          <w:sz w:val="18"/>
          <w:szCs w:val="18"/>
        </w:rPr>
      </w:pPr>
      <w:r w:rsidRPr="00D37E76">
        <w:rPr>
          <w:rFonts w:ascii="Arial" w:hAnsi="Arial" w:cs="Arial"/>
          <w:sz w:val="18"/>
          <w:szCs w:val="18"/>
        </w:rPr>
        <w:t xml:space="preserve">No part of the Contractor’s Environmental Management System </w:t>
      </w:r>
      <w:r w:rsidR="00121157" w:rsidRPr="00D37E76">
        <w:rPr>
          <w:rFonts w:ascii="Arial" w:hAnsi="Arial" w:cs="Arial"/>
          <w:sz w:val="18"/>
          <w:szCs w:val="18"/>
        </w:rPr>
        <w:t>must</w:t>
      </w:r>
      <w:r w:rsidRPr="00D37E76">
        <w:rPr>
          <w:rFonts w:ascii="Arial" w:hAnsi="Arial" w:cs="Arial"/>
          <w:sz w:val="18"/>
          <w:szCs w:val="18"/>
        </w:rPr>
        <w:t xml:space="preserve"> be used to pre-empt, preclude or otherwise negate the technical requirements of the Contract.  The acceptance of any part of the Contractor’s Environmental Management System by the </w:t>
      </w:r>
      <w:r w:rsidR="00121157" w:rsidRPr="00D37E76">
        <w:rPr>
          <w:rFonts w:ascii="Arial" w:hAnsi="Arial" w:cs="Arial"/>
          <w:sz w:val="18"/>
          <w:szCs w:val="18"/>
        </w:rPr>
        <w:t>Principal</w:t>
      </w:r>
      <w:r w:rsidRPr="00D37E76">
        <w:rPr>
          <w:rFonts w:ascii="Arial" w:hAnsi="Arial" w:cs="Arial"/>
          <w:sz w:val="18"/>
          <w:szCs w:val="18"/>
        </w:rPr>
        <w:t xml:space="preserve"> </w:t>
      </w:r>
      <w:proofErr w:type="gramStart"/>
      <w:r w:rsidR="00121157" w:rsidRPr="00D37E76">
        <w:rPr>
          <w:rFonts w:ascii="Arial" w:hAnsi="Arial" w:cs="Arial"/>
          <w:sz w:val="18"/>
          <w:szCs w:val="18"/>
        </w:rPr>
        <w:t>must</w:t>
      </w:r>
      <w:r w:rsidRPr="00D37E76">
        <w:rPr>
          <w:rFonts w:ascii="Arial" w:hAnsi="Arial" w:cs="Arial"/>
          <w:sz w:val="18"/>
          <w:szCs w:val="18"/>
        </w:rPr>
        <w:t xml:space="preserve"> not in any way relieve</w:t>
      </w:r>
      <w:proofErr w:type="gramEnd"/>
      <w:r w:rsidRPr="00D37E76">
        <w:rPr>
          <w:rFonts w:ascii="Arial" w:hAnsi="Arial" w:cs="Arial"/>
          <w:sz w:val="18"/>
          <w:szCs w:val="18"/>
        </w:rPr>
        <w:t xml:space="preserve"> the Contractor of the responsibility to comply with the requirements of the Contract.</w:t>
      </w:r>
    </w:p>
    <w:p w:rsidR="00AC633D" w:rsidRPr="00D37E76" w:rsidRDefault="00AC633D" w:rsidP="00AC633D">
      <w:pPr>
        <w:rPr>
          <w:rFonts w:ascii="Arial" w:hAnsi="Arial" w:cs="Arial"/>
          <w:sz w:val="18"/>
          <w:szCs w:val="18"/>
        </w:rPr>
      </w:pPr>
    </w:p>
    <w:p w:rsidR="00AC633D" w:rsidRPr="00D37E76" w:rsidRDefault="00AC633D" w:rsidP="00AC633D">
      <w:pPr>
        <w:rPr>
          <w:rFonts w:ascii="Arial" w:hAnsi="Arial" w:cs="Arial"/>
          <w:sz w:val="18"/>
          <w:szCs w:val="18"/>
        </w:rPr>
      </w:pPr>
      <w:r w:rsidRPr="00D37E76">
        <w:rPr>
          <w:rFonts w:ascii="Arial" w:hAnsi="Arial" w:cs="Arial"/>
          <w:sz w:val="18"/>
          <w:szCs w:val="18"/>
        </w:rPr>
        <w:t xml:space="preserve">In addition to the requirements of AS 14001 "Environmental Management Systems – Specification with Guidance for use" the EMS </w:t>
      </w:r>
      <w:r w:rsidR="00121157" w:rsidRPr="00D37E76">
        <w:rPr>
          <w:rFonts w:ascii="Arial" w:hAnsi="Arial" w:cs="Arial"/>
          <w:sz w:val="18"/>
          <w:szCs w:val="18"/>
        </w:rPr>
        <w:t>must</w:t>
      </w:r>
      <w:r w:rsidRPr="00D37E76">
        <w:rPr>
          <w:rFonts w:ascii="Arial" w:hAnsi="Arial" w:cs="Arial"/>
          <w:sz w:val="18"/>
          <w:szCs w:val="18"/>
        </w:rPr>
        <w:t xml:space="preserve"> outline:</w:t>
      </w:r>
    </w:p>
    <w:p w:rsidR="00AC633D" w:rsidRPr="00D37E76" w:rsidRDefault="00AC633D" w:rsidP="00AC633D">
      <w:pPr>
        <w:numPr>
          <w:ilvl w:val="0"/>
          <w:numId w:val="2"/>
        </w:numPr>
        <w:spacing w:before="120"/>
        <w:ind w:left="714" w:hanging="357"/>
        <w:rPr>
          <w:rFonts w:ascii="Arial" w:hAnsi="Arial" w:cs="Arial"/>
          <w:sz w:val="18"/>
          <w:szCs w:val="18"/>
        </w:rPr>
      </w:pPr>
      <w:r w:rsidRPr="00D37E76">
        <w:rPr>
          <w:rFonts w:ascii="Arial" w:hAnsi="Arial" w:cs="Arial"/>
          <w:sz w:val="18"/>
          <w:szCs w:val="18"/>
        </w:rPr>
        <w:t>The method(s) proposed to ensure the Contractor and all subcontractor's products or services comply with the Environmental requirements of the Contract Documents.</w:t>
      </w:r>
    </w:p>
    <w:p w:rsidR="00AC633D" w:rsidRPr="00D37E76" w:rsidRDefault="00AC633D" w:rsidP="00AC633D">
      <w:pPr>
        <w:numPr>
          <w:ilvl w:val="0"/>
          <w:numId w:val="2"/>
        </w:numPr>
        <w:spacing w:before="120"/>
        <w:ind w:left="714" w:hanging="357"/>
        <w:rPr>
          <w:rFonts w:ascii="Arial" w:hAnsi="Arial" w:cs="Arial"/>
          <w:sz w:val="18"/>
          <w:szCs w:val="18"/>
        </w:rPr>
      </w:pPr>
      <w:r w:rsidRPr="00D37E76">
        <w:rPr>
          <w:rFonts w:ascii="Arial" w:hAnsi="Arial" w:cs="Arial"/>
          <w:sz w:val="18"/>
          <w:szCs w:val="18"/>
        </w:rPr>
        <w:t xml:space="preserve">The approach to be taken regarding </w:t>
      </w:r>
      <w:proofErr w:type="gramStart"/>
      <w:r w:rsidRPr="00D37E76">
        <w:rPr>
          <w:rFonts w:ascii="Arial" w:hAnsi="Arial" w:cs="Arial"/>
          <w:sz w:val="18"/>
          <w:szCs w:val="18"/>
        </w:rPr>
        <w:t>inspection and testing</w:t>
      </w:r>
      <w:proofErr w:type="gramEnd"/>
      <w:r w:rsidRPr="00D37E76">
        <w:rPr>
          <w:rFonts w:ascii="Arial" w:hAnsi="Arial" w:cs="Arial"/>
          <w:sz w:val="18"/>
          <w:szCs w:val="18"/>
        </w:rPr>
        <w:t xml:space="preserve"> and the method of notification of all environmental aspects of the works.</w:t>
      </w:r>
    </w:p>
    <w:p w:rsidR="00AC633D" w:rsidRPr="00D37E76" w:rsidRDefault="00AC633D" w:rsidP="00AC633D">
      <w:pPr>
        <w:numPr>
          <w:ilvl w:val="0"/>
          <w:numId w:val="2"/>
        </w:numPr>
        <w:spacing w:before="120"/>
        <w:ind w:left="714" w:hanging="357"/>
        <w:rPr>
          <w:rFonts w:ascii="Arial" w:hAnsi="Arial" w:cs="Arial"/>
          <w:sz w:val="18"/>
          <w:szCs w:val="18"/>
        </w:rPr>
      </w:pPr>
      <w:r w:rsidRPr="00D37E76">
        <w:rPr>
          <w:rFonts w:ascii="Arial" w:hAnsi="Arial" w:cs="Arial"/>
          <w:sz w:val="18"/>
          <w:szCs w:val="18"/>
        </w:rPr>
        <w:t>The audit schedule proposed for the Contractor's Environmental Management System and work activities, and external audits proposed for subcontractors.</w:t>
      </w:r>
    </w:p>
    <w:p w:rsidR="00AC633D" w:rsidRPr="00D37E76" w:rsidRDefault="00AC633D" w:rsidP="00AC633D">
      <w:pPr>
        <w:rPr>
          <w:rFonts w:ascii="Arial" w:hAnsi="Arial" w:cs="Arial"/>
          <w:sz w:val="18"/>
          <w:szCs w:val="18"/>
        </w:rPr>
      </w:pPr>
    </w:p>
    <w:p w:rsidR="00AC633D" w:rsidRPr="00D37E76" w:rsidRDefault="00AC633D" w:rsidP="00AC633D">
      <w:pPr>
        <w:rPr>
          <w:rFonts w:ascii="Arial" w:hAnsi="Arial" w:cs="Arial"/>
          <w:sz w:val="18"/>
          <w:szCs w:val="18"/>
        </w:rPr>
      </w:pPr>
      <w:r w:rsidRPr="00D37E76">
        <w:rPr>
          <w:rFonts w:ascii="Arial" w:hAnsi="Arial" w:cs="Arial"/>
          <w:sz w:val="18"/>
          <w:szCs w:val="18"/>
        </w:rPr>
        <w:lastRenderedPageBreak/>
        <w:t xml:space="preserve">If not submitted beforehand, the Contractor </w:t>
      </w:r>
      <w:r w:rsidR="00121157" w:rsidRPr="00D37E76">
        <w:rPr>
          <w:rFonts w:ascii="Arial" w:hAnsi="Arial" w:cs="Arial"/>
          <w:sz w:val="18"/>
          <w:szCs w:val="18"/>
        </w:rPr>
        <w:t>must</w:t>
      </w:r>
      <w:r w:rsidRPr="00D37E76">
        <w:rPr>
          <w:rFonts w:ascii="Arial" w:hAnsi="Arial" w:cs="Arial"/>
          <w:sz w:val="18"/>
          <w:szCs w:val="18"/>
        </w:rPr>
        <w:t xml:space="preserve"> submit controlled copies of the EMS prior to commencement of any work on Site.  Provision of the EMS, or any proposed amendments to the EMS, </w:t>
      </w:r>
      <w:r w:rsidR="00121157" w:rsidRPr="00D37E76">
        <w:rPr>
          <w:rFonts w:ascii="Arial" w:hAnsi="Arial" w:cs="Arial"/>
          <w:sz w:val="18"/>
          <w:szCs w:val="18"/>
        </w:rPr>
        <w:t>must</w:t>
      </w:r>
      <w:r w:rsidRPr="00D37E76">
        <w:rPr>
          <w:rFonts w:ascii="Arial" w:hAnsi="Arial" w:cs="Arial"/>
          <w:sz w:val="18"/>
          <w:szCs w:val="18"/>
        </w:rPr>
        <w:t xml:space="preserve"> constitute </w:t>
      </w:r>
      <w:r w:rsidRPr="00D37E76">
        <w:rPr>
          <w:rFonts w:ascii="Arial" w:hAnsi="Arial" w:cs="Arial"/>
          <w:snapToGrid w:val="0"/>
          <w:spacing w:val="-2"/>
          <w:sz w:val="18"/>
          <w:szCs w:val="18"/>
        </w:rPr>
        <w:t xml:space="preserve">a </w:t>
      </w:r>
      <w:r w:rsidRPr="00D37E76">
        <w:rPr>
          <w:rFonts w:ascii="Arial" w:hAnsi="Arial" w:cs="Arial"/>
          <w:b/>
          <w:bCs/>
          <w:snapToGrid w:val="0"/>
          <w:spacing w:val="-2"/>
          <w:sz w:val="18"/>
          <w:szCs w:val="18"/>
        </w:rPr>
        <w:t>HOLD POINT</w:t>
      </w:r>
      <w:r w:rsidRPr="00D37E76">
        <w:rPr>
          <w:rFonts w:ascii="Arial" w:hAnsi="Arial" w:cs="Arial"/>
          <w:sz w:val="18"/>
          <w:szCs w:val="18"/>
        </w:rPr>
        <w:t>.  An electronic copy of controlled EMS documentation on CD is acceptable.</w:t>
      </w:r>
      <w:bookmarkStart w:id="0" w:name="_GoBack"/>
      <w:bookmarkEnd w:id="0"/>
    </w:p>
    <w:p w:rsidR="00AC633D" w:rsidRPr="00D37E76" w:rsidRDefault="00AC633D" w:rsidP="00AC633D">
      <w:pPr>
        <w:rPr>
          <w:rFonts w:ascii="Arial" w:hAnsi="Arial" w:cs="Arial"/>
          <w:sz w:val="18"/>
          <w:szCs w:val="18"/>
        </w:rPr>
      </w:pPr>
    </w:p>
    <w:p w:rsidR="00AC633D" w:rsidRPr="00D37E76" w:rsidRDefault="00AC633D" w:rsidP="0077762C">
      <w:pPr>
        <w:numPr>
          <w:ilvl w:val="0"/>
          <w:numId w:val="12"/>
        </w:numPr>
        <w:ind w:left="0" w:firstLine="0"/>
        <w:rPr>
          <w:rFonts w:ascii="Arial" w:hAnsi="Arial" w:cs="Arial"/>
          <w:b/>
          <w:bCs/>
          <w:sz w:val="18"/>
          <w:szCs w:val="18"/>
          <w:u w:val="single"/>
        </w:rPr>
      </w:pPr>
      <w:r w:rsidRPr="00D37E76">
        <w:rPr>
          <w:rFonts w:ascii="Arial" w:hAnsi="Arial" w:cs="Arial"/>
          <w:b/>
          <w:sz w:val="18"/>
          <w:szCs w:val="18"/>
          <w:u w:val="single"/>
        </w:rPr>
        <w:t>ENVIRONMENTAL</w:t>
      </w:r>
      <w:r w:rsidRPr="00D37E76">
        <w:rPr>
          <w:rFonts w:ascii="Arial" w:hAnsi="Arial" w:cs="Arial"/>
          <w:b/>
          <w:bCs/>
          <w:sz w:val="18"/>
          <w:szCs w:val="18"/>
          <w:u w:val="single"/>
        </w:rPr>
        <w:t xml:space="preserve"> MANAGEMENT</w:t>
      </w:r>
    </w:p>
    <w:p w:rsidR="00AC633D" w:rsidRPr="00D37E76" w:rsidRDefault="00AC633D" w:rsidP="00AC633D">
      <w:pPr>
        <w:rPr>
          <w:rFonts w:ascii="Arial" w:hAnsi="Arial" w:cs="Arial"/>
          <w:bCs/>
          <w:sz w:val="18"/>
          <w:szCs w:val="18"/>
        </w:rPr>
      </w:pPr>
    </w:p>
    <w:p w:rsidR="00AC633D" w:rsidRPr="00D37E76" w:rsidRDefault="00AC633D" w:rsidP="0077762C">
      <w:pPr>
        <w:numPr>
          <w:ilvl w:val="1"/>
          <w:numId w:val="12"/>
        </w:numPr>
        <w:rPr>
          <w:rFonts w:ascii="Arial" w:hAnsi="Arial" w:cs="Arial"/>
          <w:b/>
          <w:sz w:val="18"/>
          <w:szCs w:val="18"/>
          <w:u w:val="single"/>
        </w:rPr>
      </w:pPr>
      <w:r w:rsidRPr="00D37E76">
        <w:rPr>
          <w:rFonts w:ascii="Arial" w:hAnsi="Arial" w:cs="Arial"/>
          <w:b/>
          <w:sz w:val="18"/>
          <w:szCs w:val="18"/>
          <w:u w:val="single"/>
        </w:rPr>
        <w:t>Induction</w:t>
      </w:r>
    </w:p>
    <w:p w:rsidR="00AC633D" w:rsidRPr="00D37E76" w:rsidRDefault="00AC633D" w:rsidP="00AC633D">
      <w:pPr>
        <w:rPr>
          <w:rFonts w:ascii="Arial" w:hAnsi="Arial" w:cs="Arial"/>
          <w:sz w:val="18"/>
          <w:szCs w:val="18"/>
        </w:rPr>
      </w:pPr>
    </w:p>
    <w:p w:rsidR="00AC633D" w:rsidRPr="00D37E76" w:rsidRDefault="00AC633D" w:rsidP="00AC633D">
      <w:pPr>
        <w:rPr>
          <w:rFonts w:ascii="Arial" w:hAnsi="Arial" w:cs="Arial"/>
          <w:sz w:val="18"/>
          <w:szCs w:val="18"/>
        </w:rPr>
      </w:pPr>
      <w:r w:rsidRPr="00D37E76">
        <w:rPr>
          <w:rFonts w:ascii="Arial" w:hAnsi="Arial" w:cs="Arial"/>
          <w:sz w:val="18"/>
          <w:szCs w:val="18"/>
        </w:rPr>
        <w:t xml:space="preserve">The Contractor </w:t>
      </w:r>
      <w:r w:rsidR="00121157" w:rsidRPr="00D37E76">
        <w:rPr>
          <w:rFonts w:ascii="Arial" w:hAnsi="Arial" w:cs="Arial"/>
          <w:sz w:val="18"/>
          <w:szCs w:val="18"/>
        </w:rPr>
        <w:t>must</w:t>
      </w:r>
      <w:r w:rsidRPr="00D37E76">
        <w:rPr>
          <w:rFonts w:ascii="Arial" w:hAnsi="Arial" w:cs="Arial"/>
          <w:sz w:val="18"/>
          <w:szCs w:val="18"/>
        </w:rPr>
        <w:t xml:space="preserve"> ensure that </w:t>
      </w:r>
      <w:r w:rsidRPr="00D37E76">
        <w:rPr>
          <w:rFonts w:ascii="Arial" w:hAnsi="Arial" w:cs="Arial"/>
          <w:snapToGrid w:val="0"/>
          <w:sz w:val="18"/>
          <w:szCs w:val="18"/>
        </w:rPr>
        <w:t>an appropriate environmental induction process for all persons engaged in the Works is documented and implemented and that they</w:t>
      </w:r>
      <w:r w:rsidRPr="00D37E76">
        <w:rPr>
          <w:rFonts w:ascii="Arial" w:hAnsi="Arial" w:cs="Arial"/>
          <w:sz w:val="18"/>
          <w:szCs w:val="18"/>
        </w:rPr>
        <w:t xml:space="preserve"> understand and meet the environmental requirements of the contract.</w:t>
      </w:r>
    </w:p>
    <w:p w:rsidR="00AC633D" w:rsidRPr="00D37E76" w:rsidRDefault="00AC633D" w:rsidP="00AC633D">
      <w:pPr>
        <w:rPr>
          <w:rFonts w:ascii="Arial" w:hAnsi="Arial" w:cs="Arial"/>
          <w:sz w:val="18"/>
          <w:szCs w:val="18"/>
        </w:rPr>
      </w:pPr>
    </w:p>
    <w:p w:rsidR="00AC633D" w:rsidRPr="00D37E76" w:rsidRDefault="00AC633D" w:rsidP="0077762C">
      <w:pPr>
        <w:numPr>
          <w:ilvl w:val="1"/>
          <w:numId w:val="12"/>
        </w:numPr>
        <w:rPr>
          <w:rFonts w:ascii="Arial" w:hAnsi="Arial" w:cs="Arial"/>
          <w:b/>
          <w:sz w:val="18"/>
          <w:szCs w:val="18"/>
          <w:u w:val="single"/>
        </w:rPr>
      </w:pPr>
      <w:r w:rsidRPr="00D37E76">
        <w:rPr>
          <w:rFonts w:ascii="Arial" w:hAnsi="Arial" w:cs="Arial"/>
          <w:b/>
          <w:sz w:val="18"/>
          <w:szCs w:val="18"/>
          <w:u w:val="single"/>
        </w:rPr>
        <w:t>Monitoring and Reporting</w:t>
      </w:r>
    </w:p>
    <w:p w:rsidR="00AC633D" w:rsidRPr="00D37E76" w:rsidRDefault="00AC633D" w:rsidP="00AC633D">
      <w:pPr>
        <w:rPr>
          <w:rFonts w:ascii="Arial" w:hAnsi="Arial" w:cs="Arial"/>
          <w:sz w:val="18"/>
          <w:szCs w:val="18"/>
        </w:rPr>
      </w:pPr>
    </w:p>
    <w:p w:rsidR="00AC633D" w:rsidRPr="00D37E76" w:rsidRDefault="00AC633D" w:rsidP="00AC633D">
      <w:pPr>
        <w:rPr>
          <w:rFonts w:ascii="Arial" w:hAnsi="Arial" w:cs="Arial"/>
          <w:sz w:val="18"/>
          <w:szCs w:val="18"/>
        </w:rPr>
      </w:pPr>
      <w:r w:rsidRPr="00D37E76">
        <w:rPr>
          <w:rFonts w:ascii="Arial" w:hAnsi="Arial" w:cs="Arial"/>
          <w:sz w:val="18"/>
          <w:szCs w:val="18"/>
        </w:rPr>
        <w:t xml:space="preserve">The Contractor </w:t>
      </w:r>
      <w:r w:rsidR="00121157" w:rsidRPr="00D37E76">
        <w:rPr>
          <w:rFonts w:ascii="Arial" w:hAnsi="Arial" w:cs="Arial"/>
          <w:sz w:val="18"/>
          <w:szCs w:val="18"/>
        </w:rPr>
        <w:t>must</w:t>
      </w:r>
      <w:r w:rsidRPr="00D37E76">
        <w:rPr>
          <w:rFonts w:ascii="Arial" w:hAnsi="Arial" w:cs="Arial"/>
          <w:sz w:val="18"/>
          <w:szCs w:val="18"/>
        </w:rPr>
        <w:t xml:space="preserve"> monitor its performance in relation to all relevant environmental matters throughout the duration of the Contract.  If a Contractor’s Environmental Management Plan (</w:t>
      </w:r>
      <w:proofErr w:type="spellStart"/>
      <w:r w:rsidRPr="00D37E76">
        <w:rPr>
          <w:rFonts w:ascii="Arial" w:hAnsi="Arial" w:cs="Arial"/>
          <w:sz w:val="18"/>
          <w:szCs w:val="18"/>
        </w:rPr>
        <w:t>CEMP</w:t>
      </w:r>
      <w:proofErr w:type="spellEnd"/>
      <w:r w:rsidRPr="00D37E76">
        <w:rPr>
          <w:rFonts w:ascii="Arial" w:hAnsi="Arial" w:cs="Arial"/>
          <w:sz w:val="18"/>
          <w:szCs w:val="18"/>
        </w:rPr>
        <w:t xml:space="preserve">) has been prepared, the Contractor </w:t>
      </w:r>
      <w:r w:rsidR="00121157" w:rsidRPr="00D37E76">
        <w:rPr>
          <w:rFonts w:ascii="Arial" w:hAnsi="Arial" w:cs="Arial"/>
          <w:sz w:val="18"/>
          <w:szCs w:val="18"/>
        </w:rPr>
        <w:t>must</w:t>
      </w:r>
      <w:r w:rsidRPr="00D37E76">
        <w:rPr>
          <w:rFonts w:ascii="Arial" w:hAnsi="Arial" w:cs="Arial"/>
          <w:sz w:val="18"/>
          <w:szCs w:val="18"/>
        </w:rPr>
        <w:t xml:space="preserve"> submit a status report on the implementation and progress of the plan at monthly intervals.</w:t>
      </w:r>
    </w:p>
    <w:p w:rsidR="00AC633D" w:rsidRPr="00D37E76" w:rsidRDefault="00AC633D" w:rsidP="00AC633D">
      <w:pPr>
        <w:rPr>
          <w:rFonts w:ascii="Arial" w:hAnsi="Arial" w:cs="Arial"/>
          <w:sz w:val="18"/>
          <w:szCs w:val="18"/>
        </w:rPr>
      </w:pPr>
    </w:p>
    <w:p w:rsidR="00AC633D" w:rsidRPr="00D37E76" w:rsidRDefault="00AC633D" w:rsidP="00AC633D">
      <w:pPr>
        <w:rPr>
          <w:rFonts w:ascii="Arial" w:hAnsi="Arial" w:cs="Arial"/>
          <w:sz w:val="18"/>
          <w:szCs w:val="18"/>
        </w:rPr>
      </w:pPr>
      <w:r w:rsidRPr="00D37E76">
        <w:rPr>
          <w:rFonts w:ascii="Arial" w:hAnsi="Arial" w:cs="Arial"/>
          <w:sz w:val="18"/>
          <w:szCs w:val="18"/>
        </w:rPr>
        <w:t xml:space="preserve">The Contractor </w:t>
      </w:r>
      <w:r w:rsidR="00121157" w:rsidRPr="00D37E76">
        <w:rPr>
          <w:rFonts w:ascii="Arial" w:hAnsi="Arial" w:cs="Arial"/>
          <w:sz w:val="18"/>
          <w:szCs w:val="18"/>
        </w:rPr>
        <w:t>must</w:t>
      </w:r>
      <w:r w:rsidRPr="00D37E76">
        <w:rPr>
          <w:rFonts w:ascii="Arial" w:hAnsi="Arial" w:cs="Arial"/>
          <w:sz w:val="18"/>
          <w:szCs w:val="18"/>
        </w:rPr>
        <w:t xml:space="preserve"> notify the </w:t>
      </w:r>
      <w:r w:rsidR="00121157" w:rsidRPr="00D37E76">
        <w:rPr>
          <w:rFonts w:ascii="Arial" w:hAnsi="Arial" w:cs="Arial"/>
          <w:sz w:val="18"/>
          <w:szCs w:val="18"/>
        </w:rPr>
        <w:t>Principal</w:t>
      </w:r>
      <w:r w:rsidRPr="00D37E76">
        <w:rPr>
          <w:rFonts w:ascii="Arial" w:hAnsi="Arial" w:cs="Arial"/>
          <w:sz w:val="18"/>
          <w:szCs w:val="18"/>
        </w:rPr>
        <w:t xml:space="preserve"> immediately of any notice issued on the Contractor in relation to any environmental legislation</w:t>
      </w:r>
      <w:r w:rsidRPr="00D37E76">
        <w:rPr>
          <w:rFonts w:ascii="Arial" w:hAnsi="Arial" w:cs="Arial"/>
          <w:snapToGrid w:val="0"/>
          <w:spacing w:val="-2"/>
          <w:sz w:val="18"/>
          <w:szCs w:val="18"/>
        </w:rPr>
        <w:t xml:space="preserve"> and a </w:t>
      </w:r>
      <w:r w:rsidRPr="00D37E76">
        <w:rPr>
          <w:rFonts w:ascii="Arial" w:hAnsi="Arial" w:cs="Arial"/>
          <w:b/>
          <w:snapToGrid w:val="0"/>
          <w:spacing w:val="-2"/>
          <w:sz w:val="18"/>
          <w:szCs w:val="18"/>
        </w:rPr>
        <w:t>HOLD POINT</w:t>
      </w:r>
      <w:r w:rsidRPr="00D37E76">
        <w:rPr>
          <w:rFonts w:ascii="Arial" w:hAnsi="Arial" w:cs="Arial"/>
          <w:snapToGrid w:val="0"/>
          <w:spacing w:val="-2"/>
          <w:sz w:val="18"/>
          <w:szCs w:val="18"/>
        </w:rPr>
        <w:t xml:space="preserve"> </w:t>
      </w:r>
      <w:r w:rsidR="00121157" w:rsidRPr="00D37E76">
        <w:rPr>
          <w:rFonts w:ascii="Arial" w:hAnsi="Arial" w:cs="Arial"/>
          <w:snapToGrid w:val="0"/>
          <w:spacing w:val="-2"/>
          <w:sz w:val="18"/>
          <w:szCs w:val="18"/>
        </w:rPr>
        <w:t>must</w:t>
      </w:r>
      <w:r w:rsidRPr="00D37E76">
        <w:rPr>
          <w:rFonts w:ascii="Arial" w:hAnsi="Arial" w:cs="Arial"/>
          <w:snapToGrid w:val="0"/>
          <w:spacing w:val="-2"/>
          <w:sz w:val="18"/>
          <w:szCs w:val="18"/>
        </w:rPr>
        <w:t xml:space="preserve"> apply</w:t>
      </w:r>
      <w:r w:rsidRPr="00D37E76">
        <w:rPr>
          <w:rFonts w:ascii="Arial" w:hAnsi="Arial" w:cs="Arial"/>
          <w:sz w:val="18"/>
          <w:szCs w:val="18"/>
        </w:rPr>
        <w:t>.</w:t>
      </w:r>
    </w:p>
    <w:p w:rsidR="00AC633D" w:rsidRPr="00D37E76" w:rsidRDefault="00AC633D" w:rsidP="00AC633D">
      <w:pPr>
        <w:rPr>
          <w:rFonts w:ascii="Arial" w:hAnsi="Arial" w:cs="Arial"/>
          <w:sz w:val="18"/>
          <w:szCs w:val="18"/>
        </w:rPr>
      </w:pPr>
    </w:p>
    <w:p w:rsidR="00AC633D" w:rsidRPr="00D37E76" w:rsidRDefault="00AC633D" w:rsidP="0077762C">
      <w:pPr>
        <w:numPr>
          <w:ilvl w:val="1"/>
          <w:numId w:val="12"/>
        </w:numPr>
        <w:rPr>
          <w:rFonts w:ascii="Arial" w:hAnsi="Arial" w:cs="Arial"/>
          <w:b/>
          <w:sz w:val="18"/>
          <w:szCs w:val="18"/>
        </w:rPr>
      </w:pPr>
      <w:r w:rsidRPr="00D37E76">
        <w:rPr>
          <w:rFonts w:ascii="Arial" w:hAnsi="Arial" w:cs="Arial"/>
          <w:b/>
          <w:sz w:val="18"/>
          <w:szCs w:val="18"/>
          <w:u w:val="single"/>
        </w:rPr>
        <w:t>Audits</w:t>
      </w:r>
    </w:p>
    <w:p w:rsidR="00AC633D" w:rsidRPr="00D37E76" w:rsidRDefault="00AC633D" w:rsidP="00AC633D">
      <w:pPr>
        <w:rPr>
          <w:rFonts w:ascii="Arial" w:hAnsi="Arial" w:cs="Arial"/>
          <w:sz w:val="18"/>
          <w:szCs w:val="18"/>
        </w:rPr>
      </w:pPr>
    </w:p>
    <w:p w:rsidR="00AC633D" w:rsidRPr="00D37E76" w:rsidRDefault="00AC633D" w:rsidP="00AC633D">
      <w:pPr>
        <w:tabs>
          <w:tab w:val="left" w:pos="-720"/>
          <w:tab w:val="left" w:pos="709"/>
        </w:tabs>
        <w:suppressAutoHyphens/>
        <w:rPr>
          <w:rFonts w:ascii="Arial" w:hAnsi="Arial" w:cs="Arial"/>
          <w:spacing w:val="-2"/>
          <w:sz w:val="18"/>
          <w:szCs w:val="18"/>
        </w:rPr>
      </w:pPr>
      <w:r w:rsidRPr="00D37E76">
        <w:rPr>
          <w:rFonts w:ascii="Arial" w:hAnsi="Arial" w:cs="Arial"/>
          <w:sz w:val="18"/>
          <w:szCs w:val="18"/>
        </w:rPr>
        <w:t xml:space="preserve">The Contractor </w:t>
      </w:r>
      <w:r w:rsidR="00121157" w:rsidRPr="00D37E76">
        <w:rPr>
          <w:rFonts w:ascii="Arial" w:hAnsi="Arial" w:cs="Arial"/>
          <w:sz w:val="18"/>
          <w:szCs w:val="18"/>
        </w:rPr>
        <w:t>must</w:t>
      </w:r>
      <w:r w:rsidRPr="00D37E76">
        <w:rPr>
          <w:rFonts w:ascii="Arial" w:hAnsi="Arial" w:cs="Arial"/>
          <w:sz w:val="18"/>
          <w:szCs w:val="18"/>
        </w:rPr>
        <w:t xml:space="preserve"> ensure that environmental audits of all works underway are conducted at least every 4 weeks.</w:t>
      </w:r>
      <w:r w:rsidRPr="00D37E76">
        <w:rPr>
          <w:rFonts w:ascii="Arial" w:hAnsi="Arial" w:cs="Arial"/>
          <w:spacing w:val="-2"/>
          <w:sz w:val="18"/>
          <w:szCs w:val="18"/>
        </w:rPr>
        <w:t xml:space="preserve">  </w:t>
      </w:r>
      <w:r w:rsidR="00923599" w:rsidRPr="00D37E76">
        <w:rPr>
          <w:rFonts w:ascii="Arial" w:hAnsi="Arial" w:cs="Arial"/>
          <w:spacing w:val="-2"/>
          <w:sz w:val="18"/>
          <w:szCs w:val="18"/>
        </w:rPr>
        <w:t xml:space="preserve">Details and results of audits and inspections </w:t>
      </w:r>
      <w:r w:rsidR="00121157" w:rsidRPr="00D37E76">
        <w:rPr>
          <w:rFonts w:ascii="Arial" w:hAnsi="Arial" w:cs="Arial"/>
          <w:spacing w:val="-2"/>
          <w:sz w:val="18"/>
          <w:szCs w:val="18"/>
        </w:rPr>
        <w:t>must</w:t>
      </w:r>
      <w:r w:rsidRPr="00D37E76">
        <w:rPr>
          <w:rFonts w:ascii="Arial" w:hAnsi="Arial" w:cs="Arial"/>
          <w:spacing w:val="-2"/>
          <w:sz w:val="18"/>
          <w:szCs w:val="18"/>
        </w:rPr>
        <w:t xml:space="preserve"> be kept on site for review and a copy provided to the </w:t>
      </w:r>
      <w:r w:rsidR="00121157" w:rsidRPr="00D37E76">
        <w:rPr>
          <w:rFonts w:ascii="Arial" w:hAnsi="Arial" w:cs="Arial"/>
          <w:spacing w:val="-2"/>
          <w:sz w:val="18"/>
          <w:szCs w:val="18"/>
        </w:rPr>
        <w:t>Principal</w:t>
      </w:r>
      <w:r w:rsidRPr="00D37E76">
        <w:rPr>
          <w:rFonts w:ascii="Arial" w:hAnsi="Arial" w:cs="Arial"/>
          <w:spacing w:val="-2"/>
          <w:sz w:val="18"/>
          <w:szCs w:val="18"/>
        </w:rPr>
        <w:t>.</w:t>
      </w:r>
    </w:p>
    <w:p w:rsidR="00AC633D" w:rsidRPr="00D37E76" w:rsidRDefault="00AC633D" w:rsidP="00AC633D">
      <w:pPr>
        <w:rPr>
          <w:rFonts w:ascii="Arial" w:hAnsi="Arial" w:cs="Arial"/>
          <w:sz w:val="18"/>
          <w:szCs w:val="18"/>
        </w:rPr>
      </w:pPr>
    </w:p>
    <w:p w:rsidR="00AC633D" w:rsidRPr="00D37E76" w:rsidRDefault="00AC633D" w:rsidP="00AC633D">
      <w:pPr>
        <w:rPr>
          <w:rFonts w:ascii="Arial" w:hAnsi="Arial" w:cs="Arial"/>
          <w:sz w:val="18"/>
          <w:szCs w:val="18"/>
        </w:rPr>
      </w:pPr>
      <w:r w:rsidRPr="00D37E76">
        <w:rPr>
          <w:rFonts w:ascii="Arial" w:hAnsi="Arial" w:cs="Arial"/>
          <w:sz w:val="18"/>
          <w:szCs w:val="18"/>
        </w:rPr>
        <w:t xml:space="preserve">Audits </w:t>
      </w:r>
      <w:r w:rsidR="00121157" w:rsidRPr="00D37E76">
        <w:rPr>
          <w:rFonts w:ascii="Arial" w:hAnsi="Arial" w:cs="Arial"/>
          <w:sz w:val="18"/>
          <w:szCs w:val="18"/>
        </w:rPr>
        <w:t>must</w:t>
      </w:r>
      <w:r w:rsidRPr="00D37E76">
        <w:rPr>
          <w:rFonts w:ascii="Arial" w:hAnsi="Arial" w:cs="Arial"/>
          <w:sz w:val="18"/>
          <w:szCs w:val="18"/>
        </w:rPr>
        <w:t xml:space="preserve"> be undertaken in accordance with </w:t>
      </w:r>
      <w:r w:rsidR="001A0BDD" w:rsidRPr="00D37E76">
        <w:rPr>
          <w:rFonts w:ascii="Arial" w:hAnsi="Arial" w:cs="Arial"/>
          <w:sz w:val="18"/>
          <w:szCs w:val="18"/>
        </w:rPr>
        <w:t>DPTI</w:t>
      </w:r>
      <w:r w:rsidRPr="00D37E76">
        <w:rPr>
          <w:rFonts w:ascii="Arial" w:hAnsi="Arial" w:cs="Arial"/>
          <w:sz w:val="18"/>
          <w:szCs w:val="18"/>
        </w:rPr>
        <w:t xml:space="preserve"> "Environmental Audit Guidelines for Construction – Road, Rail and Marine Facilities".</w:t>
      </w:r>
    </w:p>
    <w:p w:rsidR="00AC633D" w:rsidRPr="00D37E76" w:rsidRDefault="00AC633D" w:rsidP="00AC633D">
      <w:pPr>
        <w:rPr>
          <w:rFonts w:ascii="Arial" w:hAnsi="Arial" w:cs="Arial"/>
          <w:sz w:val="18"/>
          <w:szCs w:val="18"/>
        </w:rPr>
      </w:pPr>
    </w:p>
    <w:p w:rsidR="00AC633D" w:rsidRPr="00D37E76" w:rsidRDefault="00AC633D" w:rsidP="00AC633D">
      <w:pPr>
        <w:rPr>
          <w:rFonts w:ascii="Arial" w:hAnsi="Arial" w:cs="Arial"/>
          <w:sz w:val="18"/>
          <w:szCs w:val="18"/>
        </w:rPr>
      </w:pPr>
      <w:r w:rsidRPr="00D37E76">
        <w:rPr>
          <w:rFonts w:ascii="Arial" w:hAnsi="Arial" w:cs="Arial"/>
          <w:sz w:val="18"/>
          <w:szCs w:val="18"/>
        </w:rPr>
        <w:t xml:space="preserve">In addition to audits arranged by the Contractor, the Contractor </w:t>
      </w:r>
      <w:r w:rsidR="00121157" w:rsidRPr="00D37E76">
        <w:rPr>
          <w:rFonts w:ascii="Arial" w:hAnsi="Arial" w:cs="Arial"/>
          <w:sz w:val="18"/>
          <w:szCs w:val="18"/>
        </w:rPr>
        <w:t>must</w:t>
      </w:r>
      <w:r w:rsidRPr="00D37E76">
        <w:rPr>
          <w:rFonts w:ascii="Arial" w:hAnsi="Arial" w:cs="Arial"/>
          <w:sz w:val="18"/>
          <w:szCs w:val="18"/>
        </w:rPr>
        <w:t xml:space="preserve"> allow external audits of the Contractor and any subcontractor to be undertaken.  Audits may be undertaken of the Contractor’s compliance with any matter relating to the environmental requirements of this contract or legislation. Audits may be undertaken by the </w:t>
      </w:r>
      <w:r w:rsidR="00121157" w:rsidRPr="00D37E76">
        <w:rPr>
          <w:rFonts w:ascii="Arial" w:hAnsi="Arial" w:cs="Arial"/>
          <w:sz w:val="18"/>
          <w:szCs w:val="18"/>
        </w:rPr>
        <w:t>Principal</w:t>
      </w:r>
      <w:r w:rsidRPr="00D37E76">
        <w:rPr>
          <w:rFonts w:ascii="Arial" w:hAnsi="Arial" w:cs="Arial"/>
          <w:sz w:val="18"/>
          <w:szCs w:val="18"/>
        </w:rPr>
        <w:t>, without notice, at any time.</w:t>
      </w:r>
    </w:p>
    <w:p w:rsidR="00AC633D" w:rsidRPr="00D37E76" w:rsidRDefault="00AC633D" w:rsidP="00AC633D">
      <w:pPr>
        <w:rPr>
          <w:rFonts w:ascii="Arial" w:hAnsi="Arial" w:cs="Arial"/>
          <w:sz w:val="18"/>
          <w:szCs w:val="18"/>
        </w:rPr>
      </w:pPr>
    </w:p>
    <w:p w:rsidR="00AC633D" w:rsidRPr="00D37E76" w:rsidRDefault="00AC633D" w:rsidP="00AC633D">
      <w:pPr>
        <w:rPr>
          <w:rFonts w:ascii="Arial" w:hAnsi="Arial" w:cs="Arial"/>
          <w:sz w:val="18"/>
          <w:szCs w:val="18"/>
        </w:rPr>
      </w:pPr>
      <w:r w:rsidRPr="00D37E76">
        <w:rPr>
          <w:rFonts w:ascii="Arial" w:hAnsi="Arial" w:cs="Arial"/>
          <w:sz w:val="18"/>
          <w:szCs w:val="18"/>
        </w:rPr>
        <w:t xml:space="preserve">Where a non-conformance is detected during an audit, the Contractor </w:t>
      </w:r>
      <w:r w:rsidR="00121157" w:rsidRPr="00D37E76">
        <w:rPr>
          <w:rFonts w:ascii="Arial" w:hAnsi="Arial" w:cs="Arial"/>
          <w:sz w:val="18"/>
          <w:szCs w:val="18"/>
        </w:rPr>
        <w:t>must</w:t>
      </w:r>
      <w:r w:rsidRPr="00D37E76">
        <w:rPr>
          <w:rFonts w:ascii="Arial" w:hAnsi="Arial" w:cs="Arial"/>
          <w:sz w:val="18"/>
          <w:szCs w:val="18"/>
        </w:rPr>
        <w:t xml:space="preserve"> take immediate action to rectify the non-conformance.</w:t>
      </w:r>
    </w:p>
    <w:p w:rsidR="00AC633D" w:rsidRPr="00D37E76" w:rsidRDefault="00AC633D" w:rsidP="00AC633D">
      <w:pPr>
        <w:rPr>
          <w:rFonts w:ascii="Arial" w:hAnsi="Arial" w:cs="Arial"/>
          <w:sz w:val="18"/>
          <w:szCs w:val="18"/>
        </w:rPr>
      </w:pPr>
    </w:p>
    <w:p w:rsidR="00AC633D" w:rsidRPr="00D37E76" w:rsidRDefault="00AC633D" w:rsidP="0077762C">
      <w:pPr>
        <w:numPr>
          <w:ilvl w:val="1"/>
          <w:numId w:val="12"/>
        </w:numPr>
        <w:rPr>
          <w:rFonts w:ascii="Arial" w:hAnsi="Arial" w:cs="Arial"/>
          <w:b/>
          <w:bCs/>
          <w:sz w:val="18"/>
          <w:szCs w:val="18"/>
        </w:rPr>
      </w:pPr>
      <w:r w:rsidRPr="00D37E76">
        <w:rPr>
          <w:rFonts w:ascii="Arial" w:hAnsi="Arial" w:cs="Arial"/>
          <w:b/>
          <w:sz w:val="18"/>
          <w:szCs w:val="18"/>
          <w:u w:val="single"/>
        </w:rPr>
        <w:t>Environmental</w:t>
      </w:r>
      <w:r w:rsidRPr="00D37E76">
        <w:rPr>
          <w:rFonts w:ascii="Arial" w:hAnsi="Arial" w:cs="Arial"/>
          <w:b/>
          <w:bCs/>
          <w:sz w:val="18"/>
          <w:szCs w:val="18"/>
          <w:u w:val="single"/>
        </w:rPr>
        <w:t xml:space="preserve"> Awareness Training</w:t>
      </w:r>
    </w:p>
    <w:p w:rsidR="00AC633D" w:rsidRPr="00D37E76" w:rsidRDefault="00AC633D" w:rsidP="00AC633D">
      <w:pPr>
        <w:rPr>
          <w:rFonts w:ascii="Arial" w:hAnsi="Arial" w:cs="Arial"/>
          <w:color w:val="000000"/>
          <w:sz w:val="18"/>
          <w:szCs w:val="18"/>
        </w:rPr>
      </w:pPr>
    </w:p>
    <w:p w:rsidR="00AC633D" w:rsidRPr="00D37E76" w:rsidRDefault="00AC633D" w:rsidP="00AC633D">
      <w:pPr>
        <w:rPr>
          <w:rFonts w:ascii="Arial" w:hAnsi="Arial" w:cs="Arial"/>
          <w:snapToGrid w:val="0"/>
          <w:sz w:val="18"/>
          <w:szCs w:val="18"/>
        </w:rPr>
      </w:pPr>
      <w:r w:rsidRPr="00D37E76">
        <w:rPr>
          <w:rFonts w:ascii="Arial" w:hAnsi="Arial" w:cs="Arial"/>
          <w:color w:val="000000"/>
          <w:sz w:val="18"/>
          <w:szCs w:val="18"/>
        </w:rPr>
        <w:t xml:space="preserve">Prior to any works commencing on site, the Contractor </w:t>
      </w:r>
      <w:r w:rsidR="00121157" w:rsidRPr="00D37E76">
        <w:rPr>
          <w:rFonts w:ascii="Arial" w:hAnsi="Arial" w:cs="Arial"/>
          <w:color w:val="000000"/>
          <w:sz w:val="18"/>
          <w:szCs w:val="18"/>
        </w:rPr>
        <w:t>must</w:t>
      </w:r>
      <w:r w:rsidRPr="00D37E76">
        <w:rPr>
          <w:rFonts w:ascii="Arial" w:hAnsi="Arial" w:cs="Arial"/>
          <w:color w:val="000000"/>
          <w:sz w:val="18"/>
          <w:szCs w:val="18"/>
        </w:rPr>
        <w:t xml:space="preserve"> ensure that the site supervisor and </w:t>
      </w:r>
      <w:r w:rsidRPr="00D37E76">
        <w:rPr>
          <w:rFonts w:ascii="Arial" w:hAnsi="Arial" w:cs="Arial"/>
          <w:snapToGrid w:val="0"/>
          <w:sz w:val="18"/>
          <w:szCs w:val="18"/>
        </w:rPr>
        <w:t xml:space="preserve">at least one other member of the Contractor’s site team who will be permanently based on site have attended </w:t>
      </w:r>
      <w:r w:rsidRPr="00D37E76">
        <w:rPr>
          <w:rFonts w:ascii="Arial" w:hAnsi="Arial" w:cs="Arial"/>
          <w:sz w:val="18"/>
          <w:szCs w:val="18"/>
        </w:rPr>
        <w:t xml:space="preserve">"Environmental Awareness for </w:t>
      </w:r>
      <w:r w:rsidR="00923599" w:rsidRPr="00D37E76">
        <w:rPr>
          <w:rFonts w:ascii="Arial" w:hAnsi="Arial" w:cs="Arial"/>
          <w:sz w:val="18"/>
          <w:szCs w:val="18"/>
        </w:rPr>
        <w:t>Marine Construction and Maintenance Activities</w:t>
      </w:r>
      <w:r w:rsidRPr="00D37E76">
        <w:rPr>
          <w:rFonts w:ascii="Arial" w:hAnsi="Arial" w:cs="Arial"/>
          <w:sz w:val="18"/>
          <w:szCs w:val="18"/>
        </w:rPr>
        <w:t xml:space="preserve">" training </w:t>
      </w:r>
      <w:r w:rsidRPr="00D37E76">
        <w:rPr>
          <w:rFonts w:ascii="Arial" w:hAnsi="Arial" w:cs="Arial"/>
          <w:snapToGrid w:val="0"/>
          <w:sz w:val="18"/>
          <w:szCs w:val="18"/>
        </w:rPr>
        <w:t xml:space="preserve">or an interstate equivalent within the last 3 years.  </w:t>
      </w:r>
    </w:p>
    <w:p w:rsidR="00AC633D" w:rsidRPr="00D37E76" w:rsidRDefault="00AC633D" w:rsidP="00AC633D">
      <w:pPr>
        <w:rPr>
          <w:rFonts w:ascii="Arial" w:hAnsi="Arial" w:cs="Arial"/>
          <w:color w:val="000000"/>
          <w:sz w:val="18"/>
          <w:szCs w:val="18"/>
        </w:rPr>
      </w:pPr>
    </w:p>
    <w:p w:rsidR="00AC633D" w:rsidRPr="00D37E76" w:rsidRDefault="00AC633D" w:rsidP="00AC633D">
      <w:pPr>
        <w:rPr>
          <w:rFonts w:ascii="Arial" w:hAnsi="Arial" w:cs="Arial"/>
          <w:bCs/>
          <w:sz w:val="18"/>
          <w:szCs w:val="18"/>
        </w:rPr>
      </w:pPr>
      <w:r w:rsidRPr="00D37E76">
        <w:rPr>
          <w:rFonts w:ascii="Arial" w:hAnsi="Arial" w:cs="Arial"/>
          <w:bCs/>
          <w:sz w:val="18"/>
          <w:szCs w:val="18"/>
        </w:rPr>
        <w:t xml:space="preserve">Copies of training </w:t>
      </w:r>
      <w:r w:rsidR="00923599" w:rsidRPr="00D37E76">
        <w:rPr>
          <w:rFonts w:ascii="Arial" w:hAnsi="Arial" w:cs="Arial"/>
          <w:bCs/>
          <w:sz w:val="18"/>
          <w:szCs w:val="18"/>
        </w:rPr>
        <w:t>records</w:t>
      </w:r>
      <w:r w:rsidRPr="00D37E76">
        <w:rPr>
          <w:rFonts w:ascii="Arial" w:hAnsi="Arial" w:cs="Arial"/>
          <w:bCs/>
          <w:sz w:val="18"/>
          <w:szCs w:val="18"/>
        </w:rPr>
        <w:t xml:space="preserve"> </w:t>
      </w:r>
      <w:r w:rsidR="00121157" w:rsidRPr="00D37E76">
        <w:rPr>
          <w:rFonts w:ascii="Arial" w:hAnsi="Arial" w:cs="Arial"/>
          <w:bCs/>
          <w:sz w:val="18"/>
          <w:szCs w:val="18"/>
        </w:rPr>
        <w:t>must</w:t>
      </w:r>
      <w:r w:rsidR="00923599" w:rsidRPr="00D37E76">
        <w:rPr>
          <w:rFonts w:ascii="Arial" w:hAnsi="Arial" w:cs="Arial"/>
          <w:bCs/>
          <w:sz w:val="18"/>
          <w:szCs w:val="18"/>
        </w:rPr>
        <w:t xml:space="preserve"> </w:t>
      </w:r>
      <w:r w:rsidRPr="00D37E76">
        <w:rPr>
          <w:rFonts w:ascii="Arial" w:hAnsi="Arial" w:cs="Arial"/>
          <w:bCs/>
          <w:sz w:val="18"/>
          <w:szCs w:val="18"/>
        </w:rPr>
        <w:t xml:space="preserve">be supplied to the </w:t>
      </w:r>
      <w:r w:rsidR="00121157" w:rsidRPr="00D37E76">
        <w:rPr>
          <w:rFonts w:ascii="Arial" w:hAnsi="Arial" w:cs="Arial"/>
          <w:bCs/>
          <w:sz w:val="18"/>
          <w:szCs w:val="18"/>
        </w:rPr>
        <w:t>Principal</w:t>
      </w:r>
      <w:r w:rsidRPr="00D37E76">
        <w:rPr>
          <w:rFonts w:ascii="Arial" w:hAnsi="Arial" w:cs="Arial"/>
          <w:bCs/>
          <w:sz w:val="18"/>
          <w:szCs w:val="18"/>
        </w:rPr>
        <w:t xml:space="preserve"> prior to works commencing on site.</w:t>
      </w:r>
    </w:p>
    <w:p w:rsidR="00AC633D" w:rsidRPr="00D37E76" w:rsidRDefault="00AC633D" w:rsidP="00AC633D">
      <w:pPr>
        <w:rPr>
          <w:rFonts w:ascii="Arial" w:hAnsi="Arial" w:cs="Arial"/>
          <w:bCs/>
          <w:sz w:val="18"/>
          <w:szCs w:val="18"/>
        </w:rPr>
      </w:pPr>
    </w:p>
    <w:p w:rsidR="00AC633D" w:rsidRPr="00D37E76" w:rsidRDefault="00AC633D" w:rsidP="0077762C">
      <w:pPr>
        <w:numPr>
          <w:ilvl w:val="1"/>
          <w:numId w:val="12"/>
        </w:numPr>
        <w:rPr>
          <w:rFonts w:ascii="Arial" w:hAnsi="Arial" w:cs="Arial"/>
          <w:b/>
          <w:bCs/>
          <w:sz w:val="18"/>
          <w:szCs w:val="18"/>
          <w:u w:val="single"/>
        </w:rPr>
      </w:pPr>
      <w:r w:rsidRPr="00D37E76">
        <w:rPr>
          <w:rFonts w:ascii="Arial" w:hAnsi="Arial" w:cs="Arial"/>
          <w:b/>
          <w:sz w:val="18"/>
          <w:szCs w:val="18"/>
          <w:u w:val="single"/>
        </w:rPr>
        <w:t>Environmental</w:t>
      </w:r>
      <w:r w:rsidRPr="00D37E76">
        <w:rPr>
          <w:rFonts w:ascii="Arial" w:hAnsi="Arial" w:cs="Arial"/>
          <w:b/>
          <w:bCs/>
          <w:sz w:val="18"/>
          <w:szCs w:val="18"/>
          <w:u w:val="single"/>
        </w:rPr>
        <w:t xml:space="preserve"> Management Representative</w:t>
      </w:r>
    </w:p>
    <w:p w:rsidR="00AC633D" w:rsidRPr="00D37E76" w:rsidRDefault="00AC633D" w:rsidP="00AC633D">
      <w:pPr>
        <w:rPr>
          <w:rFonts w:ascii="Arial" w:hAnsi="Arial" w:cs="Arial"/>
          <w:sz w:val="18"/>
          <w:szCs w:val="18"/>
        </w:rPr>
      </w:pPr>
    </w:p>
    <w:p w:rsidR="00AC633D" w:rsidRPr="00D37E76" w:rsidRDefault="00AC633D" w:rsidP="00AC633D">
      <w:pPr>
        <w:rPr>
          <w:rFonts w:ascii="Arial" w:hAnsi="Arial" w:cs="Arial"/>
          <w:sz w:val="18"/>
          <w:szCs w:val="18"/>
        </w:rPr>
      </w:pPr>
      <w:r w:rsidRPr="00D37E76">
        <w:rPr>
          <w:rFonts w:ascii="Arial" w:hAnsi="Arial" w:cs="Arial"/>
          <w:sz w:val="18"/>
          <w:szCs w:val="18"/>
        </w:rPr>
        <w:t xml:space="preserve">The Contractor </w:t>
      </w:r>
      <w:r w:rsidR="00121157" w:rsidRPr="00D37E76">
        <w:rPr>
          <w:rFonts w:ascii="Arial" w:hAnsi="Arial" w:cs="Arial"/>
          <w:sz w:val="18"/>
          <w:szCs w:val="18"/>
        </w:rPr>
        <w:t>must</w:t>
      </w:r>
      <w:r w:rsidRPr="00D37E76">
        <w:rPr>
          <w:rFonts w:ascii="Arial" w:hAnsi="Arial" w:cs="Arial"/>
          <w:sz w:val="18"/>
          <w:szCs w:val="18"/>
        </w:rPr>
        <w:t xml:space="preserve"> provide an Environmental Management Representative (</w:t>
      </w:r>
      <w:proofErr w:type="spellStart"/>
      <w:r w:rsidRPr="00D37E76">
        <w:rPr>
          <w:rFonts w:ascii="Arial" w:hAnsi="Arial" w:cs="Arial"/>
          <w:sz w:val="18"/>
          <w:szCs w:val="18"/>
        </w:rPr>
        <w:t>EMR</w:t>
      </w:r>
      <w:proofErr w:type="spellEnd"/>
      <w:r w:rsidRPr="00D37E76">
        <w:rPr>
          <w:rFonts w:ascii="Arial" w:hAnsi="Arial" w:cs="Arial"/>
          <w:sz w:val="18"/>
          <w:szCs w:val="18"/>
        </w:rPr>
        <w:t xml:space="preserve">) who is directly responsible to the Contractor’s senior management and has responsibility for ensuring that the requirements of the Environmental Management System are complied </w:t>
      </w:r>
      <w:proofErr w:type="gramStart"/>
      <w:r w:rsidRPr="00D37E76">
        <w:rPr>
          <w:rFonts w:ascii="Arial" w:hAnsi="Arial" w:cs="Arial"/>
          <w:sz w:val="18"/>
          <w:szCs w:val="18"/>
        </w:rPr>
        <w:t>with</w:t>
      </w:r>
      <w:proofErr w:type="gramEnd"/>
      <w:r w:rsidRPr="00D37E76">
        <w:rPr>
          <w:rFonts w:ascii="Arial" w:hAnsi="Arial" w:cs="Arial"/>
          <w:sz w:val="18"/>
          <w:szCs w:val="18"/>
        </w:rPr>
        <w:t xml:space="preserve">.  Any additional requirements for the </w:t>
      </w:r>
      <w:proofErr w:type="spellStart"/>
      <w:r w:rsidRPr="00D37E76">
        <w:rPr>
          <w:rFonts w:ascii="Arial" w:hAnsi="Arial" w:cs="Arial"/>
          <w:sz w:val="18"/>
          <w:szCs w:val="18"/>
        </w:rPr>
        <w:t>EMR</w:t>
      </w:r>
      <w:proofErr w:type="spellEnd"/>
      <w:r w:rsidRPr="00D37E76">
        <w:rPr>
          <w:rFonts w:ascii="Arial" w:hAnsi="Arial" w:cs="Arial"/>
          <w:sz w:val="18"/>
          <w:szCs w:val="18"/>
        </w:rPr>
        <w:t xml:space="preserve"> are detailed in the </w:t>
      </w:r>
      <w:r w:rsidRPr="00D37E76">
        <w:rPr>
          <w:rFonts w:ascii="Arial" w:hAnsi="Arial" w:cs="Arial"/>
          <w:b/>
          <w:sz w:val="18"/>
          <w:szCs w:val="18"/>
        </w:rPr>
        <w:t>Contract Specific Requirements.</w:t>
      </w:r>
      <w:r w:rsidRPr="00D37E76">
        <w:rPr>
          <w:rFonts w:ascii="Arial" w:hAnsi="Arial" w:cs="Arial"/>
          <w:sz w:val="18"/>
          <w:szCs w:val="18"/>
        </w:rPr>
        <w:t xml:space="preserve"> </w:t>
      </w:r>
    </w:p>
    <w:p w:rsidR="0053270C" w:rsidRPr="00D37E76" w:rsidRDefault="0053270C" w:rsidP="0053270C">
      <w:pPr>
        <w:pStyle w:val="Tendertext0"/>
        <w:rPr>
          <w:rFonts w:ascii="Arial" w:hAnsi="Arial" w:cs="Arial"/>
          <w:bCs/>
          <w:sz w:val="18"/>
          <w:szCs w:val="18"/>
        </w:rPr>
      </w:pPr>
    </w:p>
    <w:p w:rsidR="0053270C" w:rsidRPr="00D37E76" w:rsidRDefault="0053270C" w:rsidP="0053270C">
      <w:pPr>
        <w:pStyle w:val="Tendertext0"/>
        <w:rPr>
          <w:rFonts w:ascii="Arial" w:hAnsi="Arial" w:cs="Arial"/>
          <w:bCs/>
          <w:sz w:val="18"/>
          <w:szCs w:val="18"/>
        </w:rPr>
      </w:pPr>
      <w:r w:rsidRPr="00D37E76">
        <w:rPr>
          <w:rFonts w:ascii="Arial" w:hAnsi="Arial" w:cs="Arial"/>
          <w:sz w:val="18"/>
          <w:szCs w:val="18"/>
        </w:rPr>
        <w:t xml:space="preserve">Unless otherwise specified in the </w:t>
      </w:r>
      <w:r w:rsidRPr="00D37E76">
        <w:rPr>
          <w:rFonts w:ascii="Arial" w:hAnsi="Arial" w:cs="Arial"/>
          <w:b/>
          <w:sz w:val="18"/>
          <w:szCs w:val="18"/>
        </w:rPr>
        <w:t>Contract Specific Requirements</w:t>
      </w:r>
      <w:r w:rsidRPr="00D37E76">
        <w:rPr>
          <w:rFonts w:ascii="Arial" w:hAnsi="Arial" w:cs="Arial"/>
          <w:sz w:val="18"/>
          <w:szCs w:val="18"/>
        </w:rPr>
        <w:t xml:space="preserve"> the </w:t>
      </w:r>
      <w:proofErr w:type="spellStart"/>
      <w:r w:rsidRPr="00D37E76">
        <w:rPr>
          <w:rFonts w:ascii="Arial" w:hAnsi="Arial" w:cs="Arial"/>
          <w:sz w:val="18"/>
          <w:szCs w:val="18"/>
        </w:rPr>
        <w:t>EMR</w:t>
      </w:r>
      <w:proofErr w:type="spellEnd"/>
      <w:r w:rsidRPr="00D37E76">
        <w:rPr>
          <w:rFonts w:ascii="Arial" w:hAnsi="Arial" w:cs="Arial"/>
          <w:sz w:val="18"/>
          <w:szCs w:val="18"/>
        </w:rPr>
        <w:t xml:space="preserve"> </w:t>
      </w:r>
      <w:r w:rsidR="00121157" w:rsidRPr="00D37E76">
        <w:rPr>
          <w:rFonts w:ascii="Arial" w:hAnsi="Arial" w:cs="Arial"/>
          <w:sz w:val="18"/>
          <w:szCs w:val="18"/>
        </w:rPr>
        <w:t>must</w:t>
      </w:r>
      <w:r w:rsidRPr="00D37E76">
        <w:rPr>
          <w:rFonts w:ascii="Arial" w:hAnsi="Arial" w:cs="Arial"/>
          <w:sz w:val="18"/>
          <w:szCs w:val="18"/>
        </w:rPr>
        <w:t xml:space="preserve"> attend the work site a minimum of two days per week when works are in progress and </w:t>
      </w:r>
      <w:r w:rsidR="00121157" w:rsidRPr="00D37E76">
        <w:rPr>
          <w:rFonts w:ascii="Arial" w:hAnsi="Arial" w:cs="Arial"/>
          <w:sz w:val="18"/>
          <w:szCs w:val="18"/>
        </w:rPr>
        <w:t>must</w:t>
      </w:r>
      <w:r w:rsidRPr="00D37E76">
        <w:rPr>
          <w:rFonts w:ascii="Arial" w:hAnsi="Arial" w:cs="Arial"/>
          <w:sz w:val="18"/>
          <w:szCs w:val="18"/>
        </w:rPr>
        <w:t xml:space="preserve"> be ‘on call’ at all other times when works are in progress until the Date of Practical Completion.</w:t>
      </w:r>
    </w:p>
    <w:p w:rsidR="0053270C" w:rsidRPr="00D37E76" w:rsidRDefault="0053270C" w:rsidP="00AC633D">
      <w:pPr>
        <w:pStyle w:val="Tendertext0"/>
        <w:rPr>
          <w:rFonts w:ascii="Arial" w:hAnsi="Arial" w:cs="Arial"/>
          <w:bCs/>
          <w:sz w:val="18"/>
          <w:szCs w:val="18"/>
        </w:rPr>
      </w:pPr>
    </w:p>
    <w:p w:rsidR="00AC633D" w:rsidRPr="00D37E76" w:rsidRDefault="00AC633D" w:rsidP="00AC633D">
      <w:pPr>
        <w:ind w:left="6"/>
        <w:rPr>
          <w:rFonts w:ascii="Arial" w:hAnsi="Arial" w:cs="Arial"/>
          <w:sz w:val="18"/>
          <w:szCs w:val="18"/>
        </w:rPr>
      </w:pPr>
      <w:r w:rsidRPr="00D37E76">
        <w:rPr>
          <w:rFonts w:ascii="Arial" w:hAnsi="Arial" w:cs="Arial"/>
          <w:sz w:val="18"/>
          <w:szCs w:val="18"/>
        </w:rPr>
        <w:t xml:space="preserve">The </w:t>
      </w:r>
      <w:proofErr w:type="spellStart"/>
      <w:r w:rsidRPr="00D37E76">
        <w:rPr>
          <w:rFonts w:ascii="Arial" w:hAnsi="Arial" w:cs="Arial"/>
          <w:sz w:val="18"/>
          <w:szCs w:val="18"/>
        </w:rPr>
        <w:t>EMR</w:t>
      </w:r>
      <w:proofErr w:type="spellEnd"/>
      <w:r w:rsidRPr="00D37E76">
        <w:rPr>
          <w:rFonts w:ascii="Arial" w:hAnsi="Arial" w:cs="Arial"/>
          <w:sz w:val="18"/>
          <w:szCs w:val="18"/>
        </w:rPr>
        <w:t xml:space="preserve"> </w:t>
      </w:r>
      <w:r w:rsidR="00121157" w:rsidRPr="00D37E76">
        <w:rPr>
          <w:rFonts w:ascii="Arial" w:hAnsi="Arial" w:cs="Arial"/>
          <w:sz w:val="18"/>
          <w:szCs w:val="18"/>
        </w:rPr>
        <w:t>must</w:t>
      </w:r>
      <w:r w:rsidRPr="00D37E76">
        <w:rPr>
          <w:rFonts w:ascii="Arial" w:hAnsi="Arial" w:cs="Arial"/>
          <w:sz w:val="18"/>
          <w:szCs w:val="18"/>
        </w:rPr>
        <w:t xml:space="preserve"> have the authority to:</w:t>
      </w:r>
    </w:p>
    <w:p w:rsidR="00AC633D" w:rsidRPr="00D37E76" w:rsidRDefault="00AC633D" w:rsidP="00C47123">
      <w:pPr>
        <w:numPr>
          <w:ilvl w:val="0"/>
          <w:numId w:val="7"/>
        </w:numPr>
        <w:tabs>
          <w:tab w:val="clear" w:pos="1423"/>
        </w:tabs>
        <w:spacing w:before="120"/>
        <w:ind w:left="714" w:hanging="357"/>
        <w:jc w:val="left"/>
        <w:rPr>
          <w:rFonts w:ascii="Arial" w:hAnsi="Arial" w:cs="Arial"/>
          <w:sz w:val="18"/>
          <w:szCs w:val="18"/>
        </w:rPr>
      </w:pPr>
      <w:r w:rsidRPr="00D37E76">
        <w:rPr>
          <w:rFonts w:ascii="Arial" w:hAnsi="Arial" w:cs="Arial"/>
          <w:sz w:val="18"/>
          <w:szCs w:val="18"/>
        </w:rPr>
        <w:t>enforce the implementation of all measures to mitigate, avoid or minimise adverse environmental impacts;</w:t>
      </w:r>
    </w:p>
    <w:p w:rsidR="00AC633D" w:rsidRPr="00D37E76" w:rsidRDefault="00AC633D" w:rsidP="00C47123">
      <w:pPr>
        <w:numPr>
          <w:ilvl w:val="0"/>
          <w:numId w:val="7"/>
        </w:numPr>
        <w:tabs>
          <w:tab w:val="clear" w:pos="1423"/>
        </w:tabs>
        <w:spacing w:before="120"/>
        <w:ind w:left="714" w:hanging="357"/>
        <w:jc w:val="left"/>
        <w:rPr>
          <w:rFonts w:ascii="Arial" w:hAnsi="Arial" w:cs="Arial"/>
          <w:sz w:val="18"/>
          <w:szCs w:val="18"/>
        </w:rPr>
      </w:pPr>
      <w:r w:rsidRPr="00D37E76">
        <w:rPr>
          <w:rFonts w:ascii="Arial" w:hAnsi="Arial" w:cs="Arial"/>
          <w:sz w:val="18"/>
          <w:szCs w:val="18"/>
        </w:rPr>
        <w:t>stop the progress of any part or element of the Contractor’s Work that does not comply with the environmental documents, until such time as the non-compliance has been rectified; and</w:t>
      </w:r>
    </w:p>
    <w:p w:rsidR="00AC633D" w:rsidRPr="00D37E76" w:rsidRDefault="00AC633D" w:rsidP="00C47123">
      <w:pPr>
        <w:numPr>
          <w:ilvl w:val="0"/>
          <w:numId w:val="7"/>
        </w:numPr>
        <w:tabs>
          <w:tab w:val="clear" w:pos="1423"/>
        </w:tabs>
        <w:spacing w:before="120"/>
        <w:ind w:left="714" w:hanging="357"/>
        <w:jc w:val="left"/>
        <w:rPr>
          <w:rFonts w:ascii="Arial" w:hAnsi="Arial" w:cs="Arial"/>
          <w:sz w:val="18"/>
          <w:szCs w:val="18"/>
        </w:rPr>
      </w:pPr>
      <w:proofErr w:type="gramStart"/>
      <w:r w:rsidRPr="00D37E76">
        <w:rPr>
          <w:rFonts w:ascii="Arial" w:hAnsi="Arial" w:cs="Arial"/>
          <w:sz w:val="18"/>
          <w:szCs w:val="18"/>
        </w:rPr>
        <w:t>be</w:t>
      </w:r>
      <w:proofErr w:type="gramEnd"/>
      <w:r w:rsidRPr="00D37E76">
        <w:rPr>
          <w:rFonts w:ascii="Arial" w:hAnsi="Arial" w:cs="Arial"/>
          <w:sz w:val="18"/>
          <w:szCs w:val="18"/>
        </w:rPr>
        <w:t xml:space="preserve"> responsible for environmental monitoring, reporting and auditing.</w:t>
      </w:r>
    </w:p>
    <w:p w:rsidR="0077762C" w:rsidRPr="00D37E76" w:rsidRDefault="0077762C" w:rsidP="00AC633D">
      <w:pPr>
        <w:rPr>
          <w:rFonts w:ascii="Arial" w:hAnsi="Arial" w:cs="Arial"/>
          <w:sz w:val="18"/>
          <w:szCs w:val="18"/>
        </w:rPr>
      </w:pPr>
    </w:p>
    <w:p w:rsidR="00AC633D" w:rsidRPr="00D37E76" w:rsidRDefault="00AC633D" w:rsidP="00C34D4B">
      <w:pPr>
        <w:numPr>
          <w:ilvl w:val="0"/>
          <w:numId w:val="12"/>
        </w:numPr>
        <w:ind w:left="0" w:firstLine="0"/>
        <w:rPr>
          <w:rFonts w:ascii="Arial" w:hAnsi="Arial" w:cs="Arial"/>
          <w:b/>
          <w:sz w:val="18"/>
          <w:szCs w:val="18"/>
        </w:rPr>
      </w:pPr>
      <w:r w:rsidRPr="00D37E76">
        <w:rPr>
          <w:rFonts w:ascii="Arial" w:hAnsi="Arial" w:cs="Arial"/>
          <w:b/>
          <w:sz w:val="18"/>
          <w:szCs w:val="18"/>
          <w:u w:val="single"/>
        </w:rPr>
        <w:t>CONTRACTOR’S ENVIRONMENTAL MANAGEMENT PLAN</w:t>
      </w:r>
    </w:p>
    <w:p w:rsidR="00AC633D" w:rsidRPr="00D37E76" w:rsidRDefault="00AC633D" w:rsidP="00C34D4B">
      <w:pPr>
        <w:rPr>
          <w:rFonts w:ascii="Arial" w:hAnsi="Arial" w:cs="Arial"/>
          <w:sz w:val="18"/>
          <w:szCs w:val="18"/>
        </w:rPr>
      </w:pPr>
    </w:p>
    <w:p w:rsidR="00AC633D" w:rsidRPr="00D37E76" w:rsidRDefault="00AC633D" w:rsidP="00AC633D">
      <w:pPr>
        <w:rPr>
          <w:rFonts w:ascii="Arial" w:hAnsi="Arial" w:cs="Arial"/>
          <w:sz w:val="18"/>
          <w:szCs w:val="18"/>
        </w:rPr>
      </w:pPr>
      <w:r w:rsidRPr="00D37E76">
        <w:rPr>
          <w:rFonts w:ascii="Arial" w:hAnsi="Arial" w:cs="Arial"/>
          <w:sz w:val="18"/>
          <w:szCs w:val="18"/>
        </w:rPr>
        <w:t xml:space="preserve">The Contractor </w:t>
      </w:r>
      <w:r w:rsidR="00121157" w:rsidRPr="00D37E76">
        <w:rPr>
          <w:rFonts w:ascii="Arial" w:hAnsi="Arial" w:cs="Arial"/>
          <w:sz w:val="18"/>
          <w:szCs w:val="18"/>
        </w:rPr>
        <w:t>must</w:t>
      </w:r>
      <w:r w:rsidRPr="00D37E76">
        <w:rPr>
          <w:rFonts w:ascii="Arial" w:hAnsi="Arial" w:cs="Arial"/>
          <w:sz w:val="18"/>
          <w:szCs w:val="18"/>
        </w:rPr>
        <w:t xml:space="preserve"> establish, implement and maintain a Contractor’s Environmental Management Plan (</w:t>
      </w:r>
      <w:proofErr w:type="spellStart"/>
      <w:r w:rsidRPr="00D37E76">
        <w:rPr>
          <w:rFonts w:ascii="Arial" w:hAnsi="Arial" w:cs="Arial"/>
          <w:sz w:val="18"/>
          <w:szCs w:val="18"/>
        </w:rPr>
        <w:t>CEMP</w:t>
      </w:r>
      <w:proofErr w:type="spellEnd"/>
      <w:r w:rsidRPr="00D37E76">
        <w:rPr>
          <w:rFonts w:ascii="Arial" w:hAnsi="Arial" w:cs="Arial"/>
          <w:sz w:val="18"/>
          <w:szCs w:val="18"/>
        </w:rPr>
        <w:t>) for the duration of the Contract.</w:t>
      </w:r>
    </w:p>
    <w:p w:rsidR="00AC633D" w:rsidRPr="00D37E76" w:rsidRDefault="00AC633D" w:rsidP="00AC633D">
      <w:pPr>
        <w:rPr>
          <w:rFonts w:ascii="Arial" w:hAnsi="Arial" w:cs="Arial"/>
          <w:sz w:val="18"/>
          <w:szCs w:val="18"/>
        </w:rPr>
      </w:pPr>
    </w:p>
    <w:p w:rsidR="00AC633D" w:rsidRPr="00D37E76" w:rsidRDefault="00AC633D" w:rsidP="00AC633D">
      <w:pPr>
        <w:rPr>
          <w:rFonts w:ascii="Arial" w:hAnsi="Arial" w:cs="Arial"/>
          <w:sz w:val="18"/>
          <w:szCs w:val="18"/>
        </w:rPr>
      </w:pPr>
      <w:r w:rsidRPr="00D37E76">
        <w:rPr>
          <w:rFonts w:ascii="Arial" w:hAnsi="Arial" w:cs="Arial"/>
          <w:sz w:val="18"/>
          <w:szCs w:val="18"/>
        </w:rPr>
        <w:t xml:space="preserve">The </w:t>
      </w:r>
      <w:proofErr w:type="spellStart"/>
      <w:r w:rsidRPr="00D37E76">
        <w:rPr>
          <w:rFonts w:ascii="Arial" w:hAnsi="Arial" w:cs="Arial"/>
          <w:sz w:val="18"/>
          <w:szCs w:val="18"/>
        </w:rPr>
        <w:t>CEMP</w:t>
      </w:r>
      <w:proofErr w:type="spellEnd"/>
      <w:r w:rsidRPr="00D37E76">
        <w:rPr>
          <w:rFonts w:ascii="Arial" w:hAnsi="Arial" w:cs="Arial"/>
          <w:sz w:val="18"/>
          <w:szCs w:val="18"/>
        </w:rPr>
        <w:t xml:space="preserve"> </w:t>
      </w:r>
      <w:r w:rsidR="00121157" w:rsidRPr="00D37E76">
        <w:rPr>
          <w:rFonts w:ascii="Arial" w:hAnsi="Arial" w:cs="Arial"/>
          <w:sz w:val="18"/>
          <w:szCs w:val="18"/>
        </w:rPr>
        <w:t>must</w:t>
      </w:r>
      <w:r w:rsidRPr="00D37E76">
        <w:rPr>
          <w:rFonts w:ascii="Arial" w:hAnsi="Arial" w:cs="Arial"/>
          <w:sz w:val="18"/>
          <w:szCs w:val="18"/>
        </w:rPr>
        <w:t>:</w:t>
      </w:r>
    </w:p>
    <w:p w:rsidR="00AC633D" w:rsidRPr="00D37E76" w:rsidRDefault="00AC633D" w:rsidP="00AC633D">
      <w:pPr>
        <w:numPr>
          <w:ilvl w:val="0"/>
          <w:numId w:val="3"/>
        </w:numPr>
        <w:spacing w:before="120"/>
        <w:rPr>
          <w:rFonts w:ascii="Arial" w:hAnsi="Arial" w:cs="Arial"/>
          <w:sz w:val="18"/>
          <w:szCs w:val="18"/>
        </w:rPr>
      </w:pPr>
      <w:r w:rsidRPr="00D37E76">
        <w:rPr>
          <w:rFonts w:ascii="Arial" w:hAnsi="Arial" w:cs="Arial"/>
          <w:sz w:val="18"/>
          <w:szCs w:val="18"/>
        </w:rPr>
        <w:t xml:space="preserve">be prepared in accordance with the </w:t>
      </w:r>
      <w:r w:rsidR="001A0BDD" w:rsidRPr="00D37E76">
        <w:rPr>
          <w:rFonts w:ascii="Arial" w:hAnsi="Arial" w:cs="Arial"/>
          <w:sz w:val="18"/>
          <w:szCs w:val="18"/>
        </w:rPr>
        <w:t>DPTI</w:t>
      </w:r>
      <w:r w:rsidRPr="00D37E76">
        <w:rPr>
          <w:rFonts w:ascii="Arial" w:hAnsi="Arial" w:cs="Arial"/>
          <w:sz w:val="18"/>
          <w:szCs w:val="18"/>
        </w:rPr>
        <w:t xml:space="preserve"> "Contractor’s Environmental Management Plan Guidelines";</w:t>
      </w:r>
    </w:p>
    <w:p w:rsidR="00AC633D" w:rsidRPr="00D37E76" w:rsidRDefault="00AC633D" w:rsidP="00AC633D">
      <w:pPr>
        <w:numPr>
          <w:ilvl w:val="0"/>
          <w:numId w:val="3"/>
        </w:numPr>
        <w:spacing w:before="120"/>
        <w:rPr>
          <w:rFonts w:ascii="Arial" w:hAnsi="Arial" w:cs="Arial"/>
          <w:sz w:val="18"/>
          <w:szCs w:val="18"/>
        </w:rPr>
      </w:pPr>
      <w:r w:rsidRPr="00D37E76">
        <w:rPr>
          <w:rFonts w:ascii="Arial" w:hAnsi="Arial" w:cs="Arial"/>
          <w:sz w:val="18"/>
          <w:szCs w:val="18"/>
        </w:rPr>
        <w:t>detail the process for ensuring that the Contractor's staff and subcontractors understand and meet all environmental requirements of the project; and</w:t>
      </w:r>
    </w:p>
    <w:p w:rsidR="00AC633D" w:rsidRPr="00D37E76" w:rsidRDefault="00AC633D" w:rsidP="00AC633D">
      <w:pPr>
        <w:numPr>
          <w:ilvl w:val="0"/>
          <w:numId w:val="3"/>
        </w:numPr>
        <w:spacing w:before="120"/>
        <w:rPr>
          <w:rFonts w:ascii="Arial" w:hAnsi="Arial" w:cs="Arial"/>
          <w:sz w:val="18"/>
          <w:szCs w:val="18"/>
        </w:rPr>
      </w:pPr>
      <w:proofErr w:type="gramStart"/>
      <w:r w:rsidRPr="00D37E76">
        <w:rPr>
          <w:rFonts w:ascii="Arial" w:hAnsi="Arial" w:cs="Arial"/>
          <w:sz w:val="18"/>
          <w:szCs w:val="18"/>
        </w:rPr>
        <w:t>document</w:t>
      </w:r>
      <w:proofErr w:type="gramEnd"/>
      <w:r w:rsidRPr="00D37E76">
        <w:rPr>
          <w:rFonts w:ascii="Arial" w:hAnsi="Arial" w:cs="Arial"/>
          <w:sz w:val="18"/>
          <w:szCs w:val="18"/>
        </w:rPr>
        <w:t xml:space="preserve"> the Contractor’s Activity Zone as detailed in Clause 5 “Contractor’s Activity Zone”.</w:t>
      </w:r>
    </w:p>
    <w:p w:rsidR="00AC633D" w:rsidRPr="00D37E76" w:rsidRDefault="00AC633D" w:rsidP="00AC633D">
      <w:pPr>
        <w:rPr>
          <w:rFonts w:ascii="Arial" w:hAnsi="Arial" w:cs="Arial"/>
          <w:sz w:val="18"/>
          <w:szCs w:val="18"/>
        </w:rPr>
      </w:pPr>
    </w:p>
    <w:p w:rsidR="00AC633D" w:rsidRPr="00D37E76" w:rsidRDefault="00AC633D" w:rsidP="00AC633D">
      <w:pPr>
        <w:rPr>
          <w:rFonts w:ascii="Arial" w:hAnsi="Arial" w:cs="Arial"/>
          <w:sz w:val="18"/>
          <w:szCs w:val="18"/>
        </w:rPr>
      </w:pPr>
      <w:r w:rsidRPr="00D37E76">
        <w:rPr>
          <w:rFonts w:ascii="Arial" w:hAnsi="Arial" w:cs="Arial"/>
          <w:sz w:val="18"/>
          <w:szCs w:val="18"/>
        </w:rPr>
        <w:t xml:space="preserve">Prior to commencement of any works, the Contractor </w:t>
      </w:r>
      <w:r w:rsidR="00121157" w:rsidRPr="00D37E76">
        <w:rPr>
          <w:rFonts w:ascii="Arial" w:hAnsi="Arial" w:cs="Arial"/>
          <w:sz w:val="18"/>
          <w:szCs w:val="18"/>
        </w:rPr>
        <w:t>must</w:t>
      </w:r>
      <w:r w:rsidRPr="00D37E76">
        <w:rPr>
          <w:rFonts w:ascii="Arial" w:hAnsi="Arial" w:cs="Arial"/>
          <w:sz w:val="18"/>
          <w:szCs w:val="18"/>
        </w:rPr>
        <w:t xml:space="preserve"> submit controlled copies of the </w:t>
      </w:r>
      <w:proofErr w:type="spellStart"/>
      <w:r w:rsidRPr="00D37E76">
        <w:rPr>
          <w:rFonts w:ascii="Arial" w:hAnsi="Arial" w:cs="Arial"/>
          <w:sz w:val="18"/>
          <w:szCs w:val="18"/>
        </w:rPr>
        <w:t>CEMP</w:t>
      </w:r>
      <w:proofErr w:type="spellEnd"/>
      <w:r w:rsidRPr="00D37E76">
        <w:rPr>
          <w:rFonts w:ascii="Arial" w:hAnsi="Arial" w:cs="Arial"/>
          <w:sz w:val="18"/>
          <w:szCs w:val="18"/>
        </w:rPr>
        <w:t xml:space="preserve">.  Provision of the </w:t>
      </w:r>
      <w:proofErr w:type="spellStart"/>
      <w:r w:rsidRPr="00D37E76">
        <w:rPr>
          <w:rFonts w:ascii="Arial" w:hAnsi="Arial" w:cs="Arial"/>
          <w:sz w:val="18"/>
          <w:szCs w:val="18"/>
        </w:rPr>
        <w:t>CEMP</w:t>
      </w:r>
      <w:proofErr w:type="spellEnd"/>
      <w:r w:rsidRPr="00D37E76">
        <w:rPr>
          <w:rFonts w:ascii="Arial" w:hAnsi="Arial" w:cs="Arial"/>
          <w:sz w:val="18"/>
          <w:szCs w:val="18"/>
        </w:rPr>
        <w:t xml:space="preserve">, </w:t>
      </w:r>
      <w:r w:rsidR="0077762C" w:rsidRPr="00D37E76">
        <w:rPr>
          <w:rFonts w:ascii="Arial" w:hAnsi="Arial" w:cs="Arial"/>
          <w:sz w:val="18"/>
          <w:szCs w:val="18"/>
        </w:rPr>
        <w:t xml:space="preserve">including all supporting documentation </w:t>
      </w:r>
      <w:r w:rsidRPr="00D37E76">
        <w:rPr>
          <w:rFonts w:ascii="Arial" w:hAnsi="Arial" w:cs="Arial"/>
          <w:sz w:val="18"/>
          <w:szCs w:val="18"/>
        </w:rPr>
        <w:t xml:space="preserve">or any proposed amendments to the </w:t>
      </w:r>
      <w:proofErr w:type="spellStart"/>
      <w:r w:rsidRPr="00D37E76">
        <w:rPr>
          <w:rFonts w:ascii="Arial" w:hAnsi="Arial" w:cs="Arial"/>
          <w:sz w:val="18"/>
          <w:szCs w:val="18"/>
        </w:rPr>
        <w:t>CEMP</w:t>
      </w:r>
      <w:proofErr w:type="spellEnd"/>
      <w:r w:rsidRPr="00D37E76">
        <w:rPr>
          <w:rFonts w:ascii="Arial" w:hAnsi="Arial" w:cs="Arial"/>
          <w:sz w:val="18"/>
          <w:szCs w:val="18"/>
        </w:rPr>
        <w:t xml:space="preserve">, </w:t>
      </w:r>
      <w:r w:rsidR="0077762C" w:rsidRPr="00D37E76">
        <w:rPr>
          <w:rFonts w:ascii="Arial" w:hAnsi="Arial" w:cs="Arial"/>
          <w:sz w:val="18"/>
          <w:szCs w:val="18"/>
        </w:rPr>
        <w:t xml:space="preserve">or supporting documentation </w:t>
      </w:r>
      <w:r w:rsidR="00121157" w:rsidRPr="00D37E76">
        <w:rPr>
          <w:rFonts w:ascii="Arial" w:hAnsi="Arial" w:cs="Arial"/>
          <w:sz w:val="18"/>
          <w:szCs w:val="18"/>
        </w:rPr>
        <w:t>must</w:t>
      </w:r>
      <w:r w:rsidRPr="00D37E76">
        <w:rPr>
          <w:rFonts w:ascii="Arial" w:hAnsi="Arial" w:cs="Arial"/>
          <w:sz w:val="18"/>
          <w:szCs w:val="18"/>
        </w:rPr>
        <w:t xml:space="preserve"> constitute </w:t>
      </w:r>
      <w:r w:rsidRPr="00D37E76">
        <w:rPr>
          <w:rFonts w:ascii="Arial" w:hAnsi="Arial" w:cs="Arial"/>
          <w:snapToGrid w:val="0"/>
          <w:spacing w:val="-2"/>
          <w:sz w:val="18"/>
          <w:szCs w:val="18"/>
        </w:rPr>
        <w:t xml:space="preserve">a </w:t>
      </w:r>
      <w:r w:rsidRPr="00D37E76">
        <w:rPr>
          <w:rFonts w:ascii="Arial" w:hAnsi="Arial" w:cs="Arial"/>
          <w:b/>
          <w:snapToGrid w:val="0"/>
          <w:spacing w:val="-2"/>
          <w:sz w:val="18"/>
          <w:szCs w:val="18"/>
        </w:rPr>
        <w:t>HOLD POINT</w:t>
      </w:r>
      <w:r w:rsidRPr="00D37E76">
        <w:rPr>
          <w:rFonts w:ascii="Arial" w:hAnsi="Arial" w:cs="Arial"/>
          <w:sz w:val="18"/>
          <w:szCs w:val="18"/>
        </w:rPr>
        <w:t>.</w:t>
      </w:r>
    </w:p>
    <w:p w:rsidR="00AC633D" w:rsidRPr="00D37E76" w:rsidRDefault="00AC633D" w:rsidP="00AC633D">
      <w:pPr>
        <w:rPr>
          <w:rFonts w:ascii="Arial" w:hAnsi="Arial" w:cs="Arial"/>
          <w:sz w:val="18"/>
          <w:szCs w:val="18"/>
        </w:rPr>
      </w:pPr>
    </w:p>
    <w:p w:rsidR="00AC633D" w:rsidRPr="00D37E76" w:rsidRDefault="00AC633D" w:rsidP="00AC633D">
      <w:pPr>
        <w:rPr>
          <w:rFonts w:ascii="Arial" w:hAnsi="Arial" w:cs="Arial"/>
          <w:sz w:val="18"/>
          <w:szCs w:val="18"/>
        </w:rPr>
      </w:pPr>
      <w:r w:rsidRPr="00D37E76">
        <w:rPr>
          <w:rFonts w:ascii="Arial" w:hAnsi="Arial" w:cs="Arial"/>
          <w:sz w:val="18"/>
          <w:szCs w:val="18"/>
        </w:rPr>
        <w:t xml:space="preserve">The </w:t>
      </w:r>
      <w:r w:rsidR="00121157" w:rsidRPr="00D37E76">
        <w:rPr>
          <w:rFonts w:ascii="Arial" w:hAnsi="Arial" w:cs="Arial"/>
          <w:sz w:val="18"/>
          <w:szCs w:val="18"/>
        </w:rPr>
        <w:t>Principal</w:t>
      </w:r>
      <w:r w:rsidRPr="00D37E76">
        <w:rPr>
          <w:rFonts w:ascii="Arial" w:hAnsi="Arial" w:cs="Arial"/>
          <w:sz w:val="18"/>
          <w:szCs w:val="18"/>
        </w:rPr>
        <w:t xml:space="preserve"> owes no duty to the Contractor to review any </w:t>
      </w:r>
      <w:proofErr w:type="spellStart"/>
      <w:r w:rsidRPr="00D37E76">
        <w:rPr>
          <w:rFonts w:ascii="Arial" w:hAnsi="Arial" w:cs="Arial"/>
          <w:sz w:val="18"/>
          <w:szCs w:val="18"/>
        </w:rPr>
        <w:t>CEMP</w:t>
      </w:r>
      <w:proofErr w:type="spellEnd"/>
      <w:r w:rsidRPr="00D37E76">
        <w:rPr>
          <w:rFonts w:ascii="Arial" w:hAnsi="Arial" w:cs="Arial"/>
          <w:sz w:val="18"/>
          <w:szCs w:val="18"/>
        </w:rPr>
        <w:t xml:space="preserve"> submitted by the Contractor for compliance with the Contract or legislation.</w:t>
      </w:r>
    </w:p>
    <w:p w:rsidR="00AC633D" w:rsidRPr="00D37E76" w:rsidRDefault="00AC633D" w:rsidP="00AC633D">
      <w:pPr>
        <w:rPr>
          <w:rFonts w:ascii="Arial" w:hAnsi="Arial" w:cs="Arial"/>
          <w:sz w:val="18"/>
          <w:szCs w:val="18"/>
        </w:rPr>
      </w:pPr>
    </w:p>
    <w:p w:rsidR="00AC633D" w:rsidRPr="00D37E76" w:rsidRDefault="00AC633D" w:rsidP="0077762C">
      <w:pPr>
        <w:numPr>
          <w:ilvl w:val="0"/>
          <w:numId w:val="12"/>
        </w:numPr>
        <w:ind w:left="0" w:firstLine="0"/>
        <w:rPr>
          <w:rFonts w:ascii="Arial" w:hAnsi="Arial" w:cs="Arial"/>
          <w:b/>
          <w:sz w:val="18"/>
          <w:szCs w:val="18"/>
        </w:rPr>
      </w:pPr>
      <w:r w:rsidRPr="00D37E76">
        <w:rPr>
          <w:rFonts w:ascii="Arial" w:hAnsi="Arial" w:cs="Arial"/>
          <w:b/>
          <w:sz w:val="18"/>
          <w:szCs w:val="18"/>
          <w:u w:val="single"/>
        </w:rPr>
        <w:t>CONTRACTOR’S ACTIVITY ZONE</w:t>
      </w:r>
    </w:p>
    <w:p w:rsidR="00AC633D" w:rsidRPr="00D37E76" w:rsidRDefault="00AC633D" w:rsidP="00AC633D">
      <w:pPr>
        <w:rPr>
          <w:rFonts w:ascii="Arial" w:hAnsi="Arial" w:cs="Arial"/>
          <w:sz w:val="18"/>
          <w:szCs w:val="18"/>
        </w:rPr>
      </w:pPr>
    </w:p>
    <w:p w:rsidR="00AC633D" w:rsidRPr="00D37E76" w:rsidRDefault="00AC633D" w:rsidP="00AC633D">
      <w:pPr>
        <w:rPr>
          <w:rFonts w:ascii="Arial" w:hAnsi="Arial" w:cs="Arial"/>
          <w:sz w:val="18"/>
          <w:szCs w:val="18"/>
        </w:rPr>
      </w:pPr>
      <w:r w:rsidRPr="00D37E76">
        <w:rPr>
          <w:rFonts w:ascii="Arial" w:hAnsi="Arial" w:cs="Arial"/>
          <w:sz w:val="18"/>
          <w:szCs w:val="18"/>
        </w:rPr>
        <w:t>"Contractor's Activity Zone" (</w:t>
      </w:r>
      <w:proofErr w:type="spellStart"/>
      <w:r w:rsidRPr="00D37E76">
        <w:rPr>
          <w:rFonts w:ascii="Arial" w:hAnsi="Arial" w:cs="Arial"/>
          <w:sz w:val="18"/>
          <w:szCs w:val="18"/>
        </w:rPr>
        <w:t>CAZ</w:t>
      </w:r>
      <w:proofErr w:type="spellEnd"/>
      <w:r w:rsidRPr="00D37E76">
        <w:rPr>
          <w:rFonts w:ascii="Arial" w:hAnsi="Arial" w:cs="Arial"/>
          <w:sz w:val="18"/>
          <w:szCs w:val="18"/>
        </w:rPr>
        <w:t xml:space="preserve">) means the area where activities associated with the construction of the project are permitted to take place and includes but is not limited to the areas for compound, access point, materials storage locations and marine infrastructure.  The Contractor </w:t>
      </w:r>
      <w:r w:rsidR="00121157" w:rsidRPr="00D37E76">
        <w:rPr>
          <w:rFonts w:ascii="Arial" w:hAnsi="Arial" w:cs="Arial"/>
          <w:sz w:val="18"/>
          <w:szCs w:val="18"/>
        </w:rPr>
        <w:t>must</w:t>
      </w:r>
      <w:r w:rsidRPr="00D37E76">
        <w:rPr>
          <w:rFonts w:ascii="Arial" w:hAnsi="Arial" w:cs="Arial"/>
          <w:sz w:val="18"/>
          <w:szCs w:val="18"/>
        </w:rPr>
        <w:t xml:space="preserve"> undertake all activities within the approved </w:t>
      </w:r>
      <w:proofErr w:type="spellStart"/>
      <w:r w:rsidRPr="00D37E76">
        <w:rPr>
          <w:rFonts w:ascii="Arial" w:hAnsi="Arial" w:cs="Arial"/>
          <w:sz w:val="18"/>
          <w:szCs w:val="18"/>
        </w:rPr>
        <w:t>CAZ</w:t>
      </w:r>
      <w:proofErr w:type="spellEnd"/>
      <w:r w:rsidRPr="00D37E76">
        <w:rPr>
          <w:rFonts w:ascii="Arial" w:hAnsi="Arial" w:cs="Arial"/>
          <w:sz w:val="18"/>
          <w:szCs w:val="18"/>
        </w:rPr>
        <w:t>.</w:t>
      </w:r>
    </w:p>
    <w:p w:rsidR="00AC633D" w:rsidRPr="00D37E76" w:rsidRDefault="00AC633D" w:rsidP="00AC633D">
      <w:pPr>
        <w:rPr>
          <w:rFonts w:ascii="Arial" w:hAnsi="Arial" w:cs="Arial"/>
          <w:sz w:val="18"/>
          <w:szCs w:val="18"/>
        </w:rPr>
      </w:pPr>
    </w:p>
    <w:p w:rsidR="00AC633D" w:rsidRPr="00D37E76" w:rsidRDefault="00AC633D" w:rsidP="00AC633D">
      <w:pPr>
        <w:rPr>
          <w:rFonts w:ascii="Arial" w:hAnsi="Arial" w:cs="Arial"/>
          <w:strike/>
          <w:color w:val="000000"/>
          <w:sz w:val="18"/>
          <w:szCs w:val="18"/>
        </w:rPr>
      </w:pPr>
      <w:r w:rsidRPr="00D37E76">
        <w:rPr>
          <w:rFonts w:ascii="Arial" w:hAnsi="Arial" w:cs="Arial"/>
          <w:sz w:val="18"/>
          <w:szCs w:val="18"/>
        </w:rPr>
        <w:t xml:space="preserve">Prior to commencement of work on site, the Contractor </w:t>
      </w:r>
      <w:r w:rsidR="00121157" w:rsidRPr="00D37E76">
        <w:rPr>
          <w:rFonts w:ascii="Arial" w:hAnsi="Arial" w:cs="Arial"/>
          <w:sz w:val="18"/>
          <w:szCs w:val="18"/>
        </w:rPr>
        <w:t>must</w:t>
      </w:r>
      <w:r w:rsidRPr="00D37E76">
        <w:rPr>
          <w:rFonts w:ascii="Arial" w:hAnsi="Arial" w:cs="Arial"/>
          <w:sz w:val="18"/>
          <w:szCs w:val="18"/>
        </w:rPr>
        <w:t xml:space="preserve"> submit a plan indicating the proposed boundaries of the </w:t>
      </w:r>
      <w:proofErr w:type="spellStart"/>
      <w:r w:rsidRPr="00D37E76">
        <w:rPr>
          <w:rFonts w:ascii="Arial" w:hAnsi="Arial" w:cs="Arial"/>
          <w:sz w:val="18"/>
          <w:szCs w:val="18"/>
        </w:rPr>
        <w:t>CAZ</w:t>
      </w:r>
      <w:proofErr w:type="spellEnd"/>
      <w:r w:rsidRPr="00D37E76">
        <w:rPr>
          <w:rFonts w:ascii="Arial" w:hAnsi="Arial" w:cs="Arial"/>
          <w:sz w:val="18"/>
          <w:szCs w:val="18"/>
        </w:rPr>
        <w:t xml:space="preserve"> to the </w:t>
      </w:r>
      <w:r w:rsidR="00121157" w:rsidRPr="00D37E76">
        <w:rPr>
          <w:rFonts w:ascii="Arial" w:hAnsi="Arial" w:cs="Arial"/>
          <w:sz w:val="18"/>
          <w:szCs w:val="18"/>
        </w:rPr>
        <w:t>Principal</w:t>
      </w:r>
      <w:r w:rsidRPr="00D37E76">
        <w:rPr>
          <w:rFonts w:ascii="Arial" w:hAnsi="Arial" w:cs="Arial"/>
          <w:sz w:val="18"/>
          <w:szCs w:val="18"/>
        </w:rPr>
        <w:t xml:space="preserve"> for approval.  Provision of the </w:t>
      </w:r>
      <w:proofErr w:type="spellStart"/>
      <w:r w:rsidRPr="00D37E76">
        <w:rPr>
          <w:rFonts w:ascii="Arial" w:hAnsi="Arial" w:cs="Arial"/>
          <w:sz w:val="18"/>
          <w:szCs w:val="18"/>
        </w:rPr>
        <w:t>CAZ</w:t>
      </w:r>
      <w:proofErr w:type="spellEnd"/>
      <w:r w:rsidRPr="00D37E76">
        <w:rPr>
          <w:rFonts w:ascii="Arial" w:hAnsi="Arial" w:cs="Arial"/>
          <w:sz w:val="18"/>
          <w:szCs w:val="18"/>
        </w:rPr>
        <w:t xml:space="preserve"> </w:t>
      </w:r>
      <w:r w:rsidR="00121157" w:rsidRPr="00D37E76">
        <w:rPr>
          <w:rFonts w:ascii="Arial" w:hAnsi="Arial" w:cs="Arial"/>
          <w:sz w:val="18"/>
          <w:szCs w:val="18"/>
        </w:rPr>
        <w:t>must</w:t>
      </w:r>
      <w:r w:rsidRPr="00D37E76">
        <w:rPr>
          <w:rFonts w:ascii="Arial" w:hAnsi="Arial" w:cs="Arial"/>
          <w:sz w:val="18"/>
          <w:szCs w:val="18"/>
        </w:rPr>
        <w:t xml:space="preserve"> constitute a </w:t>
      </w:r>
      <w:r w:rsidRPr="00D37E76">
        <w:rPr>
          <w:rFonts w:ascii="Arial" w:hAnsi="Arial" w:cs="Arial"/>
          <w:b/>
          <w:sz w:val="18"/>
          <w:szCs w:val="18"/>
        </w:rPr>
        <w:t>HOLD POINT</w:t>
      </w:r>
      <w:r w:rsidRPr="00D37E76">
        <w:rPr>
          <w:rFonts w:ascii="Arial" w:hAnsi="Arial" w:cs="Arial"/>
          <w:sz w:val="18"/>
          <w:szCs w:val="18"/>
        </w:rPr>
        <w:t>.</w:t>
      </w:r>
    </w:p>
    <w:p w:rsidR="00AC633D" w:rsidRPr="00D37E76" w:rsidRDefault="00AC633D" w:rsidP="00AC633D">
      <w:pPr>
        <w:rPr>
          <w:rFonts w:ascii="Arial" w:hAnsi="Arial" w:cs="Arial"/>
          <w:sz w:val="18"/>
          <w:szCs w:val="18"/>
        </w:rPr>
      </w:pPr>
    </w:p>
    <w:p w:rsidR="00AC633D" w:rsidRPr="00D37E76" w:rsidRDefault="00AC633D" w:rsidP="00AC633D">
      <w:pPr>
        <w:rPr>
          <w:rFonts w:ascii="Arial" w:hAnsi="Arial" w:cs="Arial"/>
          <w:snapToGrid w:val="0"/>
          <w:spacing w:val="-2"/>
          <w:sz w:val="18"/>
          <w:szCs w:val="18"/>
        </w:rPr>
      </w:pPr>
      <w:r w:rsidRPr="00D37E76">
        <w:rPr>
          <w:rFonts w:ascii="Arial" w:hAnsi="Arial" w:cs="Arial"/>
          <w:sz w:val="18"/>
          <w:szCs w:val="18"/>
        </w:rPr>
        <w:t xml:space="preserve">If the Contractor wishes to extend the </w:t>
      </w:r>
      <w:proofErr w:type="spellStart"/>
      <w:r w:rsidRPr="00D37E76">
        <w:rPr>
          <w:rFonts w:ascii="Arial" w:hAnsi="Arial" w:cs="Arial"/>
          <w:sz w:val="18"/>
          <w:szCs w:val="18"/>
        </w:rPr>
        <w:t>CAZ</w:t>
      </w:r>
      <w:proofErr w:type="spellEnd"/>
      <w:r w:rsidRPr="00D37E76">
        <w:rPr>
          <w:rFonts w:ascii="Arial" w:hAnsi="Arial" w:cs="Arial"/>
          <w:sz w:val="18"/>
          <w:szCs w:val="18"/>
        </w:rPr>
        <w:t xml:space="preserve"> during the project, prior approval </w:t>
      </w:r>
      <w:r w:rsidR="00121157" w:rsidRPr="00D37E76">
        <w:rPr>
          <w:rFonts w:ascii="Arial" w:hAnsi="Arial" w:cs="Arial"/>
          <w:sz w:val="18"/>
          <w:szCs w:val="18"/>
        </w:rPr>
        <w:t>must</w:t>
      </w:r>
      <w:r w:rsidRPr="00D37E76">
        <w:rPr>
          <w:rFonts w:ascii="Arial" w:hAnsi="Arial" w:cs="Arial"/>
          <w:sz w:val="18"/>
          <w:szCs w:val="18"/>
        </w:rPr>
        <w:t xml:space="preserve"> be sought using the attached form "Request to Change Contractor’s Activity Zone" (Appendix 1).  Submission of the request to extend the </w:t>
      </w:r>
      <w:proofErr w:type="spellStart"/>
      <w:r w:rsidRPr="00D37E76">
        <w:rPr>
          <w:rFonts w:ascii="Arial" w:hAnsi="Arial" w:cs="Arial"/>
          <w:sz w:val="18"/>
          <w:szCs w:val="18"/>
        </w:rPr>
        <w:t>CAZ</w:t>
      </w:r>
      <w:proofErr w:type="spellEnd"/>
      <w:r w:rsidRPr="00D37E76">
        <w:rPr>
          <w:rFonts w:ascii="Arial" w:hAnsi="Arial" w:cs="Arial"/>
          <w:sz w:val="18"/>
          <w:szCs w:val="18"/>
        </w:rPr>
        <w:t xml:space="preserve"> </w:t>
      </w:r>
      <w:r w:rsidR="00121157" w:rsidRPr="00D37E76">
        <w:rPr>
          <w:rFonts w:ascii="Arial" w:hAnsi="Arial" w:cs="Arial"/>
          <w:sz w:val="18"/>
          <w:szCs w:val="18"/>
        </w:rPr>
        <w:t>must</w:t>
      </w:r>
      <w:r w:rsidRPr="00D37E76">
        <w:rPr>
          <w:rFonts w:ascii="Arial" w:hAnsi="Arial" w:cs="Arial"/>
          <w:sz w:val="18"/>
          <w:szCs w:val="18"/>
        </w:rPr>
        <w:t xml:space="preserve"> constitute </w:t>
      </w:r>
      <w:r w:rsidRPr="00D37E76">
        <w:rPr>
          <w:rFonts w:ascii="Arial" w:hAnsi="Arial" w:cs="Arial"/>
          <w:snapToGrid w:val="0"/>
          <w:spacing w:val="-2"/>
          <w:sz w:val="18"/>
          <w:szCs w:val="18"/>
        </w:rPr>
        <w:t xml:space="preserve">a </w:t>
      </w:r>
      <w:r w:rsidRPr="00D37E76">
        <w:rPr>
          <w:rFonts w:ascii="Arial" w:hAnsi="Arial" w:cs="Arial"/>
          <w:b/>
          <w:snapToGrid w:val="0"/>
          <w:spacing w:val="-2"/>
          <w:sz w:val="18"/>
          <w:szCs w:val="18"/>
        </w:rPr>
        <w:t>HOLD POINT</w:t>
      </w:r>
      <w:r w:rsidRPr="00D37E76">
        <w:rPr>
          <w:rFonts w:ascii="Arial" w:hAnsi="Arial" w:cs="Arial"/>
          <w:sz w:val="18"/>
          <w:szCs w:val="18"/>
        </w:rPr>
        <w:t xml:space="preserve">.  Any approved changes </w:t>
      </w:r>
      <w:r w:rsidR="00121157" w:rsidRPr="00D37E76">
        <w:rPr>
          <w:rFonts w:ascii="Arial" w:hAnsi="Arial" w:cs="Arial"/>
          <w:sz w:val="18"/>
          <w:szCs w:val="18"/>
        </w:rPr>
        <w:t>must</w:t>
      </w:r>
      <w:r w:rsidRPr="00D37E76">
        <w:rPr>
          <w:rFonts w:ascii="Arial" w:hAnsi="Arial" w:cs="Arial"/>
          <w:snapToGrid w:val="0"/>
          <w:spacing w:val="-2"/>
          <w:sz w:val="18"/>
          <w:szCs w:val="18"/>
        </w:rPr>
        <w:t xml:space="preserve"> be documented in the </w:t>
      </w:r>
      <w:proofErr w:type="spellStart"/>
      <w:r w:rsidRPr="00D37E76">
        <w:rPr>
          <w:rFonts w:ascii="Arial" w:hAnsi="Arial" w:cs="Arial"/>
          <w:snapToGrid w:val="0"/>
          <w:spacing w:val="-2"/>
          <w:sz w:val="18"/>
          <w:szCs w:val="18"/>
        </w:rPr>
        <w:t>CEMP</w:t>
      </w:r>
      <w:proofErr w:type="spellEnd"/>
      <w:r w:rsidRPr="00D37E76">
        <w:rPr>
          <w:rFonts w:ascii="Arial" w:hAnsi="Arial" w:cs="Arial"/>
          <w:snapToGrid w:val="0"/>
          <w:spacing w:val="-2"/>
          <w:sz w:val="18"/>
          <w:szCs w:val="18"/>
        </w:rPr>
        <w:t xml:space="preserve"> and on the Drawings.</w:t>
      </w:r>
    </w:p>
    <w:p w:rsidR="00AC633D" w:rsidRPr="00D37E76" w:rsidRDefault="00AC633D" w:rsidP="00AC633D">
      <w:pPr>
        <w:rPr>
          <w:rFonts w:ascii="Arial" w:hAnsi="Arial" w:cs="Arial"/>
          <w:snapToGrid w:val="0"/>
          <w:spacing w:val="-2"/>
          <w:sz w:val="18"/>
          <w:szCs w:val="18"/>
        </w:rPr>
      </w:pPr>
    </w:p>
    <w:p w:rsidR="00AC633D" w:rsidRPr="00D37E76" w:rsidRDefault="00AC633D" w:rsidP="00AC633D">
      <w:pPr>
        <w:rPr>
          <w:rFonts w:ascii="Arial" w:hAnsi="Arial" w:cs="Arial"/>
          <w:sz w:val="18"/>
          <w:szCs w:val="18"/>
        </w:rPr>
      </w:pPr>
      <w:r w:rsidRPr="00D37E76">
        <w:rPr>
          <w:rFonts w:ascii="Arial" w:hAnsi="Arial" w:cs="Arial"/>
          <w:sz w:val="18"/>
          <w:szCs w:val="18"/>
        </w:rPr>
        <w:t xml:space="preserve">The </w:t>
      </w:r>
      <w:r w:rsidR="00121157" w:rsidRPr="00D37E76">
        <w:rPr>
          <w:rFonts w:ascii="Arial" w:hAnsi="Arial" w:cs="Arial"/>
          <w:sz w:val="18"/>
          <w:szCs w:val="18"/>
        </w:rPr>
        <w:t>Principal</w:t>
      </w:r>
      <w:r w:rsidRPr="00D37E76">
        <w:rPr>
          <w:rFonts w:ascii="Arial" w:hAnsi="Arial" w:cs="Arial"/>
          <w:sz w:val="18"/>
          <w:szCs w:val="18"/>
        </w:rPr>
        <w:t xml:space="preserve">’s approval of the </w:t>
      </w:r>
      <w:proofErr w:type="spellStart"/>
      <w:r w:rsidRPr="00D37E76">
        <w:rPr>
          <w:rFonts w:ascii="Arial" w:hAnsi="Arial" w:cs="Arial"/>
          <w:sz w:val="18"/>
          <w:szCs w:val="18"/>
        </w:rPr>
        <w:t>CAZ</w:t>
      </w:r>
      <w:proofErr w:type="spellEnd"/>
      <w:r w:rsidRPr="00D37E76">
        <w:rPr>
          <w:rFonts w:ascii="Arial" w:hAnsi="Arial" w:cs="Arial"/>
          <w:sz w:val="18"/>
          <w:szCs w:val="18"/>
        </w:rPr>
        <w:t xml:space="preserve"> or an extension to it will be based on a consideration of the likelihood and consequences of an adverse environmental impact and the practicality of restricting construction related activities.</w:t>
      </w:r>
    </w:p>
    <w:p w:rsidR="00C34D4B" w:rsidRPr="00D37E76" w:rsidRDefault="00C34D4B" w:rsidP="00C34D4B">
      <w:pPr>
        <w:rPr>
          <w:rFonts w:ascii="Arial" w:hAnsi="Arial" w:cs="Arial"/>
          <w:sz w:val="18"/>
          <w:szCs w:val="18"/>
        </w:rPr>
      </w:pPr>
    </w:p>
    <w:p w:rsidR="00C34D4B" w:rsidRPr="00D37E76" w:rsidRDefault="00C34D4B" w:rsidP="00C34D4B">
      <w:pPr>
        <w:numPr>
          <w:ilvl w:val="0"/>
          <w:numId w:val="12"/>
        </w:numPr>
        <w:ind w:left="0" w:firstLine="0"/>
        <w:rPr>
          <w:rFonts w:ascii="Arial" w:hAnsi="Arial" w:cs="Arial"/>
          <w:b/>
          <w:sz w:val="18"/>
          <w:szCs w:val="18"/>
          <w:u w:val="single"/>
        </w:rPr>
      </w:pPr>
      <w:r w:rsidRPr="00D37E76">
        <w:rPr>
          <w:rFonts w:ascii="Arial" w:hAnsi="Arial" w:cs="Arial"/>
          <w:b/>
          <w:sz w:val="18"/>
          <w:szCs w:val="18"/>
          <w:u w:val="single"/>
        </w:rPr>
        <w:t>ENVIRONMENTAL INCIDENT</w:t>
      </w:r>
    </w:p>
    <w:p w:rsidR="00C34D4B" w:rsidRPr="00D37E76" w:rsidRDefault="00C34D4B" w:rsidP="00C34D4B">
      <w:pPr>
        <w:rPr>
          <w:rFonts w:ascii="Arial" w:hAnsi="Arial" w:cs="Arial"/>
          <w:sz w:val="18"/>
          <w:szCs w:val="18"/>
        </w:rPr>
      </w:pPr>
    </w:p>
    <w:p w:rsidR="00C34D4B" w:rsidRPr="00D37E76" w:rsidRDefault="00C34D4B" w:rsidP="00C34D4B">
      <w:pPr>
        <w:numPr>
          <w:ilvl w:val="1"/>
          <w:numId w:val="12"/>
        </w:numPr>
        <w:rPr>
          <w:rFonts w:ascii="Arial" w:hAnsi="Arial" w:cs="Arial"/>
          <w:b/>
          <w:sz w:val="18"/>
          <w:szCs w:val="18"/>
          <w:u w:val="single"/>
        </w:rPr>
      </w:pPr>
      <w:r w:rsidRPr="00D37E76">
        <w:rPr>
          <w:rFonts w:ascii="Arial" w:hAnsi="Arial" w:cs="Arial"/>
          <w:b/>
          <w:sz w:val="18"/>
          <w:szCs w:val="18"/>
          <w:u w:val="single"/>
        </w:rPr>
        <w:t xml:space="preserve">Environment Emergency Response Plan/ Procedure </w:t>
      </w:r>
    </w:p>
    <w:p w:rsidR="00C34D4B" w:rsidRPr="00D37E76" w:rsidRDefault="00C34D4B" w:rsidP="00C34D4B">
      <w:pPr>
        <w:jc w:val="left"/>
        <w:rPr>
          <w:rFonts w:ascii="Arial" w:hAnsi="Arial" w:cs="Arial"/>
          <w:sz w:val="18"/>
          <w:szCs w:val="18"/>
        </w:rPr>
      </w:pPr>
    </w:p>
    <w:p w:rsidR="00C34D4B" w:rsidRPr="00D37E76" w:rsidRDefault="00C34D4B" w:rsidP="00C34D4B">
      <w:pPr>
        <w:jc w:val="left"/>
        <w:rPr>
          <w:rFonts w:ascii="Arial" w:hAnsi="Arial" w:cs="Arial"/>
          <w:sz w:val="18"/>
          <w:szCs w:val="18"/>
        </w:rPr>
      </w:pPr>
      <w:r w:rsidRPr="00D37E76">
        <w:rPr>
          <w:rFonts w:ascii="Arial" w:hAnsi="Arial" w:cs="Arial"/>
          <w:sz w:val="18"/>
          <w:szCs w:val="18"/>
        </w:rPr>
        <w:t xml:space="preserve">The Contractor must develop and maintain an Environmental Emergency Response Plan / </w:t>
      </w:r>
      <w:proofErr w:type="gramStart"/>
      <w:r w:rsidRPr="00D37E76">
        <w:rPr>
          <w:rFonts w:ascii="Arial" w:hAnsi="Arial" w:cs="Arial"/>
          <w:sz w:val="18"/>
          <w:szCs w:val="18"/>
        </w:rPr>
        <w:t>Procedure which</w:t>
      </w:r>
      <w:proofErr w:type="gramEnd"/>
      <w:r w:rsidRPr="00D37E76">
        <w:rPr>
          <w:rFonts w:ascii="Arial" w:hAnsi="Arial" w:cs="Arial"/>
          <w:sz w:val="18"/>
          <w:szCs w:val="18"/>
        </w:rPr>
        <w:t xml:space="preserve"> includes the following information as appropriate:</w:t>
      </w:r>
    </w:p>
    <w:p w:rsidR="00C34D4B" w:rsidRPr="00D37E76" w:rsidRDefault="00C34D4B" w:rsidP="00C34D4B">
      <w:pPr>
        <w:numPr>
          <w:ilvl w:val="0"/>
          <w:numId w:val="14"/>
        </w:numPr>
        <w:spacing w:before="120"/>
        <w:jc w:val="left"/>
        <w:rPr>
          <w:rFonts w:ascii="Arial" w:hAnsi="Arial" w:cs="Arial"/>
          <w:sz w:val="18"/>
          <w:szCs w:val="18"/>
          <w:lang w:val="en-US"/>
        </w:rPr>
      </w:pPr>
      <w:r w:rsidRPr="00D37E76">
        <w:rPr>
          <w:rFonts w:ascii="Arial" w:hAnsi="Arial" w:cs="Arial"/>
          <w:sz w:val="18"/>
          <w:szCs w:val="18"/>
        </w:rPr>
        <w:t>emergency</w:t>
      </w:r>
      <w:r w:rsidRPr="00D37E76">
        <w:rPr>
          <w:rFonts w:ascii="Arial" w:hAnsi="Arial" w:cs="Arial"/>
          <w:sz w:val="18"/>
          <w:szCs w:val="18"/>
          <w:lang w:val="en-US"/>
        </w:rPr>
        <w:t xml:space="preserve"> contacts (including EPA, </w:t>
      </w:r>
      <w:proofErr w:type="spellStart"/>
      <w:r w:rsidRPr="00D37E76">
        <w:rPr>
          <w:rFonts w:ascii="Arial" w:hAnsi="Arial" w:cs="Arial"/>
          <w:sz w:val="18"/>
          <w:szCs w:val="18"/>
          <w:lang w:val="en-US"/>
        </w:rPr>
        <w:t>CFS</w:t>
      </w:r>
      <w:proofErr w:type="spellEnd"/>
      <w:r w:rsidRPr="00D37E76">
        <w:rPr>
          <w:rFonts w:ascii="Arial" w:hAnsi="Arial" w:cs="Arial"/>
          <w:sz w:val="18"/>
          <w:szCs w:val="18"/>
          <w:lang w:val="en-US"/>
        </w:rPr>
        <w:t xml:space="preserve"> / </w:t>
      </w:r>
      <w:proofErr w:type="spellStart"/>
      <w:r w:rsidRPr="00D37E76">
        <w:rPr>
          <w:rFonts w:ascii="Arial" w:hAnsi="Arial" w:cs="Arial"/>
          <w:sz w:val="18"/>
          <w:szCs w:val="18"/>
          <w:lang w:val="en-US"/>
        </w:rPr>
        <w:t>MFS</w:t>
      </w:r>
      <w:proofErr w:type="spellEnd"/>
      <w:r w:rsidRPr="00D37E76">
        <w:rPr>
          <w:rFonts w:ascii="Arial" w:hAnsi="Arial" w:cs="Arial"/>
          <w:sz w:val="18"/>
          <w:szCs w:val="18"/>
          <w:lang w:val="en-US"/>
        </w:rPr>
        <w:t>, Outer Harbor Signal Station, Police and other relevant authorities);</w:t>
      </w:r>
    </w:p>
    <w:p w:rsidR="00C34D4B" w:rsidRPr="00D37E76" w:rsidRDefault="00C34D4B" w:rsidP="00C34D4B">
      <w:pPr>
        <w:numPr>
          <w:ilvl w:val="0"/>
          <w:numId w:val="14"/>
        </w:numPr>
        <w:spacing w:before="120"/>
        <w:jc w:val="left"/>
        <w:rPr>
          <w:rFonts w:ascii="Arial" w:hAnsi="Arial" w:cs="Arial"/>
          <w:sz w:val="18"/>
          <w:szCs w:val="18"/>
          <w:lang w:val="en-US"/>
        </w:rPr>
      </w:pPr>
      <w:r w:rsidRPr="00D37E76">
        <w:rPr>
          <w:rFonts w:ascii="Arial" w:hAnsi="Arial" w:cs="Arial"/>
          <w:sz w:val="18"/>
          <w:szCs w:val="18"/>
        </w:rPr>
        <w:t>responsibilities</w:t>
      </w:r>
      <w:r w:rsidRPr="00D37E76">
        <w:rPr>
          <w:rFonts w:ascii="Arial" w:hAnsi="Arial" w:cs="Arial"/>
          <w:sz w:val="18"/>
          <w:szCs w:val="18"/>
          <w:lang w:val="en-US"/>
        </w:rPr>
        <w:t xml:space="preserve"> of key personnel;</w:t>
      </w:r>
    </w:p>
    <w:p w:rsidR="00C34D4B" w:rsidRPr="00D37E76" w:rsidRDefault="00C34D4B" w:rsidP="00C34D4B">
      <w:pPr>
        <w:numPr>
          <w:ilvl w:val="0"/>
          <w:numId w:val="14"/>
        </w:numPr>
        <w:spacing w:before="120"/>
        <w:jc w:val="left"/>
        <w:rPr>
          <w:rFonts w:ascii="Arial" w:hAnsi="Arial" w:cs="Arial"/>
          <w:sz w:val="18"/>
          <w:szCs w:val="18"/>
          <w:lang w:val="en-US"/>
        </w:rPr>
      </w:pPr>
      <w:r w:rsidRPr="00D37E76">
        <w:rPr>
          <w:rFonts w:ascii="Arial" w:hAnsi="Arial" w:cs="Arial"/>
          <w:sz w:val="18"/>
          <w:szCs w:val="18"/>
        </w:rPr>
        <w:t>communications</w:t>
      </w:r>
      <w:r w:rsidRPr="00D37E76">
        <w:rPr>
          <w:rFonts w:ascii="Arial" w:hAnsi="Arial" w:cs="Arial"/>
          <w:sz w:val="18"/>
          <w:szCs w:val="18"/>
          <w:lang w:val="en-US"/>
        </w:rPr>
        <w:t xml:space="preserve"> plan;</w:t>
      </w:r>
    </w:p>
    <w:p w:rsidR="00C34D4B" w:rsidRPr="00D37E76" w:rsidRDefault="00C34D4B" w:rsidP="00C34D4B">
      <w:pPr>
        <w:numPr>
          <w:ilvl w:val="0"/>
          <w:numId w:val="14"/>
        </w:numPr>
        <w:spacing w:before="120"/>
        <w:jc w:val="left"/>
        <w:rPr>
          <w:rFonts w:ascii="Arial" w:hAnsi="Arial" w:cs="Arial"/>
          <w:sz w:val="18"/>
          <w:szCs w:val="18"/>
          <w:lang w:val="en-US"/>
        </w:rPr>
      </w:pPr>
      <w:r w:rsidRPr="00D37E76">
        <w:rPr>
          <w:rFonts w:ascii="Arial" w:hAnsi="Arial" w:cs="Arial"/>
          <w:sz w:val="18"/>
          <w:szCs w:val="18"/>
          <w:lang w:val="en-US"/>
        </w:rPr>
        <w:t>action to be taken;</w:t>
      </w:r>
    </w:p>
    <w:p w:rsidR="00C34D4B" w:rsidRPr="00D37E76" w:rsidRDefault="00C34D4B" w:rsidP="00C34D4B">
      <w:pPr>
        <w:numPr>
          <w:ilvl w:val="0"/>
          <w:numId w:val="14"/>
        </w:numPr>
        <w:spacing w:before="120"/>
        <w:jc w:val="left"/>
        <w:rPr>
          <w:rFonts w:ascii="Arial" w:hAnsi="Arial" w:cs="Arial"/>
          <w:sz w:val="18"/>
          <w:szCs w:val="18"/>
          <w:lang w:val="en-US"/>
        </w:rPr>
      </w:pPr>
      <w:r w:rsidRPr="00D37E76">
        <w:rPr>
          <w:rFonts w:ascii="Arial" w:hAnsi="Arial" w:cs="Arial"/>
          <w:sz w:val="18"/>
          <w:szCs w:val="18"/>
        </w:rPr>
        <w:t>information</w:t>
      </w:r>
      <w:r w:rsidRPr="00D37E76">
        <w:rPr>
          <w:rFonts w:ascii="Arial" w:hAnsi="Arial" w:cs="Arial"/>
          <w:sz w:val="18"/>
          <w:szCs w:val="18"/>
          <w:lang w:val="en-US"/>
        </w:rPr>
        <w:t xml:space="preserve"> on hazards; </w:t>
      </w:r>
    </w:p>
    <w:p w:rsidR="00C34D4B" w:rsidRPr="00D37E76" w:rsidRDefault="00C34D4B" w:rsidP="00C34D4B">
      <w:pPr>
        <w:numPr>
          <w:ilvl w:val="0"/>
          <w:numId w:val="14"/>
        </w:numPr>
        <w:spacing w:before="120"/>
        <w:jc w:val="left"/>
        <w:rPr>
          <w:rFonts w:ascii="Arial" w:hAnsi="Arial" w:cs="Arial"/>
          <w:sz w:val="18"/>
          <w:szCs w:val="18"/>
          <w:lang w:val="en-US"/>
        </w:rPr>
      </w:pPr>
      <w:r w:rsidRPr="00D37E76">
        <w:rPr>
          <w:rFonts w:ascii="Arial" w:hAnsi="Arial" w:cs="Arial"/>
          <w:sz w:val="18"/>
          <w:szCs w:val="18"/>
          <w:lang w:val="en-US"/>
        </w:rPr>
        <w:t xml:space="preserve">training </w:t>
      </w:r>
      <w:r w:rsidRPr="00D37E76">
        <w:rPr>
          <w:rFonts w:ascii="Arial" w:hAnsi="Arial" w:cs="Arial"/>
          <w:sz w:val="18"/>
          <w:szCs w:val="18"/>
        </w:rPr>
        <w:t>plan</w:t>
      </w:r>
      <w:r w:rsidRPr="00D37E76">
        <w:rPr>
          <w:rFonts w:ascii="Arial" w:hAnsi="Arial" w:cs="Arial"/>
          <w:sz w:val="18"/>
          <w:szCs w:val="18"/>
          <w:lang w:val="en-US"/>
        </w:rPr>
        <w:t xml:space="preserve"> and equipment; and </w:t>
      </w:r>
    </w:p>
    <w:p w:rsidR="00C34D4B" w:rsidRPr="00D37E76" w:rsidRDefault="00C34D4B" w:rsidP="00C34D4B">
      <w:pPr>
        <w:numPr>
          <w:ilvl w:val="0"/>
          <w:numId w:val="14"/>
        </w:numPr>
        <w:spacing w:before="120"/>
        <w:jc w:val="left"/>
        <w:rPr>
          <w:rFonts w:ascii="Arial" w:hAnsi="Arial" w:cs="Arial"/>
          <w:sz w:val="18"/>
          <w:szCs w:val="18"/>
          <w:lang w:val="en-US"/>
        </w:rPr>
      </w:pPr>
      <w:r w:rsidRPr="00D37E76">
        <w:rPr>
          <w:rFonts w:ascii="Arial" w:hAnsi="Arial" w:cs="Arial"/>
          <w:sz w:val="18"/>
          <w:szCs w:val="18"/>
          <w:lang w:val="en-US"/>
        </w:rPr>
        <w:t>Oil Spill Response</w:t>
      </w:r>
    </w:p>
    <w:p w:rsidR="00C34D4B" w:rsidRPr="00D37E76" w:rsidRDefault="00C34D4B" w:rsidP="00C34D4B">
      <w:pPr>
        <w:jc w:val="left"/>
        <w:rPr>
          <w:rFonts w:ascii="Arial" w:hAnsi="Arial" w:cs="Arial"/>
          <w:sz w:val="18"/>
          <w:szCs w:val="18"/>
        </w:rPr>
      </w:pPr>
    </w:p>
    <w:p w:rsidR="00C34D4B" w:rsidRPr="00D37E76" w:rsidRDefault="00C34D4B" w:rsidP="00C34D4B">
      <w:pPr>
        <w:numPr>
          <w:ilvl w:val="1"/>
          <w:numId w:val="12"/>
        </w:numPr>
        <w:rPr>
          <w:rFonts w:ascii="Arial" w:hAnsi="Arial" w:cs="Arial"/>
          <w:b/>
          <w:sz w:val="18"/>
          <w:szCs w:val="18"/>
          <w:u w:val="single"/>
        </w:rPr>
      </w:pPr>
      <w:r w:rsidRPr="00D37E76">
        <w:rPr>
          <w:rFonts w:ascii="Arial" w:hAnsi="Arial" w:cs="Arial"/>
          <w:b/>
          <w:sz w:val="18"/>
          <w:szCs w:val="18"/>
          <w:u w:val="single"/>
        </w:rPr>
        <w:t>Definition of Incident</w:t>
      </w:r>
    </w:p>
    <w:p w:rsidR="00C34D4B" w:rsidRPr="00D37E76" w:rsidRDefault="00C34D4B" w:rsidP="00C34D4B">
      <w:pPr>
        <w:jc w:val="left"/>
        <w:rPr>
          <w:rFonts w:ascii="Arial" w:hAnsi="Arial" w:cs="Arial"/>
          <w:sz w:val="18"/>
          <w:szCs w:val="18"/>
        </w:rPr>
      </w:pPr>
    </w:p>
    <w:p w:rsidR="00C34D4B" w:rsidRPr="00D37E76" w:rsidRDefault="00C34D4B" w:rsidP="00C34D4B">
      <w:pPr>
        <w:jc w:val="left"/>
        <w:rPr>
          <w:rFonts w:ascii="Arial" w:hAnsi="Arial" w:cs="Arial"/>
          <w:sz w:val="18"/>
          <w:szCs w:val="18"/>
        </w:rPr>
      </w:pPr>
      <w:r w:rsidRPr="00D37E76">
        <w:rPr>
          <w:rFonts w:ascii="Arial" w:hAnsi="Arial" w:cs="Arial"/>
          <w:sz w:val="18"/>
          <w:szCs w:val="18"/>
        </w:rPr>
        <w:t>In the event of incident or accident which:</w:t>
      </w:r>
    </w:p>
    <w:p w:rsidR="00C34D4B" w:rsidRPr="00D37E76" w:rsidRDefault="00C34D4B" w:rsidP="00C34D4B">
      <w:pPr>
        <w:numPr>
          <w:ilvl w:val="0"/>
          <w:numId w:val="8"/>
        </w:numPr>
        <w:tabs>
          <w:tab w:val="clear" w:pos="1423"/>
        </w:tabs>
        <w:spacing w:before="120"/>
        <w:ind w:left="714" w:hanging="357"/>
        <w:jc w:val="left"/>
        <w:rPr>
          <w:rFonts w:ascii="Arial" w:hAnsi="Arial" w:cs="Arial"/>
          <w:sz w:val="18"/>
          <w:szCs w:val="18"/>
        </w:rPr>
      </w:pPr>
      <w:r w:rsidRPr="00D37E76">
        <w:rPr>
          <w:rFonts w:ascii="Arial" w:hAnsi="Arial" w:cs="Arial"/>
          <w:bCs/>
          <w:iCs/>
          <w:sz w:val="18"/>
          <w:szCs w:val="18"/>
          <w:lang w:eastAsia="en-AU"/>
        </w:rPr>
        <w:t xml:space="preserve"> </w:t>
      </w:r>
      <w:r w:rsidRPr="00D37E76">
        <w:rPr>
          <w:rFonts w:ascii="Arial" w:hAnsi="Arial" w:cs="Arial"/>
          <w:sz w:val="18"/>
          <w:szCs w:val="18"/>
        </w:rPr>
        <w:t xml:space="preserve">leads </w:t>
      </w:r>
      <w:r w:rsidRPr="00D37E76">
        <w:rPr>
          <w:rFonts w:ascii="Arial" w:hAnsi="Arial" w:cs="Arial"/>
          <w:sz w:val="18"/>
          <w:szCs w:val="18"/>
          <w:lang w:val="en-US"/>
        </w:rPr>
        <w:t>to</w:t>
      </w:r>
      <w:r w:rsidRPr="00D37E76">
        <w:rPr>
          <w:rFonts w:ascii="Arial" w:hAnsi="Arial" w:cs="Arial"/>
          <w:sz w:val="18"/>
          <w:szCs w:val="18"/>
        </w:rPr>
        <w:t xml:space="preserve"> a warning, notice or order being issued by the SA Environmental Protection Authority;</w:t>
      </w:r>
    </w:p>
    <w:p w:rsidR="00C34D4B" w:rsidRPr="00D37E76" w:rsidRDefault="00C34D4B" w:rsidP="00C34D4B">
      <w:pPr>
        <w:numPr>
          <w:ilvl w:val="0"/>
          <w:numId w:val="8"/>
        </w:numPr>
        <w:tabs>
          <w:tab w:val="clear" w:pos="1423"/>
        </w:tabs>
        <w:spacing w:before="120"/>
        <w:ind w:left="714" w:hanging="357"/>
        <w:jc w:val="left"/>
        <w:rPr>
          <w:rFonts w:ascii="Arial" w:hAnsi="Arial" w:cs="Arial"/>
          <w:sz w:val="18"/>
          <w:szCs w:val="18"/>
        </w:rPr>
      </w:pPr>
      <w:r w:rsidRPr="00D37E76">
        <w:rPr>
          <w:rFonts w:ascii="Arial" w:hAnsi="Arial" w:cs="Arial"/>
          <w:sz w:val="18"/>
          <w:szCs w:val="18"/>
        </w:rPr>
        <w:t xml:space="preserve"> </w:t>
      </w:r>
      <w:r w:rsidRPr="00D37E76">
        <w:rPr>
          <w:rFonts w:ascii="Arial" w:hAnsi="Arial" w:cs="Arial"/>
          <w:bCs/>
          <w:iCs/>
          <w:sz w:val="18"/>
          <w:szCs w:val="18"/>
          <w:lang w:eastAsia="en-AU"/>
        </w:rPr>
        <w:t>contravenes</w:t>
      </w:r>
      <w:r w:rsidRPr="00D37E76">
        <w:rPr>
          <w:rFonts w:ascii="Arial" w:hAnsi="Arial" w:cs="Arial"/>
          <w:sz w:val="18"/>
          <w:szCs w:val="18"/>
        </w:rPr>
        <w:t xml:space="preserve"> applicable environmental legislation / Environmental Authorisation; or</w:t>
      </w:r>
    </w:p>
    <w:p w:rsidR="00C34D4B" w:rsidRPr="00D37E76" w:rsidRDefault="00C34D4B" w:rsidP="00C34D4B">
      <w:pPr>
        <w:numPr>
          <w:ilvl w:val="0"/>
          <w:numId w:val="8"/>
        </w:numPr>
        <w:tabs>
          <w:tab w:val="clear" w:pos="1423"/>
        </w:tabs>
        <w:spacing w:before="120"/>
        <w:ind w:left="714" w:hanging="357"/>
        <w:jc w:val="left"/>
        <w:rPr>
          <w:rFonts w:ascii="Arial" w:hAnsi="Arial" w:cs="Arial"/>
          <w:sz w:val="18"/>
          <w:szCs w:val="18"/>
        </w:rPr>
      </w:pPr>
      <w:r w:rsidRPr="00D37E76">
        <w:rPr>
          <w:rFonts w:ascii="Arial" w:hAnsi="Arial" w:cs="Arial"/>
          <w:sz w:val="18"/>
          <w:szCs w:val="18"/>
        </w:rPr>
        <w:lastRenderedPageBreak/>
        <w:t xml:space="preserve"> causes </w:t>
      </w:r>
      <w:r w:rsidRPr="00D37E76">
        <w:rPr>
          <w:rFonts w:ascii="Arial" w:hAnsi="Arial" w:cs="Arial"/>
          <w:bCs/>
          <w:iCs/>
          <w:sz w:val="18"/>
          <w:szCs w:val="18"/>
          <w:lang w:eastAsia="en-AU"/>
        </w:rPr>
        <w:t>environmental</w:t>
      </w:r>
      <w:r w:rsidRPr="00D37E76">
        <w:rPr>
          <w:rFonts w:ascii="Arial" w:hAnsi="Arial" w:cs="Arial"/>
          <w:sz w:val="18"/>
          <w:szCs w:val="18"/>
        </w:rPr>
        <w:t xml:space="preserve"> damage, or</w:t>
      </w:r>
    </w:p>
    <w:p w:rsidR="00C34D4B" w:rsidRPr="00D37E76" w:rsidRDefault="00C34D4B" w:rsidP="00C34D4B">
      <w:pPr>
        <w:numPr>
          <w:ilvl w:val="0"/>
          <w:numId w:val="8"/>
        </w:numPr>
        <w:tabs>
          <w:tab w:val="clear" w:pos="1423"/>
        </w:tabs>
        <w:spacing w:before="120"/>
        <w:ind w:left="714" w:hanging="357"/>
        <w:jc w:val="left"/>
        <w:rPr>
          <w:rFonts w:ascii="Arial" w:hAnsi="Arial" w:cs="Arial"/>
          <w:sz w:val="18"/>
          <w:szCs w:val="18"/>
        </w:rPr>
      </w:pPr>
      <w:r w:rsidRPr="00D37E76">
        <w:rPr>
          <w:rFonts w:ascii="Arial" w:hAnsi="Arial" w:cs="Arial"/>
          <w:sz w:val="18"/>
          <w:szCs w:val="18"/>
        </w:rPr>
        <w:t xml:space="preserve">Results in the spillage/release of noxious or hazardous substances (such as but not limited to hydrocarbons or any other machinery fluids) into sea or watercourses. </w:t>
      </w:r>
    </w:p>
    <w:p w:rsidR="00C34D4B" w:rsidRPr="00D37E76" w:rsidRDefault="00C34D4B" w:rsidP="00C34D4B">
      <w:pPr>
        <w:spacing w:before="120"/>
        <w:jc w:val="left"/>
        <w:rPr>
          <w:rFonts w:ascii="Arial" w:hAnsi="Arial" w:cs="Arial"/>
          <w:sz w:val="18"/>
          <w:szCs w:val="18"/>
        </w:rPr>
      </w:pPr>
      <w:proofErr w:type="gramStart"/>
      <w:r w:rsidRPr="00D37E76">
        <w:rPr>
          <w:rFonts w:ascii="Arial" w:hAnsi="Arial" w:cs="Arial"/>
          <w:sz w:val="18"/>
          <w:szCs w:val="18"/>
        </w:rPr>
        <w:t>the</w:t>
      </w:r>
      <w:proofErr w:type="gramEnd"/>
      <w:r w:rsidRPr="00D37E76">
        <w:rPr>
          <w:rFonts w:ascii="Arial" w:hAnsi="Arial" w:cs="Arial"/>
          <w:sz w:val="18"/>
          <w:szCs w:val="18"/>
        </w:rPr>
        <w:t xml:space="preserve"> Contractor must:</w:t>
      </w:r>
    </w:p>
    <w:p w:rsidR="00C34D4B" w:rsidRPr="00D37E76" w:rsidRDefault="00C34D4B" w:rsidP="00C34D4B">
      <w:pPr>
        <w:numPr>
          <w:ilvl w:val="0"/>
          <w:numId w:val="8"/>
        </w:numPr>
        <w:tabs>
          <w:tab w:val="clear" w:pos="1423"/>
        </w:tabs>
        <w:spacing w:before="120"/>
        <w:ind w:left="714" w:hanging="357"/>
        <w:jc w:val="left"/>
        <w:rPr>
          <w:rFonts w:ascii="Arial" w:hAnsi="Arial" w:cs="Arial"/>
          <w:sz w:val="18"/>
          <w:szCs w:val="18"/>
        </w:rPr>
      </w:pPr>
      <w:r w:rsidRPr="00D37E76">
        <w:rPr>
          <w:rFonts w:ascii="Arial" w:hAnsi="Arial" w:cs="Arial"/>
          <w:sz w:val="18"/>
          <w:szCs w:val="18"/>
        </w:rPr>
        <w:t xml:space="preserve">immediately  notify the </w:t>
      </w:r>
      <w:r w:rsidR="00121157" w:rsidRPr="00D37E76">
        <w:rPr>
          <w:rFonts w:ascii="Arial" w:hAnsi="Arial" w:cs="Arial"/>
          <w:sz w:val="18"/>
          <w:szCs w:val="18"/>
        </w:rPr>
        <w:t>Principal</w:t>
      </w:r>
    </w:p>
    <w:p w:rsidR="00C34D4B" w:rsidRPr="00D37E76" w:rsidRDefault="00C34D4B" w:rsidP="00C34D4B">
      <w:pPr>
        <w:numPr>
          <w:ilvl w:val="0"/>
          <w:numId w:val="8"/>
        </w:numPr>
        <w:tabs>
          <w:tab w:val="clear" w:pos="1423"/>
        </w:tabs>
        <w:spacing w:before="120"/>
        <w:ind w:left="714" w:hanging="357"/>
        <w:jc w:val="left"/>
        <w:rPr>
          <w:rFonts w:ascii="Arial" w:hAnsi="Arial" w:cs="Arial"/>
          <w:sz w:val="18"/>
          <w:szCs w:val="18"/>
        </w:rPr>
      </w:pPr>
      <w:r w:rsidRPr="00D37E76">
        <w:rPr>
          <w:rFonts w:ascii="Arial" w:hAnsi="Arial" w:cs="Arial"/>
          <w:sz w:val="18"/>
          <w:szCs w:val="18"/>
        </w:rPr>
        <w:t>take whatever remedial action is necessary as soon as practicable;</w:t>
      </w:r>
    </w:p>
    <w:p w:rsidR="00C34D4B" w:rsidRPr="00D37E76" w:rsidRDefault="00C34D4B" w:rsidP="00C34D4B">
      <w:pPr>
        <w:numPr>
          <w:ilvl w:val="0"/>
          <w:numId w:val="8"/>
        </w:numPr>
        <w:tabs>
          <w:tab w:val="clear" w:pos="1423"/>
        </w:tabs>
        <w:spacing w:before="120"/>
        <w:ind w:left="714" w:hanging="357"/>
        <w:jc w:val="left"/>
        <w:rPr>
          <w:rFonts w:ascii="Arial" w:hAnsi="Arial" w:cs="Arial"/>
          <w:sz w:val="18"/>
          <w:szCs w:val="18"/>
        </w:rPr>
      </w:pPr>
      <w:r w:rsidRPr="00D37E76">
        <w:rPr>
          <w:rFonts w:ascii="Arial" w:hAnsi="Arial" w:cs="Arial"/>
          <w:sz w:val="18"/>
          <w:szCs w:val="18"/>
        </w:rPr>
        <w:t xml:space="preserve">provide an initial written notification report to the </w:t>
      </w:r>
      <w:r w:rsidR="00121157" w:rsidRPr="00D37E76">
        <w:rPr>
          <w:rFonts w:ascii="Arial" w:hAnsi="Arial" w:cs="Arial"/>
          <w:sz w:val="18"/>
          <w:szCs w:val="18"/>
        </w:rPr>
        <w:t>Principal</w:t>
      </w:r>
      <w:r w:rsidRPr="00D37E76">
        <w:rPr>
          <w:rFonts w:ascii="Arial" w:hAnsi="Arial" w:cs="Arial"/>
          <w:sz w:val="18"/>
          <w:szCs w:val="18"/>
        </w:rPr>
        <w:t xml:space="preserve"> incident within 24 hours of the incident occurring; and</w:t>
      </w:r>
    </w:p>
    <w:p w:rsidR="00C34D4B" w:rsidRPr="00D37E76" w:rsidRDefault="00C34D4B" w:rsidP="00C34D4B">
      <w:pPr>
        <w:numPr>
          <w:ilvl w:val="0"/>
          <w:numId w:val="8"/>
        </w:numPr>
        <w:tabs>
          <w:tab w:val="clear" w:pos="1423"/>
        </w:tabs>
        <w:spacing w:before="120"/>
        <w:ind w:left="714" w:hanging="357"/>
        <w:jc w:val="left"/>
        <w:rPr>
          <w:rFonts w:ascii="Arial" w:hAnsi="Arial" w:cs="Arial"/>
          <w:sz w:val="18"/>
          <w:szCs w:val="18"/>
        </w:rPr>
      </w:pPr>
      <w:proofErr w:type="gramStart"/>
      <w:r w:rsidRPr="00D37E76">
        <w:rPr>
          <w:rFonts w:ascii="Arial" w:hAnsi="Arial" w:cs="Arial"/>
          <w:sz w:val="18"/>
          <w:szCs w:val="18"/>
        </w:rPr>
        <w:t>provide</w:t>
      </w:r>
      <w:proofErr w:type="gramEnd"/>
      <w:r w:rsidRPr="00D37E76">
        <w:rPr>
          <w:rFonts w:ascii="Arial" w:hAnsi="Arial" w:cs="Arial"/>
          <w:sz w:val="18"/>
          <w:szCs w:val="18"/>
        </w:rPr>
        <w:t xml:space="preserve"> a full written investigation report within 72 hours of the incident occurring to relevant authority (</w:t>
      </w:r>
      <w:proofErr w:type="spellStart"/>
      <w:r w:rsidRPr="00D37E76">
        <w:rPr>
          <w:rFonts w:ascii="Arial" w:hAnsi="Arial" w:cs="Arial"/>
          <w:sz w:val="18"/>
          <w:szCs w:val="18"/>
        </w:rPr>
        <w:t>EPA</w:t>
      </w:r>
      <w:proofErr w:type="spellEnd"/>
      <w:r w:rsidRPr="00D37E76">
        <w:rPr>
          <w:rFonts w:ascii="Arial" w:hAnsi="Arial" w:cs="Arial"/>
          <w:sz w:val="18"/>
          <w:szCs w:val="18"/>
        </w:rPr>
        <w:t xml:space="preserve"> or Signal Station).</w:t>
      </w:r>
    </w:p>
    <w:p w:rsidR="00C34D4B" w:rsidRPr="00D37E76" w:rsidRDefault="00C34D4B" w:rsidP="00C34D4B">
      <w:pPr>
        <w:rPr>
          <w:rFonts w:ascii="Arial" w:hAnsi="Arial" w:cs="Arial"/>
          <w:sz w:val="18"/>
          <w:szCs w:val="18"/>
        </w:rPr>
      </w:pPr>
    </w:p>
    <w:p w:rsidR="00C34D4B" w:rsidRPr="00D37E76" w:rsidRDefault="00C34D4B" w:rsidP="00C34D4B">
      <w:pPr>
        <w:numPr>
          <w:ilvl w:val="1"/>
          <w:numId w:val="12"/>
        </w:numPr>
        <w:rPr>
          <w:rFonts w:ascii="Arial" w:hAnsi="Arial" w:cs="Arial"/>
          <w:b/>
          <w:sz w:val="18"/>
          <w:szCs w:val="18"/>
          <w:u w:val="single"/>
        </w:rPr>
      </w:pPr>
      <w:r w:rsidRPr="00D37E76">
        <w:rPr>
          <w:rFonts w:ascii="Arial" w:hAnsi="Arial" w:cs="Arial"/>
          <w:b/>
          <w:sz w:val="18"/>
          <w:szCs w:val="18"/>
          <w:u w:val="single"/>
        </w:rPr>
        <w:t>Oil Spill Response</w:t>
      </w:r>
    </w:p>
    <w:p w:rsidR="00C34D4B" w:rsidRPr="00D37E76" w:rsidRDefault="00C34D4B" w:rsidP="00C34D4B">
      <w:pPr>
        <w:rPr>
          <w:rFonts w:ascii="Arial" w:hAnsi="Arial" w:cs="Arial"/>
          <w:sz w:val="18"/>
          <w:szCs w:val="18"/>
        </w:rPr>
      </w:pPr>
    </w:p>
    <w:p w:rsidR="00C34D4B" w:rsidRPr="00D37E76" w:rsidRDefault="00C34D4B" w:rsidP="00C34D4B">
      <w:pPr>
        <w:jc w:val="left"/>
        <w:rPr>
          <w:rFonts w:ascii="Arial" w:hAnsi="Arial" w:cs="Arial"/>
          <w:b/>
          <w:sz w:val="18"/>
          <w:szCs w:val="18"/>
          <w:u w:val="single"/>
        </w:rPr>
      </w:pPr>
      <w:r w:rsidRPr="00D37E76">
        <w:rPr>
          <w:rFonts w:ascii="Arial" w:hAnsi="Arial" w:cs="Arial"/>
          <w:sz w:val="18"/>
          <w:szCs w:val="18"/>
        </w:rPr>
        <w:t xml:space="preserve">In the event of an oil spill incident the Contractor </w:t>
      </w:r>
      <w:r w:rsidR="00121157" w:rsidRPr="00D37E76">
        <w:rPr>
          <w:rFonts w:ascii="Arial" w:hAnsi="Arial" w:cs="Arial"/>
          <w:sz w:val="18"/>
          <w:szCs w:val="18"/>
        </w:rPr>
        <w:t>must</w:t>
      </w:r>
      <w:r w:rsidRPr="00D37E76">
        <w:rPr>
          <w:rFonts w:ascii="Arial" w:hAnsi="Arial" w:cs="Arial"/>
          <w:sz w:val="18"/>
          <w:szCs w:val="18"/>
        </w:rPr>
        <w:t xml:space="preserve"> undertake the following:</w:t>
      </w:r>
    </w:p>
    <w:p w:rsidR="00C34D4B" w:rsidRPr="00D37E76" w:rsidRDefault="00C34D4B" w:rsidP="00C34D4B">
      <w:pPr>
        <w:numPr>
          <w:ilvl w:val="0"/>
          <w:numId w:val="11"/>
        </w:numPr>
        <w:tabs>
          <w:tab w:val="clear" w:pos="1083"/>
        </w:tabs>
        <w:spacing w:before="120"/>
        <w:ind w:left="709" w:hanging="425"/>
        <w:jc w:val="left"/>
        <w:rPr>
          <w:rFonts w:ascii="Arial" w:hAnsi="Arial" w:cs="Arial"/>
          <w:bCs/>
          <w:iCs/>
          <w:sz w:val="18"/>
          <w:szCs w:val="18"/>
          <w:lang w:val="en-US" w:eastAsia="en-AU"/>
        </w:rPr>
      </w:pPr>
      <w:r w:rsidRPr="00D37E76">
        <w:rPr>
          <w:rFonts w:ascii="Arial" w:hAnsi="Arial" w:cs="Arial"/>
          <w:bCs/>
          <w:iCs/>
          <w:sz w:val="18"/>
          <w:szCs w:val="18"/>
          <w:lang w:val="en-US" w:eastAsia="en-AU"/>
        </w:rPr>
        <w:t>Dial 000 if there is a fire or injury requiring medical attention or if the size of the spill or nature of the spilled material makes it readily apparent that the situation is dangerous;</w:t>
      </w:r>
    </w:p>
    <w:p w:rsidR="00C34D4B" w:rsidRPr="00D37E76" w:rsidRDefault="00C34D4B" w:rsidP="00C34D4B">
      <w:pPr>
        <w:numPr>
          <w:ilvl w:val="0"/>
          <w:numId w:val="11"/>
        </w:numPr>
        <w:tabs>
          <w:tab w:val="clear" w:pos="1083"/>
        </w:tabs>
        <w:spacing w:before="120"/>
        <w:ind w:left="709" w:hanging="425"/>
        <w:jc w:val="left"/>
        <w:rPr>
          <w:rFonts w:ascii="Arial" w:hAnsi="Arial" w:cs="Arial"/>
          <w:bCs/>
          <w:iCs/>
          <w:sz w:val="18"/>
          <w:szCs w:val="18"/>
          <w:lang w:eastAsia="en-AU"/>
        </w:rPr>
      </w:pPr>
      <w:r w:rsidRPr="00D37E76">
        <w:rPr>
          <w:rFonts w:ascii="Arial" w:hAnsi="Arial" w:cs="Arial"/>
          <w:bCs/>
          <w:iCs/>
          <w:sz w:val="18"/>
          <w:szCs w:val="18"/>
          <w:lang w:val="en-US" w:eastAsia="en-AU"/>
        </w:rPr>
        <w:t>Control access to the spill area and, if possible without risking injury, control the source of the spill and limit the spread of contamination;</w:t>
      </w:r>
    </w:p>
    <w:p w:rsidR="00C34D4B" w:rsidRPr="00D37E76" w:rsidRDefault="00C34D4B" w:rsidP="00C34D4B">
      <w:pPr>
        <w:numPr>
          <w:ilvl w:val="0"/>
          <w:numId w:val="11"/>
        </w:numPr>
        <w:tabs>
          <w:tab w:val="clear" w:pos="1083"/>
        </w:tabs>
        <w:spacing w:before="120"/>
        <w:ind w:left="709" w:hanging="425"/>
        <w:jc w:val="left"/>
        <w:rPr>
          <w:rFonts w:ascii="Arial" w:hAnsi="Arial" w:cs="Arial"/>
          <w:bCs/>
          <w:iCs/>
          <w:sz w:val="18"/>
          <w:szCs w:val="18"/>
          <w:lang w:eastAsia="en-AU"/>
        </w:rPr>
      </w:pPr>
      <w:r w:rsidRPr="00D37E76">
        <w:rPr>
          <w:rFonts w:ascii="Arial" w:hAnsi="Arial" w:cs="Arial"/>
          <w:bCs/>
          <w:iCs/>
          <w:sz w:val="18"/>
          <w:szCs w:val="18"/>
          <w:lang w:eastAsia="en-AU"/>
        </w:rPr>
        <w:t xml:space="preserve">Report the </w:t>
      </w:r>
      <w:r w:rsidRPr="00D37E76">
        <w:rPr>
          <w:rFonts w:ascii="Arial" w:hAnsi="Arial" w:cs="Arial"/>
          <w:bCs/>
          <w:iCs/>
          <w:sz w:val="18"/>
          <w:szCs w:val="18"/>
          <w:lang w:val="en-US" w:eastAsia="en-AU"/>
        </w:rPr>
        <w:t>spillage</w:t>
      </w:r>
      <w:r w:rsidRPr="00D37E76">
        <w:rPr>
          <w:rFonts w:ascii="Arial" w:hAnsi="Arial" w:cs="Arial"/>
          <w:bCs/>
          <w:iCs/>
          <w:sz w:val="18"/>
          <w:szCs w:val="18"/>
          <w:lang w:eastAsia="en-AU"/>
        </w:rPr>
        <w:t xml:space="preserve"> (no matter how small) to the Outer Harbour Signal Station on (08) 8248 3505 - who will contact the on-duty DPTI Incident Controller;</w:t>
      </w:r>
    </w:p>
    <w:p w:rsidR="00C34D4B" w:rsidRPr="00D37E76" w:rsidRDefault="00C34D4B" w:rsidP="00C34D4B">
      <w:pPr>
        <w:numPr>
          <w:ilvl w:val="0"/>
          <w:numId w:val="11"/>
        </w:numPr>
        <w:tabs>
          <w:tab w:val="clear" w:pos="1083"/>
        </w:tabs>
        <w:spacing w:before="120"/>
        <w:ind w:left="709" w:hanging="425"/>
        <w:jc w:val="left"/>
        <w:rPr>
          <w:rFonts w:ascii="Arial" w:hAnsi="Arial" w:cs="Arial"/>
          <w:bCs/>
          <w:iCs/>
          <w:sz w:val="18"/>
          <w:szCs w:val="18"/>
          <w:lang w:eastAsia="en-AU"/>
        </w:rPr>
      </w:pPr>
      <w:r w:rsidRPr="00D37E76">
        <w:rPr>
          <w:rFonts w:ascii="Arial" w:hAnsi="Arial" w:cs="Arial"/>
          <w:bCs/>
          <w:iCs/>
          <w:sz w:val="18"/>
          <w:szCs w:val="18"/>
          <w:lang w:eastAsia="en-AU"/>
        </w:rPr>
        <w:t>Inform the Signal Station of the circumstance, type and volume of the contamination as soon as possible after the occurrence along with contact details;</w:t>
      </w:r>
    </w:p>
    <w:p w:rsidR="00C34D4B" w:rsidRPr="00D37E76" w:rsidRDefault="00C34D4B" w:rsidP="00C34D4B">
      <w:pPr>
        <w:numPr>
          <w:ilvl w:val="0"/>
          <w:numId w:val="11"/>
        </w:numPr>
        <w:tabs>
          <w:tab w:val="clear" w:pos="1083"/>
        </w:tabs>
        <w:spacing w:before="120"/>
        <w:ind w:left="709" w:hanging="425"/>
        <w:jc w:val="left"/>
        <w:rPr>
          <w:rFonts w:ascii="Arial" w:hAnsi="Arial" w:cs="Arial"/>
          <w:bCs/>
          <w:iCs/>
          <w:sz w:val="18"/>
          <w:szCs w:val="18"/>
          <w:lang w:eastAsia="en-AU"/>
        </w:rPr>
      </w:pPr>
      <w:r w:rsidRPr="00D37E76">
        <w:rPr>
          <w:rFonts w:ascii="Arial" w:hAnsi="Arial" w:cs="Arial"/>
          <w:bCs/>
          <w:iCs/>
          <w:sz w:val="18"/>
          <w:szCs w:val="18"/>
          <w:lang w:eastAsia="en-AU"/>
        </w:rPr>
        <w:t xml:space="preserve">Bear any </w:t>
      </w:r>
      <w:r w:rsidRPr="00D37E76">
        <w:rPr>
          <w:rFonts w:ascii="Arial" w:hAnsi="Arial" w:cs="Arial"/>
          <w:bCs/>
          <w:iCs/>
          <w:sz w:val="18"/>
          <w:szCs w:val="18"/>
          <w:lang w:val="en-US" w:eastAsia="en-AU"/>
        </w:rPr>
        <w:t>cost</w:t>
      </w:r>
      <w:r w:rsidRPr="00D37E76">
        <w:rPr>
          <w:rFonts w:ascii="Arial" w:hAnsi="Arial" w:cs="Arial"/>
          <w:bCs/>
          <w:iCs/>
          <w:sz w:val="18"/>
          <w:szCs w:val="18"/>
          <w:lang w:eastAsia="en-AU"/>
        </w:rPr>
        <w:t xml:space="preserve"> to the Principal in cleaning up the spillage or clean up the spillage to the satisfaction of the Incident Controller;</w:t>
      </w:r>
    </w:p>
    <w:p w:rsidR="00C34D4B" w:rsidRPr="00D37E76" w:rsidRDefault="00C34D4B" w:rsidP="00C34D4B">
      <w:pPr>
        <w:numPr>
          <w:ilvl w:val="0"/>
          <w:numId w:val="11"/>
        </w:numPr>
        <w:tabs>
          <w:tab w:val="clear" w:pos="1083"/>
        </w:tabs>
        <w:spacing w:before="120"/>
        <w:ind w:left="709" w:hanging="425"/>
        <w:jc w:val="left"/>
        <w:rPr>
          <w:rFonts w:ascii="Arial" w:hAnsi="Arial" w:cs="Arial"/>
          <w:bCs/>
          <w:iCs/>
          <w:sz w:val="18"/>
          <w:szCs w:val="18"/>
          <w:lang w:eastAsia="en-AU"/>
        </w:rPr>
      </w:pPr>
      <w:r w:rsidRPr="00D37E76">
        <w:rPr>
          <w:rFonts w:ascii="Arial" w:hAnsi="Arial" w:cs="Arial"/>
          <w:bCs/>
          <w:iCs/>
          <w:sz w:val="18"/>
          <w:szCs w:val="18"/>
          <w:lang w:eastAsia="en-AU"/>
        </w:rPr>
        <w:t>Not apply dispersant/detergent or other substance - the spill should just be contained and ensure the safety of those on site and in the vicinity; and</w:t>
      </w:r>
    </w:p>
    <w:p w:rsidR="00C34D4B" w:rsidRPr="00D37E76" w:rsidRDefault="00C34D4B" w:rsidP="00C34D4B">
      <w:pPr>
        <w:numPr>
          <w:ilvl w:val="0"/>
          <w:numId w:val="11"/>
        </w:numPr>
        <w:tabs>
          <w:tab w:val="clear" w:pos="1083"/>
        </w:tabs>
        <w:spacing w:before="120"/>
        <w:ind w:left="709" w:hanging="425"/>
        <w:jc w:val="left"/>
        <w:rPr>
          <w:rFonts w:ascii="Arial" w:hAnsi="Arial" w:cs="Arial"/>
          <w:sz w:val="18"/>
          <w:szCs w:val="18"/>
        </w:rPr>
      </w:pPr>
      <w:r w:rsidRPr="00D37E76">
        <w:rPr>
          <w:rFonts w:ascii="Arial" w:hAnsi="Arial" w:cs="Arial"/>
          <w:sz w:val="18"/>
          <w:szCs w:val="18"/>
        </w:rPr>
        <w:t xml:space="preserve"> </w:t>
      </w:r>
      <w:proofErr w:type="gramStart"/>
      <w:r w:rsidRPr="00D37E76">
        <w:rPr>
          <w:rFonts w:ascii="Arial" w:hAnsi="Arial" w:cs="Arial"/>
          <w:sz w:val="18"/>
          <w:szCs w:val="18"/>
        </w:rPr>
        <w:t>the</w:t>
      </w:r>
      <w:proofErr w:type="gramEnd"/>
      <w:r w:rsidRPr="00D37E76">
        <w:rPr>
          <w:rFonts w:ascii="Arial" w:hAnsi="Arial" w:cs="Arial"/>
          <w:sz w:val="18"/>
          <w:szCs w:val="18"/>
        </w:rPr>
        <w:t xml:space="preserve"> </w:t>
      </w:r>
      <w:r w:rsidR="00121157" w:rsidRPr="00D37E76">
        <w:rPr>
          <w:rFonts w:ascii="Arial" w:hAnsi="Arial" w:cs="Arial"/>
          <w:bCs/>
          <w:iCs/>
          <w:sz w:val="18"/>
          <w:szCs w:val="18"/>
          <w:lang w:val="en-US" w:eastAsia="en-AU"/>
        </w:rPr>
        <w:t>Principal</w:t>
      </w:r>
      <w:r w:rsidRPr="00D37E76">
        <w:rPr>
          <w:rFonts w:ascii="Arial" w:hAnsi="Arial" w:cs="Arial"/>
          <w:sz w:val="18"/>
          <w:szCs w:val="18"/>
        </w:rPr>
        <w:t xml:space="preserve"> of the circumstance, type and volume of the contamination as soon as possible after the occurrence.</w:t>
      </w:r>
    </w:p>
    <w:p w:rsidR="00C34D4B" w:rsidRPr="00D37E76" w:rsidRDefault="00C34D4B" w:rsidP="00AC633D">
      <w:pPr>
        <w:rPr>
          <w:rFonts w:ascii="Arial" w:hAnsi="Arial" w:cs="Arial"/>
          <w:sz w:val="18"/>
          <w:szCs w:val="18"/>
        </w:rPr>
      </w:pPr>
    </w:p>
    <w:p w:rsidR="00AC633D" w:rsidRPr="00D37E76" w:rsidRDefault="00AC633D" w:rsidP="0077762C">
      <w:pPr>
        <w:numPr>
          <w:ilvl w:val="0"/>
          <w:numId w:val="12"/>
        </w:numPr>
        <w:ind w:left="0" w:firstLine="0"/>
        <w:rPr>
          <w:rFonts w:ascii="Arial" w:hAnsi="Arial" w:cs="Arial"/>
          <w:b/>
          <w:bCs/>
          <w:sz w:val="18"/>
          <w:szCs w:val="18"/>
        </w:rPr>
      </w:pPr>
      <w:r w:rsidRPr="00D37E76">
        <w:rPr>
          <w:rFonts w:ascii="Arial" w:hAnsi="Arial" w:cs="Arial"/>
          <w:b/>
          <w:bCs/>
          <w:sz w:val="18"/>
          <w:szCs w:val="18"/>
          <w:u w:val="single"/>
        </w:rPr>
        <w:t>HOLD POINTS</w:t>
      </w:r>
    </w:p>
    <w:p w:rsidR="00AC633D" w:rsidRPr="00D37E76" w:rsidRDefault="00AC633D" w:rsidP="00AC633D">
      <w:pPr>
        <w:rPr>
          <w:rFonts w:ascii="Arial" w:hAnsi="Arial" w:cs="Arial"/>
          <w:sz w:val="18"/>
          <w:szCs w:val="18"/>
        </w:rPr>
      </w:pPr>
    </w:p>
    <w:p w:rsidR="00AC633D" w:rsidRPr="00D37E76" w:rsidRDefault="00AC633D" w:rsidP="00AC633D">
      <w:pPr>
        <w:rPr>
          <w:rFonts w:ascii="Arial" w:hAnsi="Arial" w:cs="Arial"/>
          <w:sz w:val="18"/>
          <w:szCs w:val="18"/>
        </w:rPr>
      </w:pPr>
      <w:r w:rsidRPr="00D37E76">
        <w:rPr>
          <w:rFonts w:ascii="Arial" w:hAnsi="Arial" w:cs="Arial"/>
          <w:sz w:val="18"/>
          <w:szCs w:val="18"/>
        </w:rPr>
        <w:t xml:space="preserve">The following is a summary of Hold </w:t>
      </w:r>
      <w:proofErr w:type="gramStart"/>
      <w:r w:rsidRPr="00D37E76">
        <w:rPr>
          <w:rFonts w:ascii="Arial" w:hAnsi="Arial" w:cs="Arial"/>
          <w:sz w:val="18"/>
          <w:szCs w:val="18"/>
        </w:rPr>
        <w:t>Points,</w:t>
      </w:r>
      <w:proofErr w:type="gramEnd"/>
      <w:r w:rsidRPr="00D37E76">
        <w:rPr>
          <w:rFonts w:ascii="Arial" w:hAnsi="Arial" w:cs="Arial"/>
          <w:sz w:val="18"/>
          <w:szCs w:val="18"/>
        </w:rPr>
        <w:t xml:space="preserve"> vide Part </w:t>
      </w:r>
      <w:r w:rsidR="00B41151" w:rsidRPr="00D37E76">
        <w:rPr>
          <w:rFonts w:ascii="Arial" w:hAnsi="Arial" w:cs="Arial"/>
          <w:sz w:val="18"/>
          <w:szCs w:val="18"/>
        </w:rPr>
        <w:t>G20</w:t>
      </w:r>
      <w:r w:rsidRPr="00D37E76">
        <w:rPr>
          <w:rFonts w:ascii="Arial" w:hAnsi="Arial" w:cs="Arial"/>
          <w:sz w:val="18"/>
          <w:szCs w:val="18"/>
        </w:rPr>
        <w:t xml:space="preserve"> "Quality System Requirements", referenced in this Part:</w:t>
      </w:r>
    </w:p>
    <w:p w:rsidR="00AC633D" w:rsidRPr="00D37E76" w:rsidRDefault="00AC633D" w:rsidP="00AC633D">
      <w:pPr>
        <w:rPr>
          <w:rFonts w:ascii="Arial" w:hAnsi="Arial" w:cs="Arial"/>
          <w:sz w:val="18"/>
          <w:szCs w:val="18"/>
        </w:rPr>
      </w:pPr>
    </w:p>
    <w:tbl>
      <w:tblPr>
        <w:tblW w:w="949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418"/>
        <w:gridCol w:w="6095"/>
        <w:gridCol w:w="1985"/>
      </w:tblGrid>
      <w:tr w:rsidR="00AC633D" w:rsidRPr="00D37E76" w:rsidTr="00AC633D">
        <w:tc>
          <w:tcPr>
            <w:tcW w:w="1418" w:type="dxa"/>
            <w:vAlign w:val="center"/>
          </w:tcPr>
          <w:p w:rsidR="00AC633D" w:rsidRPr="00D37E76" w:rsidRDefault="00AC633D" w:rsidP="00AC633D">
            <w:pPr>
              <w:pStyle w:val="TenderText"/>
              <w:rPr>
                <w:rFonts w:ascii="Arial" w:hAnsi="Arial" w:cs="Arial"/>
                <w:b/>
                <w:sz w:val="18"/>
                <w:szCs w:val="18"/>
              </w:rPr>
            </w:pPr>
            <w:r w:rsidRPr="00D37E76">
              <w:rPr>
                <w:rFonts w:ascii="Arial" w:hAnsi="Arial" w:cs="Arial"/>
                <w:b/>
                <w:sz w:val="18"/>
                <w:szCs w:val="18"/>
              </w:rPr>
              <w:t>CLAUSE REF.</w:t>
            </w:r>
          </w:p>
        </w:tc>
        <w:tc>
          <w:tcPr>
            <w:tcW w:w="6095" w:type="dxa"/>
            <w:vAlign w:val="center"/>
          </w:tcPr>
          <w:p w:rsidR="00AC633D" w:rsidRPr="00D37E76" w:rsidRDefault="00AC633D" w:rsidP="00AC633D">
            <w:pPr>
              <w:pStyle w:val="TenderText"/>
              <w:rPr>
                <w:rFonts w:ascii="Arial" w:hAnsi="Arial" w:cs="Arial"/>
                <w:b/>
                <w:sz w:val="18"/>
                <w:szCs w:val="18"/>
              </w:rPr>
            </w:pPr>
            <w:r w:rsidRPr="00D37E76">
              <w:rPr>
                <w:rFonts w:ascii="Arial" w:hAnsi="Arial" w:cs="Arial"/>
                <w:b/>
                <w:sz w:val="18"/>
                <w:szCs w:val="18"/>
              </w:rPr>
              <w:t>HOLD POINT</w:t>
            </w:r>
          </w:p>
        </w:tc>
        <w:tc>
          <w:tcPr>
            <w:tcW w:w="1985" w:type="dxa"/>
            <w:vAlign w:val="center"/>
          </w:tcPr>
          <w:p w:rsidR="00AC633D" w:rsidRPr="00D37E76" w:rsidRDefault="00AC633D" w:rsidP="00AC633D">
            <w:pPr>
              <w:pStyle w:val="TenderText"/>
              <w:rPr>
                <w:rFonts w:ascii="Arial" w:hAnsi="Arial" w:cs="Arial"/>
                <w:b/>
                <w:sz w:val="18"/>
                <w:szCs w:val="18"/>
              </w:rPr>
            </w:pPr>
            <w:r w:rsidRPr="00D37E76">
              <w:rPr>
                <w:rFonts w:ascii="Arial" w:hAnsi="Arial" w:cs="Arial"/>
                <w:b/>
                <w:sz w:val="18"/>
                <w:szCs w:val="18"/>
              </w:rPr>
              <w:t>RESPONSE TIME</w:t>
            </w:r>
          </w:p>
        </w:tc>
      </w:tr>
      <w:tr w:rsidR="00AC633D" w:rsidRPr="00D37E76" w:rsidTr="00AC633D">
        <w:tc>
          <w:tcPr>
            <w:tcW w:w="1418" w:type="dxa"/>
          </w:tcPr>
          <w:p w:rsidR="00AC633D" w:rsidRPr="00D37E76" w:rsidRDefault="00AC633D" w:rsidP="0077762C">
            <w:pPr>
              <w:pStyle w:val="TenderText"/>
              <w:spacing w:before="60" w:after="60"/>
              <w:jc w:val="center"/>
              <w:rPr>
                <w:rFonts w:ascii="Arial" w:hAnsi="Arial" w:cs="Arial"/>
                <w:sz w:val="18"/>
                <w:szCs w:val="18"/>
              </w:rPr>
            </w:pPr>
            <w:r w:rsidRPr="00D37E76">
              <w:rPr>
                <w:rFonts w:ascii="Arial" w:hAnsi="Arial" w:cs="Arial"/>
                <w:sz w:val="18"/>
                <w:szCs w:val="18"/>
              </w:rPr>
              <w:t>2</w:t>
            </w:r>
          </w:p>
        </w:tc>
        <w:tc>
          <w:tcPr>
            <w:tcW w:w="6095" w:type="dxa"/>
          </w:tcPr>
          <w:p w:rsidR="00AC633D" w:rsidRPr="00D37E76" w:rsidRDefault="00AC633D" w:rsidP="00AC633D">
            <w:pPr>
              <w:pStyle w:val="TenderText"/>
              <w:spacing w:before="60" w:after="60"/>
              <w:rPr>
                <w:rFonts w:ascii="Arial" w:hAnsi="Arial" w:cs="Arial"/>
                <w:sz w:val="18"/>
                <w:szCs w:val="18"/>
              </w:rPr>
            </w:pPr>
            <w:r w:rsidRPr="00D37E76">
              <w:rPr>
                <w:rFonts w:ascii="Arial" w:hAnsi="Arial" w:cs="Arial"/>
                <w:sz w:val="18"/>
                <w:szCs w:val="18"/>
              </w:rPr>
              <w:t>Submission of EMS or proposed amendments to the EMS</w:t>
            </w:r>
          </w:p>
        </w:tc>
        <w:tc>
          <w:tcPr>
            <w:tcW w:w="1985" w:type="dxa"/>
          </w:tcPr>
          <w:p w:rsidR="00AC633D" w:rsidRPr="00D37E76" w:rsidRDefault="00AC633D" w:rsidP="00AC633D">
            <w:pPr>
              <w:pStyle w:val="TenderText"/>
              <w:spacing w:before="60" w:after="60"/>
              <w:rPr>
                <w:rFonts w:ascii="Arial" w:hAnsi="Arial" w:cs="Arial"/>
                <w:sz w:val="18"/>
                <w:szCs w:val="18"/>
              </w:rPr>
            </w:pPr>
            <w:r w:rsidRPr="00D37E76">
              <w:rPr>
                <w:rFonts w:ascii="Arial" w:hAnsi="Arial" w:cs="Arial"/>
                <w:sz w:val="18"/>
                <w:szCs w:val="18"/>
              </w:rPr>
              <w:t>7 working days</w:t>
            </w:r>
          </w:p>
        </w:tc>
      </w:tr>
      <w:tr w:rsidR="00AC633D" w:rsidRPr="00D37E76" w:rsidTr="00AC633D">
        <w:tc>
          <w:tcPr>
            <w:tcW w:w="1418" w:type="dxa"/>
          </w:tcPr>
          <w:p w:rsidR="00AC633D" w:rsidRPr="00D37E76" w:rsidRDefault="00AC633D" w:rsidP="0077762C">
            <w:pPr>
              <w:pStyle w:val="TenderText"/>
              <w:spacing w:before="60" w:after="60"/>
              <w:jc w:val="center"/>
              <w:rPr>
                <w:rFonts w:ascii="Arial" w:hAnsi="Arial" w:cs="Arial"/>
                <w:sz w:val="18"/>
                <w:szCs w:val="18"/>
              </w:rPr>
            </w:pPr>
            <w:r w:rsidRPr="00D37E76">
              <w:rPr>
                <w:rFonts w:ascii="Arial" w:hAnsi="Arial" w:cs="Arial"/>
                <w:sz w:val="18"/>
                <w:szCs w:val="18"/>
              </w:rPr>
              <w:t>3.2</w:t>
            </w:r>
          </w:p>
        </w:tc>
        <w:tc>
          <w:tcPr>
            <w:tcW w:w="6095" w:type="dxa"/>
          </w:tcPr>
          <w:p w:rsidR="00AC633D" w:rsidRPr="00D37E76" w:rsidRDefault="00AC633D" w:rsidP="00AC633D">
            <w:pPr>
              <w:pStyle w:val="TenderText"/>
              <w:spacing w:before="60" w:after="60"/>
              <w:rPr>
                <w:rFonts w:ascii="Arial" w:hAnsi="Arial" w:cs="Arial"/>
                <w:sz w:val="18"/>
                <w:szCs w:val="18"/>
              </w:rPr>
            </w:pPr>
            <w:r w:rsidRPr="00D37E76">
              <w:rPr>
                <w:rFonts w:ascii="Arial" w:hAnsi="Arial" w:cs="Arial"/>
                <w:spacing w:val="-2"/>
                <w:sz w:val="18"/>
                <w:szCs w:val="18"/>
              </w:rPr>
              <w:t>Environmental legislation notice</w:t>
            </w:r>
          </w:p>
        </w:tc>
        <w:tc>
          <w:tcPr>
            <w:tcW w:w="1985" w:type="dxa"/>
          </w:tcPr>
          <w:p w:rsidR="00AC633D" w:rsidRPr="00D37E76" w:rsidRDefault="00AC633D" w:rsidP="00AC633D">
            <w:pPr>
              <w:pStyle w:val="TenderText"/>
              <w:spacing w:before="60" w:after="60"/>
              <w:rPr>
                <w:rFonts w:ascii="Arial" w:hAnsi="Arial" w:cs="Arial"/>
                <w:sz w:val="18"/>
                <w:szCs w:val="18"/>
              </w:rPr>
            </w:pPr>
            <w:r w:rsidRPr="00D37E76">
              <w:rPr>
                <w:rFonts w:ascii="Arial" w:hAnsi="Arial" w:cs="Arial"/>
                <w:sz w:val="18"/>
                <w:szCs w:val="18"/>
              </w:rPr>
              <w:t>1 working day</w:t>
            </w:r>
          </w:p>
        </w:tc>
      </w:tr>
      <w:tr w:rsidR="00AC633D" w:rsidRPr="00D37E76" w:rsidTr="00AC633D">
        <w:tc>
          <w:tcPr>
            <w:tcW w:w="1418" w:type="dxa"/>
          </w:tcPr>
          <w:p w:rsidR="00AC633D" w:rsidRPr="00D37E76" w:rsidRDefault="00AC633D" w:rsidP="0077762C">
            <w:pPr>
              <w:pStyle w:val="TenderText"/>
              <w:spacing w:before="60" w:after="60"/>
              <w:jc w:val="center"/>
              <w:rPr>
                <w:rFonts w:ascii="Arial" w:hAnsi="Arial" w:cs="Arial"/>
                <w:sz w:val="18"/>
                <w:szCs w:val="18"/>
              </w:rPr>
            </w:pPr>
            <w:r w:rsidRPr="00D37E76">
              <w:rPr>
                <w:rFonts w:ascii="Arial" w:hAnsi="Arial" w:cs="Arial"/>
                <w:sz w:val="18"/>
                <w:szCs w:val="18"/>
              </w:rPr>
              <w:t>4</w:t>
            </w:r>
          </w:p>
        </w:tc>
        <w:tc>
          <w:tcPr>
            <w:tcW w:w="6095" w:type="dxa"/>
          </w:tcPr>
          <w:p w:rsidR="00AC633D" w:rsidRPr="00D37E76" w:rsidRDefault="0077762C" w:rsidP="0077762C">
            <w:pPr>
              <w:pStyle w:val="TenderText"/>
              <w:spacing w:before="60" w:after="60"/>
              <w:rPr>
                <w:rFonts w:ascii="Arial" w:hAnsi="Arial" w:cs="Arial"/>
                <w:sz w:val="18"/>
                <w:szCs w:val="18"/>
              </w:rPr>
            </w:pPr>
            <w:r w:rsidRPr="00D37E76">
              <w:rPr>
                <w:rFonts w:ascii="Arial" w:hAnsi="Arial" w:cs="Arial"/>
                <w:sz w:val="18"/>
                <w:szCs w:val="18"/>
              </w:rPr>
              <w:t xml:space="preserve">Submission of </w:t>
            </w:r>
            <w:proofErr w:type="spellStart"/>
            <w:r w:rsidRPr="00D37E76">
              <w:rPr>
                <w:rFonts w:ascii="Arial" w:hAnsi="Arial" w:cs="Arial"/>
                <w:sz w:val="18"/>
                <w:szCs w:val="18"/>
              </w:rPr>
              <w:t>CEMP</w:t>
            </w:r>
            <w:proofErr w:type="spellEnd"/>
            <w:r w:rsidRPr="00D37E76">
              <w:rPr>
                <w:rFonts w:ascii="Arial" w:hAnsi="Arial" w:cs="Arial"/>
                <w:sz w:val="18"/>
                <w:szCs w:val="18"/>
              </w:rPr>
              <w:t xml:space="preserve"> (including supporting documents) or proposed amendments to the </w:t>
            </w:r>
            <w:proofErr w:type="spellStart"/>
            <w:r w:rsidRPr="00D37E76">
              <w:rPr>
                <w:rFonts w:ascii="Arial" w:hAnsi="Arial" w:cs="Arial"/>
                <w:sz w:val="18"/>
                <w:szCs w:val="18"/>
              </w:rPr>
              <w:t>CEMP</w:t>
            </w:r>
            <w:proofErr w:type="spellEnd"/>
            <w:r w:rsidRPr="00D37E76">
              <w:rPr>
                <w:rFonts w:ascii="Arial" w:hAnsi="Arial" w:cs="Arial"/>
                <w:sz w:val="18"/>
                <w:szCs w:val="18"/>
              </w:rPr>
              <w:t xml:space="preserve"> (or supporting documents).</w:t>
            </w:r>
          </w:p>
        </w:tc>
        <w:tc>
          <w:tcPr>
            <w:tcW w:w="1985" w:type="dxa"/>
          </w:tcPr>
          <w:p w:rsidR="00AC633D" w:rsidRPr="00D37E76" w:rsidRDefault="00AC633D" w:rsidP="00AC633D">
            <w:pPr>
              <w:pStyle w:val="TenderText"/>
              <w:spacing w:before="60" w:after="60"/>
              <w:rPr>
                <w:rFonts w:ascii="Arial" w:hAnsi="Arial" w:cs="Arial"/>
                <w:sz w:val="18"/>
                <w:szCs w:val="18"/>
              </w:rPr>
            </w:pPr>
            <w:r w:rsidRPr="00D37E76">
              <w:rPr>
                <w:rFonts w:ascii="Arial" w:hAnsi="Arial" w:cs="Arial"/>
                <w:sz w:val="18"/>
                <w:szCs w:val="18"/>
              </w:rPr>
              <w:t>7 working days</w:t>
            </w:r>
          </w:p>
        </w:tc>
      </w:tr>
      <w:tr w:rsidR="00AC633D" w:rsidRPr="00D37E76" w:rsidTr="00AC633D">
        <w:tc>
          <w:tcPr>
            <w:tcW w:w="1418" w:type="dxa"/>
          </w:tcPr>
          <w:p w:rsidR="00AC633D" w:rsidRPr="00D37E76" w:rsidRDefault="00AC633D" w:rsidP="0077762C">
            <w:pPr>
              <w:pStyle w:val="TenderText"/>
              <w:spacing w:before="60" w:after="60"/>
              <w:jc w:val="center"/>
              <w:rPr>
                <w:rFonts w:ascii="Arial" w:hAnsi="Arial" w:cs="Arial"/>
                <w:sz w:val="18"/>
                <w:szCs w:val="18"/>
              </w:rPr>
            </w:pPr>
            <w:r w:rsidRPr="00D37E76">
              <w:rPr>
                <w:rFonts w:ascii="Arial" w:hAnsi="Arial" w:cs="Arial"/>
                <w:sz w:val="18"/>
                <w:szCs w:val="18"/>
              </w:rPr>
              <w:t>5</w:t>
            </w:r>
          </w:p>
        </w:tc>
        <w:tc>
          <w:tcPr>
            <w:tcW w:w="6095" w:type="dxa"/>
          </w:tcPr>
          <w:p w:rsidR="00AC633D" w:rsidRPr="00D37E76" w:rsidRDefault="00AC633D" w:rsidP="00AC633D">
            <w:pPr>
              <w:pStyle w:val="TenderText"/>
              <w:spacing w:before="60" w:after="60"/>
              <w:rPr>
                <w:rFonts w:ascii="Arial" w:hAnsi="Arial" w:cs="Arial"/>
                <w:sz w:val="18"/>
                <w:szCs w:val="18"/>
              </w:rPr>
            </w:pPr>
            <w:r w:rsidRPr="00D37E76">
              <w:rPr>
                <w:rFonts w:ascii="Arial" w:hAnsi="Arial" w:cs="Arial"/>
                <w:sz w:val="18"/>
                <w:szCs w:val="18"/>
              </w:rPr>
              <w:t>Submission of, or proposal to extend, Contractor’s Activity Zone</w:t>
            </w:r>
          </w:p>
        </w:tc>
        <w:tc>
          <w:tcPr>
            <w:tcW w:w="1985" w:type="dxa"/>
          </w:tcPr>
          <w:p w:rsidR="00AC633D" w:rsidRPr="00D37E76" w:rsidRDefault="00AC633D" w:rsidP="00AC633D">
            <w:pPr>
              <w:pStyle w:val="TenderText"/>
              <w:spacing w:before="60" w:after="60"/>
              <w:rPr>
                <w:rFonts w:ascii="Arial" w:hAnsi="Arial" w:cs="Arial"/>
                <w:sz w:val="18"/>
                <w:szCs w:val="18"/>
              </w:rPr>
            </w:pPr>
            <w:r w:rsidRPr="00D37E76">
              <w:rPr>
                <w:rFonts w:ascii="Arial" w:hAnsi="Arial" w:cs="Arial"/>
                <w:sz w:val="18"/>
                <w:szCs w:val="18"/>
              </w:rPr>
              <w:t>2 working days</w:t>
            </w:r>
          </w:p>
        </w:tc>
      </w:tr>
    </w:tbl>
    <w:p w:rsidR="00AC633D" w:rsidRPr="00D37E76" w:rsidRDefault="00AC633D" w:rsidP="00C47123">
      <w:pPr>
        <w:jc w:val="center"/>
        <w:rPr>
          <w:rFonts w:ascii="Arial" w:hAnsi="Arial" w:cs="Arial"/>
          <w:sz w:val="18"/>
          <w:szCs w:val="18"/>
        </w:rPr>
      </w:pPr>
    </w:p>
    <w:p w:rsidR="00AC633D" w:rsidRPr="00D37E76" w:rsidRDefault="00AC633D" w:rsidP="00AC633D">
      <w:pPr>
        <w:jc w:val="center"/>
        <w:rPr>
          <w:rFonts w:ascii="Arial" w:hAnsi="Arial" w:cs="Arial"/>
          <w:sz w:val="18"/>
          <w:szCs w:val="18"/>
        </w:rPr>
      </w:pPr>
    </w:p>
    <w:p w:rsidR="00AC633D" w:rsidRPr="00D37E76" w:rsidRDefault="00AC633D" w:rsidP="00AC633D">
      <w:pPr>
        <w:jc w:val="center"/>
        <w:rPr>
          <w:rFonts w:ascii="Arial" w:hAnsi="Arial" w:cs="Arial"/>
          <w:b/>
          <w:sz w:val="18"/>
          <w:szCs w:val="18"/>
          <w:u w:val="single"/>
        </w:rPr>
      </w:pPr>
      <w:r w:rsidRPr="00D37E76">
        <w:rPr>
          <w:rFonts w:ascii="Arial" w:hAnsi="Arial" w:cs="Arial"/>
          <w:sz w:val="18"/>
          <w:szCs w:val="18"/>
        </w:rPr>
        <w:br w:type="page"/>
      </w:r>
      <w:r w:rsidRPr="00D37E76">
        <w:rPr>
          <w:rFonts w:ascii="Arial" w:hAnsi="Arial" w:cs="Arial"/>
          <w:b/>
          <w:sz w:val="18"/>
          <w:szCs w:val="18"/>
          <w:u w:val="single"/>
        </w:rPr>
        <w:t>APPENDIX 1</w:t>
      </w:r>
    </w:p>
    <w:p w:rsidR="00AC633D" w:rsidRPr="00D37E76" w:rsidRDefault="00AC633D" w:rsidP="00AC633D">
      <w:pPr>
        <w:jc w:val="center"/>
        <w:rPr>
          <w:rFonts w:ascii="Arial" w:hAnsi="Arial" w:cs="Arial"/>
          <w:sz w:val="18"/>
          <w:szCs w:val="18"/>
        </w:rPr>
      </w:pPr>
    </w:p>
    <w:p w:rsidR="00AC633D" w:rsidRPr="00D37E76" w:rsidRDefault="00AC633D" w:rsidP="00AC633D">
      <w:pPr>
        <w:jc w:val="center"/>
        <w:rPr>
          <w:rFonts w:ascii="Arial" w:hAnsi="Arial" w:cs="Arial"/>
          <w:b/>
          <w:sz w:val="18"/>
          <w:szCs w:val="18"/>
          <w:u w:val="single"/>
        </w:rPr>
      </w:pPr>
      <w:r w:rsidRPr="00D37E76">
        <w:rPr>
          <w:rFonts w:ascii="Arial" w:hAnsi="Arial" w:cs="Arial"/>
          <w:b/>
          <w:sz w:val="18"/>
          <w:szCs w:val="18"/>
          <w:u w:val="single"/>
        </w:rPr>
        <w:t>REQUEST TO CHANGE CONTRACTOR’S ACTIVITY ZONE</w:t>
      </w:r>
    </w:p>
    <w:p w:rsidR="00AC633D" w:rsidRPr="00D37E76" w:rsidRDefault="00AC633D" w:rsidP="00AC633D">
      <w:pPr>
        <w:tabs>
          <w:tab w:val="left" w:pos="1134"/>
          <w:tab w:val="right" w:leader="underscore" w:pos="2694"/>
          <w:tab w:val="left" w:pos="3119"/>
          <w:tab w:val="left" w:pos="3686"/>
          <w:tab w:val="right" w:leader="underscore" w:pos="5387"/>
          <w:tab w:val="left" w:pos="5954"/>
          <w:tab w:val="right" w:leader="underscore" w:pos="8318"/>
        </w:tabs>
        <w:rPr>
          <w:rFonts w:ascii="Arial" w:hAnsi="Arial" w:cs="Arial"/>
          <w:sz w:val="18"/>
          <w:szCs w:val="18"/>
        </w:rPr>
      </w:pPr>
    </w:p>
    <w:p w:rsidR="00AC633D" w:rsidRPr="00D37E76" w:rsidRDefault="00AC633D" w:rsidP="00AC633D">
      <w:pPr>
        <w:tabs>
          <w:tab w:val="left" w:pos="1134"/>
          <w:tab w:val="right" w:leader="underscore" w:pos="2694"/>
          <w:tab w:val="left" w:pos="3119"/>
          <w:tab w:val="left" w:pos="3686"/>
          <w:tab w:val="right" w:leader="underscore" w:pos="5387"/>
          <w:tab w:val="left" w:pos="5954"/>
          <w:tab w:val="right" w:leader="underscore" w:pos="8318"/>
        </w:tabs>
        <w:rPr>
          <w:rFonts w:ascii="Arial" w:hAnsi="Arial" w:cs="Arial"/>
          <w:sz w:val="18"/>
          <w:szCs w:val="18"/>
        </w:rPr>
      </w:pPr>
    </w:p>
    <w:tbl>
      <w:tblPr>
        <w:tblW w:w="9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03"/>
        <w:gridCol w:w="4485"/>
      </w:tblGrid>
      <w:tr w:rsidR="00AC633D" w:rsidRPr="00D37E76" w:rsidTr="005935DB">
        <w:tc>
          <w:tcPr>
            <w:tcW w:w="4803" w:type="dxa"/>
          </w:tcPr>
          <w:p w:rsidR="00AC633D" w:rsidRPr="00D37E76" w:rsidRDefault="00AC633D" w:rsidP="005935DB">
            <w:pPr>
              <w:tabs>
                <w:tab w:val="left" w:pos="1134"/>
                <w:tab w:val="right" w:leader="underscore" w:pos="2694"/>
                <w:tab w:val="left" w:pos="3119"/>
                <w:tab w:val="left" w:pos="3686"/>
                <w:tab w:val="right" w:leader="underscore" w:pos="5387"/>
                <w:tab w:val="left" w:pos="5954"/>
                <w:tab w:val="right" w:leader="underscore" w:pos="8318"/>
              </w:tabs>
              <w:spacing w:before="120" w:after="120"/>
              <w:rPr>
                <w:rFonts w:ascii="Arial" w:hAnsi="Arial" w:cs="Arial"/>
                <w:b/>
                <w:sz w:val="18"/>
                <w:szCs w:val="18"/>
              </w:rPr>
            </w:pPr>
            <w:r w:rsidRPr="00D37E76">
              <w:rPr>
                <w:rFonts w:ascii="Arial" w:hAnsi="Arial" w:cs="Arial"/>
                <w:b/>
                <w:sz w:val="18"/>
                <w:szCs w:val="18"/>
              </w:rPr>
              <w:t>Project Name:</w:t>
            </w:r>
            <w:r w:rsidRPr="00D37E76">
              <w:rPr>
                <w:rFonts w:ascii="Arial" w:hAnsi="Arial" w:cs="Arial"/>
                <w:b/>
                <w:color w:val="999999"/>
                <w:sz w:val="18"/>
                <w:szCs w:val="18"/>
              </w:rPr>
              <w:t xml:space="preserve"> </w:t>
            </w:r>
            <w:r w:rsidRPr="00D37E76">
              <w:rPr>
                <w:rFonts w:ascii="Arial" w:hAnsi="Arial" w:cs="Arial"/>
                <w:color w:val="999999"/>
                <w:sz w:val="18"/>
                <w:szCs w:val="18"/>
              </w:rPr>
              <w:t>……………………………….…..</w:t>
            </w:r>
          </w:p>
        </w:tc>
        <w:tc>
          <w:tcPr>
            <w:tcW w:w="4485" w:type="dxa"/>
          </w:tcPr>
          <w:p w:rsidR="00AC633D" w:rsidRPr="00D37E76" w:rsidRDefault="00AC633D" w:rsidP="005935DB">
            <w:pPr>
              <w:tabs>
                <w:tab w:val="left" w:pos="1134"/>
                <w:tab w:val="right" w:leader="underscore" w:pos="2694"/>
                <w:tab w:val="left" w:pos="3119"/>
                <w:tab w:val="left" w:pos="3686"/>
                <w:tab w:val="right" w:leader="underscore" w:pos="5387"/>
                <w:tab w:val="left" w:pos="5954"/>
                <w:tab w:val="right" w:leader="underscore" w:pos="8318"/>
              </w:tabs>
              <w:spacing w:before="120" w:after="120"/>
              <w:rPr>
                <w:rFonts w:ascii="Arial" w:hAnsi="Arial" w:cs="Arial"/>
                <w:b/>
                <w:sz w:val="18"/>
                <w:szCs w:val="18"/>
              </w:rPr>
            </w:pPr>
            <w:r w:rsidRPr="00D37E76">
              <w:rPr>
                <w:rFonts w:ascii="Arial" w:hAnsi="Arial" w:cs="Arial"/>
                <w:b/>
                <w:sz w:val="18"/>
                <w:szCs w:val="18"/>
              </w:rPr>
              <w:t>Request No:</w:t>
            </w:r>
            <w:r w:rsidRPr="00D37E76">
              <w:rPr>
                <w:rFonts w:ascii="Arial" w:hAnsi="Arial" w:cs="Arial"/>
                <w:b/>
                <w:color w:val="999999"/>
                <w:sz w:val="18"/>
                <w:szCs w:val="18"/>
              </w:rPr>
              <w:t xml:space="preserve"> </w:t>
            </w:r>
            <w:proofErr w:type="gramStart"/>
            <w:r w:rsidRPr="00D37E76">
              <w:rPr>
                <w:rFonts w:ascii="Arial" w:hAnsi="Arial" w:cs="Arial"/>
                <w:color w:val="999999"/>
                <w:sz w:val="18"/>
                <w:szCs w:val="18"/>
              </w:rPr>
              <w:t>…………………………………..…</w:t>
            </w:r>
            <w:proofErr w:type="gramEnd"/>
          </w:p>
        </w:tc>
      </w:tr>
      <w:tr w:rsidR="00AC633D" w:rsidRPr="00D37E76" w:rsidTr="005935DB">
        <w:tc>
          <w:tcPr>
            <w:tcW w:w="4803" w:type="dxa"/>
          </w:tcPr>
          <w:p w:rsidR="00AC633D" w:rsidRPr="00D37E76" w:rsidRDefault="00AC633D" w:rsidP="005935DB">
            <w:pPr>
              <w:tabs>
                <w:tab w:val="left" w:pos="1134"/>
                <w:tab w:val="right" w:leader="underscore" w:pos="2694"/>
                <w:tab w:val="left" w:pos="3119"/>
                <w:tab w:val="left" w:pos="3686"/>
                <w:tab w:val="right" w:leader="underscore" w:pos="5387"/>
                <w:tab w:val="left" w:pos="5954"/>
                <w:tab w:val="right" w:leader="underscore" w:pos="8318"/>
              </w:tabs>
              <w:spacing w:before="120" w:after="120"/>
              <w:rPr>
                <w:rFonts w:ascii="Arial" w:hAnsi="Arial" w:cs="Arial"/>
                <w:b/>
                <w:sz w:val="18"/>
                <w:szCs w:val="18"/>
              </w:rPr>
            </w:pPr>
            <w:r w:rsidRPr="00D37E76">
              <w:rPr>
                <w:rFonts w:ascii="Arial" w:hAnsi="Arial" w:cs="Arial"/>
                <w:b/>
                <w:sz w:val="18"/>
                <w:szCs w:val="18"/>
              </w:rPr>
              <w:t>Date:</w:t>
            </w:r>
            <w:r w:rsidRPr="00D37E76">
              <w:rPr>
                <w:rFonts w:ascii="Arial" w:hAnsi="Arial" w:cs="Arial"/>
                <w:b/>
                <w:color w:val="999999"/>
                <w:sz w:val="18"/>
                <w:szCs w:val="18"/>
              </w:rPr>
              <w:t xml:space="preserve"> </w:t>
            </w:r>
            <w:r w:rsidRPr="00D37E76">
              <w:rPr>
                <w:rFonts w:ascii="Arial" w:hAnsi="Arial" w:cs="Arial"/>
                <w:color w:val="999999"/>
                <w:sz w:val="18"/>
                <w:szCs w:val="18"/>
              </w:rPr>
              <w:t>……………………………………………..</w:t>
            </w:r>
          </w:p>
        </w:tc>
        <w:tc>
          <w:tcPr>
            <w:tcW w:w="4485" w:type="dxa"/>
          </w:tcPr>
          <w:p w:rsidR="00AC633D" w:rsidRPr="00D37E76" w:rsidRDefault="00AC633D" w:rsidP="005935DB">
            <w:pPr>
              <w:tabs>
                <w:tab w:val="left" w:pos="1134"/>
                <w:tab w:val="right" w:leader="underscore" w:pos="2694"/>
                <w:tab w:val="left" w:pos="3119"/>
                <w:tab w:val="left" w:pos="3686"/>
                <w:tab w:val="right" w:leader="underscore" w:pos="5387"/>
                <w:tab w:val="left" w:pos="5954"/>
                <w:tab w:val="right" w:leader="underscore" w:pos="8318"/>
              </w:tabs>
              <w:spacing w:before="120" w:after="120"/>
              <w:rPr>
                <w:rFonts w:ascii="Arial" w:hAnsi="Arial" w:cs="Arial"/>
                <w:b/>
                <w:sz w:val="18"/>
                <w:szCs w:val="18"/>
              </w:rPr>
            </w:pPr>
            <w:r w:rsidRPr="00D37E76">
              <w:rPr>
                <w:rFonts w:ascii="Arial" w:hAnsi="Arial" w:cs="Arial"/>
                <w:b/>
                <w:sz w:val="18"/>
                <w:szCs w:val="18"/>
              </w:rPr>
              <w:t>Location / Chainage:</w:t>
            </w:r>
            <w:r w:rsidRPr="00D37E76">
              <w:rPr>
                <w:rFonts w:ascii="Arial" w:hAnsi="Arial" w:cs="Arial"/>
                <w:b/>
                <w:color w:val="999999"/>
                <w:sz w:val="18"/>
                <w:szCs w:val="18"/>
              </w:rPr>
              <w:t xml:space="preserve"> </w:t>
            </w:r>
            <w:r w:rsidRPr="00D37E76">
              <w:rPr>
                <w:rFonts w:ascii="Arial" w:hAnsi="Arial" w:cs="Arial"/>
                <w:color w:val="999999"/>
                <w:sz w:val="18"/>
                <w:szCs w:val="18"/>
              </w:rPr>
              <w:t>……………………………</w:t>
            </w:r>
          </w:p>
        </w:tc>
      </w:tr>
      <w:tr w:rsidR="00AC633D" w:rsidRPr="00D37E76" w:rsidTr="005935DB">
        <w:tc>
          <w:tcPr>
            <w:tcW w:w="4803" w:type="dxa"/>
          </w:tcPr>
          <w:p w:rsidR="00AC633D" w:rsidRPr="00D37E76" w:rsidRDefault="00AC633D" w:rsidP="005935DB">
            <w:pPr>
              <w:tabs>
                <w:tab w:val="left" w:pos="1134"/>
                <w:tab w:val="right" w:leader="underscore" w:pos="2694"/>
                <w:tab w:val="left" w:pos="3119"/>
                <w:tab w:val="left" w:pos="3686"/>
                <w:tab w:val="right" w:leader="underscore" w:pos="5387"/>
                <w:tab w:val="left" w:pos="5954"/>
                <w:tab w:val="right" w:leader="underscore" w:pos="8318"/>
              </w:tabs>
              <w:spacing w:before="120" w:after="120"/>
              <w:rPr>
                <w:rFonts w:ascii="Arial" w:hAnsi="Arial" w:cs="Arial"/>
                <w:sz w:val="18"/>
                <w:szCs w:val="18"/>
              </w:rPr>
            </w:pPr>
            <w:r w:rsidRPr="00D37E76">
              <w:rPr>
                <w:rFonts w:ascii="Arial" w:hAnsi="Arial" w:cs="Arial"/>
                <w:b/>
                <w:sz w:val="18"/>
                <w:szCs w:val="18"/>
              </w:rPr>
              <w:t>Submitted by</w:t>
            </w:r>
            <w:r w:rsidRPr="00D37E76">
              <w:rPr>
                <w:rFonts w:ascii="Arial" w:hAnsi="Arial" w:cs="Arial"/>
                <w:sz w:val="18"/>
                <w:szCs w:val="18"/>
              </w:rPr>
              <w:t>: Name:</w:t>
            </w:r>
            <w:r w:rsidRPr="00D37E76">
              <w:rPr>
                <w:rFonts w:ascii="Arial" w:hAnsi="Arial" w:cs="Arial"/>
                <w:color w:val="999999"/>
                <w:sz w:val="18"/>
                <w:szCs w:val="18"/>
              </w:rPr>
              <w:t xml:space="preserve"> ……………………………</w:t>
            </w:r>
          </w:p>
        </w:tc>
        <w:tc>
          <w:tcPr>
            <w:tcW w:w="4485" w:type="dxa"/>
          </w:tcPr>
          <w:p w:rsidR="00AC633D" w:rsidRPr="00D37E76" w:rsidRDefault="00AC633D" w:rsidP="005935DB">
            <w:pPr>
              <w:tabs>
                <w:tab w:val="left" w:pos="1134"/>
                <w:tab w:val="right" w:leader="underscore" w:pos="2694"/>
                <w:tab w:val="left" w:pos="3119"/>
                <w:tab w:val="left" w:pos="3686"/>
                <w:tab w:val="right" w:leader="underscore" w:pos="5387"/>
                <w:tab w:val="left" w:pos="5954"/>
                <w:tab w:val="right" w:leader="underscore" w:pos="8318"/>
              </w:tabs>
              <w:spacing w:before="120" w:after="120"/>
              <w:rPr>
                <w:rFonts w:ascii="Arial" w:hAnsi="Arial" w:cs="Arial"/>
                <w:sz w:val="18"/>
                <w:szCs w:val="18"/>
              </w:rPr>
            </w:pPr>
            <w:r w:rsidRPr="00D37E76">
              <w:rPr>
                <w:rFonts w:ascii="Arial" w:hAnsi="Arial" w:cs="Arial"/>
                <w:b/>
                <w:sz w:val="18"/>
                <w:szCs w:val="18"/>
              </w:rPr>
              <w:t xml:space="preserve">Date Received by </w:t>
            </w:r>
            <w:r w:rsidR="001A0BDD" w:rsidRPr="00D37E76">
              <w:rPr>
                <w:rFonts w:ascii="Arial" w:hAnsi="Arial" w:cs="Arial"/>
                <w:b/>
                <w:sz w:val="18"/>
                <w:szCs w:val="18"/>
              </w:rPr>
              <w:t>DPTI</w:t>
            </w:r>
            <w:r w:rsidRPr="00D37E76">
              <w:rPr>
                <w:rFonts w:ascii="Arial" w:hAnsi="Arial" w:cs="Arial"/>
                <w:sz w:val="18"/>
                <w:szCs w:val="18"/>
              </w:rPr>
              <w:t>:</w:t>
            </w:r>
            <w:r w:rsidRPr="00D37E76">
              <w:rPr>
                <w:rFonts w:ascii="Arial" w:hAnsi="Arial" w:cs="Arial"/>
                <w:color w:val="999999"/>
                <w:sz w:val="18"/>
                <w:szCs w:val="18"/>
              </w:rPr>
              <w:t xml:space="preserve"> </w:t>
            </w:r>
            <w:proofErr w:type="gramStart"/>
            <w:r w:rsidRPr="00D37E76">
              <w:rPr>
                <w:rFonts w:ascii="Arial" w:hAnsi="Arial" w:cs="Arial"/>
                <w:color w:val="999999"/>
                <w:sz w:val="18"/>
                <w:szCs w:val="18"/>
              </w:rPr>
              <w:t>……………………..…</w:t>
            </w:r>
            <w:proofErr w:type="gramEnd"/>
          </w:p>
        </w:tc>
      </w:tr>
      <w:tr w:rsidR="00AC633D" w:rsidRPr="00D37E76" w:rsidTr="005935DB">
        <w:tc>
          <w:tcPr>
            <w:tcW w:w="4803" w:type="dxa"/>
          </w:tcPr>
          <w:p w:rsidR="00AC633D" w:rsidRPr="00D37E76" w:rsidRDefault="00AC633D" w:rsidP="005935DB">
            <w:pPr>
              <w:tabs>
                <w:tab w:val="left" w:pos="1134"/>
                <w:tab w:val="right" w:leader="underscore" w:pos="2694"/>
                <w:tab w:val="left" w:pos="3119"/>
                <w:tab w:val="left" w:pos="3686"/>
                <w:tab w:val="right" w:leader="underscore" w:pos="5387"/>
                <w:tab w:val="left" w:pos="5954"/>
                <w:tab w:val="right" w:leader="underscore" w:pos="8318"/>
              </w:tabs>
              <w:spacing w:before="120" w:after="120"/>
              <w:rPr>
                <w:rFonts w:ascii="Arial" w:hAnsi="Arial" w:cs="Arial"/>
                <w:color w:val="999999"/>
                <w:sz w:val="18"/>
                <w:szCs w:val="18"/>
              </w:rPr>
            </w:pPr>
            <w:r w:rsidRPr="00D37E76">
              <w:rPr>
                <w:rFonts w:ascii="Arial" w:hAnsi="Arial" w:cs="Arial"/>
                <w:sz w:val="18"/>
                <w:szCs w:val="18"/>
              </w:rPr>
              <w:t>Title:</w:t>
            </w:r>
            <w:r w:rsidRPr="00D37E76">
              <w:rPr>
                <w:rFonts w:ascii="Arial" w:hAnsi="Arial" w:cs="Arial"/>
                <w:color w:val="999999"/>
                <w:sz w:val="18"/>
                <w:szCs w:val="18"/>
              </w:rPr>
              <w:t xml:space="preserve"> </w:t>
            </w:r>
            <w:proofErr w:type="gramStart"/>
            <w:r w:rsidRPr="00D37E76">
              <w:rPr>
                <w:rFonts w:ascii="Arial" w:hAnsi="Arial" w:cs="Arial"/>
                <w:color w:val="999999"/>
                <w:sz w:val="18"/>
                <w:szCs w:val="18"/>
              </w:rPr>
              <w:t>……………………………………………...</w:t>
            </w:r>
            <w:proofErr w:type="gramEnd"/>
          </w:p>
          <w:p w:rsidR="00AC633D" w:rsidRPr="00D37E76" w:rsidRDefault="00AC633D" w:rsidP="005935DB">
            <w:pPr>
              <w:tabs>
                <w:tab w:val="left" w:pos="1134"/>
                <w:tab w:val="right" w:leader="underscore" w:pos="2694"/>
                <w:tab w:val="left" w:pos="3119"/>
                <w:tab w:val="left" w:pos="3686"/>
                <w:tab w:val="right" w:leader="underscore" w:pos="5387"/>
                <w:tab w:val="left" w:pos="5954"/>
                <w:tab w:val="right" w:leader="underscore" w:pos="8318"/>
              </w:tabs>
              <w:spacing w:before="120" w:after="120"/>
              <w:rPr>
                <w:rFonts w:ascii="Arial" w:hAnsi="Arial" w:cs="Arial"/>
                <w:sz w:val="18"/>
                <w:szCs w:val="18"/>
              </w:rPr>
            </w:pPr>
            <w:r w:rsidRPr="00D37E76">
              <w:rPr>
                <w:rFonts w:ascii="Arial" w:hAnsi="Arial" w:cs="Arial"/>
                <w:sz w:val="18"/>
                <w:szCs w:val="18"/>
              </w:rPr>
              <w:t>Company:</w:t>
            </w:r>
            <w:r w:rsidRPr="00D37E76">
              <w:rPr>
                <w:rFonts w:ascii="Arial" w:hAnsi="Arial" w:cs="Arial"/>
                <w:color w:val="999999"/>
                <w:sz w:val="18"/>
                <w:szCs w:val="18"/>
              </w:rPr>
              <w:t xml:space="preserve"> </w:t>
            </w:r>
            <w:proofErr w:type="gramStart"/>
            <w:r w:rsidRPr="00D37E76">
              <w:rPr>
                <w:rFonts w:ascii="Arial" w:hAnsi="Arial" w:cs="Arial"/>
                <w:color w:val="999999"/>
                <w:sz w:val="18"/>
                <w:szCs w:val="18"/>
              </w:rPr>
              <w:t>……………………………………...…</w:t>
            </w:r>
            <w:proofErr w:type="gramEnd"/>
          </w:p>
        </w:tc>
        <w:tc>
          <w:tcPr>
            <w:tcW w:w="4485" w:type="dxa"/>
          </w:tcPr>
          <w:p w:rsidR="00AC633D" w:rsidRPr="00D37E76" w:rsidRDefault="00AC633D" w:rsidP="005935DB">
            <w:pPr>
              <w:tabs>
                <w:tab w:val="left" w:pos="1134"/>
                <w:tab w:val="right" w:leader="underscore" w:pos="2694"/>
                <w:tab w:val="left" w:pos="3119"/>
                <w:tab w:val="left" w:pos="3686"/>
                <w:tab w:val="right" w:leader="underscore" w:pos="5387"/>
                <w:tab w:val="left" w:pos="5954"/>
                <w:tab w:val="right" w:leader="underscore" w:pos="8318"/>
              </w:tabs>
              <w:spacing w:before="120" w:after="120"/>
              <w:rPr>
                <w:rFonts w:ascii="Arial" w:hAnsi="Arial" w:cs="Arial"/>
                <w:color w:val="999999"/>
                <w:sz w:val="18"/>
                <w:szCs w:val="18"/>
              </w:rPr>
            </w:pPr>
            <w:r w:rsidRPr="00D37E76">
              <w:rPr>
                <w:rFonts w:ascii="Arial" w:hAnsi="Arial" w:cs="Arial"/>
                <w:sz w:val="18"/>
                <w:szCs w:val="18"/>
              </w:rPr>
              <w:t>Name:</w:t>
            </w:r>
            <w:r w:rsidRPr="00D37E76">
              <w:rPr>
                <w:rFonts w:ascii="Arial" w:hAnsi="Arial" w:cs="Arial"/>
                <w:color w:val="999999"/>
                <w:sz w:val="18"/>
                <w:szCs w:val="18"/>
              </w:rPr>
              <w:t xml:space="preserve"> ……………………………………………</w:t>
            </w:r>
          </w:p>
          <w:p w:rsidR="00AC633D" w:rsidRPr="00D37E76" w:rsidRDefault="00AC633D" w:rsidP="005935DB">
            <w:pPr>
              <w:tabs>
                <w:tab w:val="left" w:pos="1134"/>
                <w:tab w:val="right" w:leader="underscore" w:pos="2694"/>
                <w:tab w:val="left" w:pos="3119"/>
                <w:tab w:val="left" w:pos="3686"/>
                <w:tab w:val="right" w:leader="underscore" w:pos="5387"/>
                <w:tab w:val="left" w:pos="5954"/>
                <w:tab w:val="right" w:leader="underscore" w:pos="8318"/>
              </w:tabs>
              <w:spacing w:before="120" w:after="120"/>
              <w:rPr>
                <w:rFonts w:ascii="Arial" w:hAnsi="Arial" w:cs="Arial"/>
                <w:sz w:val="18"/>
                <w:szCs w:val="18"/>
              </w:rPr>
            </w:pPr>
            <w:r w:rsidRPr="00D37E76">
              <w:rPr>
                <w:rFonts w:ascii="Arial" w:hAnsi="Arial" w:cs="Arial"/>
                <w:sz w:val="18"/>
                <w:szCs w:val="18"/>
              </w:rPr>
              <w:t>Title:</w:t>
            </w:r>
            <w:r w:rsidRPr="00D37E76">
              <w:rPr>
                <w:rFonts w:ascii="Arial" w:hAnsi="Arial" w:cs="Arial"/>
                <w:color w:val="999999"/>
                <w:sz w:val="18"/>
                <w:szCs w:val="18"/>
              </w:rPr>
              <w:t xml:space="preserve"> </w:t>
            </w:r>
            <w:proofErr w:type="gramStart"/>
            <w:r w:rsidRPr="00D37E76">
              <w:rPr>
                <w:rFonts w:ascii="Arial" w:hAnsi="Arial" w:cs="Arial"/>
                <w:color w:val="999999"/>
                <w:sz w:val="18"/>
                <w:szCs w:val="18"/>
              </w:rPr>
              <w:t>…………………………………………..…</w:t>
            </w:r>
            <w:proofErr w:type="gramEnd"/>
          </w:p>
        </w:tc>
      </w:tr>
    </w:tbl>
    <w:p w:rsidR="00AC633D" w:rsidRPr="00D37E76" w:rsidRDefault="00AC633D" w:rsidP="00AC633D">
      <w:pPr>
        <w:rPr>
          <w:rFonts w:ascii="Arial" w:hAnsi="Arial" w:cs="Arial"/>
          <w:sz w:val="18"/>
          <w:szCs w:val="18"/>
        </w:rPr>
      </w:pPr>
    </w:p>
    <w:p w:rsidR="00AC633D" w:rsidRPr="00D37E76" w:rsidRDefault="00AC633D" w:rsidP="00AC633D">
      <w:pPr>
        <w:pBdr>
          <w:top w:val="single" w:sz="12" w:space="1" w:color="auto"/>
          <w:left w:val="single" w:sz="12" w:space="4" w:color="auto"/>
          <w:bottom w:val="single" w:sz="12" w:space="1" w:color="auto"/>
          <w:right w:val="single" w:sz="12" w:space="4" w:color="auto"/>
        </w:pBdr>
        <w:spacing w:before="120" w:after="120"/>
        <w:ind w:right="-694"/>
        <w:rPr>
          <w:rFonts w:ascii="Arial" w:hAnsi="Arial" w:cs="Arial"/>
          <w:sz w:val="18"/>
          <w:szCs w:val="18"/>
        </w:rPr>
      </w:pPr>
      <w:r w:rsidRPr="00D37E76">
        <w:rPr>
          <w:rFonts w:ascii="Arial" w:hAnsi="Arial" w:cs="Arial"/>
          <w:sz w:val="18"/>
          <w:szCs w:val="18"/>
        </w:rPr>
        <w:t>Details including possible environmental impacts and proposed mitigation measures:</w:t>
      </w:r>
    </w:p>
    <w:p w:rsidR="00AC633D" w:rsidRPr="00D37E76" w:rsidRDefault="00AC633D" w:rsidP="00AC633D">
      <w:pPr>
        <w:pBdr>
          <w:top w:val="single" w:sz="12" w:space="1" w:color="auto"/>
          <w:left w:val="single" w:sz="12" w:space="4" w:color="auto"/>
          <w:bottom w:val="single" w:sz="12" w:space="1" w:color="auto"/>
          <w:right w:val="single" w:sz="12" w:space="4" w:color="auto"/>
        </w:pBdr>
        <w:ind w:right="-694"/>
        <w:rPr>
          <w:rFonts w:ascii="Arial" w:hAnsi="Arial" w:cs="Arial"/>
          <w:color w:val="999999"/>
          <w:sz w:val="18"/>
          <w:szCs w:val="18"/>
        </w:rPr>
      </w:pPr>
      <w:r w:rsidRPr="00D37E76">
        <w:rPr>
          <w:rFonts w:ascii="Arial" w:hAnsi="Arial" w:cs="Arial"/>
          <w:color w:val="999999"/>
          <w:sz w:val="18"/>
          <w:szCs w:val="18"/>
        </w:rPr>
        <w:t>……………………………………………………………………………………………………………….….….</w:t>
      </w:r>
    </w:p>
    <w:p w:rsidR="00AC633D" w:rsidRPr="00D37E76" w:rsidRDefault="00AC633D" w:rsidP="00AC633D">
      <w:pPr>
        <w:pBdr>
          <w:top w:val="single" w:sz="12" w:space="1" w:color="auto"/>
          <w:left w:val="single" w:sz="12" w:space="4" w:color="auto"/>
          <w:bottom w:val="single" w:sz="12" w:space="1" w:color="auto"/>
          <w:right w:val="single" w:sz="12" w:space="4" w:color="auto"/>
        </w:pBdr>
        <w:ind w:right="-694"/>
        <w:rPr>
          <w:rFonts w:ascii="Arial" w:hAnsi="Arial" w:cs="Arial"/>
          <w:color w:val="999999"/>
          <w:sz w:val="18"/>
          <w:szCs w:val="18"/>
        </w:rPr>
      </w:pPr>
      <w:r w:rsidRPr="00D37E76">
        <w:rPr>
          <w:rFonts w:ascii="Arial" w:hAnsi="Arial" w:cs="Arial"/>
          <w:color w:val="999999"/>
          <w:sz w:val="18"/>
          <w:szCs w:val="18"/>
        </w:rPr>
        <w:t>……………………………………………………………………………………………………………….….….</w:t>
      </w:r>
    </w:p>
    <w:p w:rsidR="00AC633D" w:rsidRPr="00D37E76" w:rsidRDefault="00AC633D" w:rsidP="00AC633D">
      <w:pPr>
        <w:pBdr>
          <w:top w:val="single" w:sz="12" w:space="1" w:color="auto"/>
          <w:left w:val="single" w:sz="12" w:space="4" w:color="auto"/>
          <w:bottom w:val="single" w:sz="12" w:space="1" w:color="auto"/>
          <w:right w:val="single" w:sz="12" w:space="4" w:color="auto"/>
        </w:pBdr>
        <w:ind w:right="-694"/>
        <w:rPr>
          <w:rFonts w:ascii="Arial" w:hAnsi="Arial" w:cs="Arial"/>
          <w:color w:val="999999"/>
          <w:sz w:val="18"/>
          <w:szCs w:val="18"/>
        </w:rPr>
      </w:pPr>
      <w:r w:rsidRPr="00D37E76">
        <w:rPr>
          <w:rFonts w:ascii="Arial" w:hAnsi="Arial" w:cs="Arial"/>
          <w:color w:val="999999"/>
          <w:sz w:val="18"/>
          <w:szCs w:val="18"/>
        </w:rPr>
        <w:t>…………………………………………………………………………………………………………….….….…</w:t>
      </w:r>
    </w:p>
    <w:p w:rsidR="00AC633D" w:rsidRPr="00D37E76" w:rsidRDefault="00AC633D" w:rsidP="00AC633D">
      <w:pPr>
        <w:pBdr>
          <w:top w:val="single" w:sz="12" w:space="1" w:color="auto"/>
          <w:left w:val="single" w:sz="12" w:space="4" w:color="auto"/>
          <w:bottom w:val="single" w:sz="12" w:space="1" w:color="auto"/>
          <w:right w:val="single" w:sz="12" w:space="4" w:color="auto"/>
        </w:pBdr>
        <w:ind w:right="-694"/>
        <w:rPr>
          <w:rFonts w:ascii="Arial" w:hAnsi="Arial" w:cs="Arial"/>
          <w:color w:val="999999"/>
          <w:sz w:val="18"/>
          <w:szCs w:val="18"/>
        </w:rPr>
      </w:pPr>
      <w:r w:rsidRPr="00D37E76">
        <w:rPr>
          <w:rFonts w:ascii="Arial" w:hAnsi="Arial" w:cs="Arial"/>
          <w:color w:val="999999"/>
          <w:sz w:val="18"/>
          <w:szCs w:val="18"/>
        </w:rPr>
        <w:t>………………………………………………………………………………………………………….….….….…</w:t>
      </w:r>
    </w:p>
    <w:p w:rsidR="00AC633D" w:rsidRPr="00D37E76" w:rsidRDefault="00AC633D" w:rsidP="00AC633D">
      <w:pPr>
        <w:pBdr>
          <w:top w:val="single" w:sz="12" w:space="1" w:color="auto"/>
          <w:left w:val="single" w:sz="12" w:space="4" w:color="auto"/>
          <w:bottom w:val="single" w:sz="12" w:space="1" w:color="auto"/>
          <w:right w:val="single" w:sz="12" w:space="4" w:color="auto"/>
        </w:pBdr>
        <w:ind w:right="-694"/>
        <w:rPr>
          <w:rFonts w:ascii="Arial" w:hAnsi="Arial" w:cs="Arial"/>
          <w:color w:val="999999"/>
          <w:sz w:val="18"/>
          <w:szCs w:val="18"/>
        </w:rPr>
      </w:pPr>
      <w:r w:rsidRPr="00D37E76">
        <w:rPr>
          <w:rFonts w:ascii="Arial" w:hAnsi="Arial" w:cs="Arial"/>
          <w:color w:val="999999"/>
          <w:sz w:val="18"/>
          <w:szCs w:val="18"/>
        </w:rPr>
        <w:t>……………………………………………………………………………………………………………….….….</w:t>
      </w:r>
    </w:p>
    <w:p w:rsidR="00AC633D" w:rsidRPr="00D37E76" w:rsidRDefault="00AC633D" w:rsidP="00AC633D">
      <w:pPr>
        <w:pBdr>
          <w:top w:val="single" w:sz="12" w:space="1" w:color="auto"/>
          <w:left w:val="single" w:sz="12" w:space="4" w:color="auto"/>
          <w:bottom w:val="single" w:sz="12" w:space="1" w:color="auto"/>
          <w:right w:val="single" w:sz="12" w:space="4" w:color="auto"/>
        </w:pBdr>
        <w:ind w:right="-694"/>
        <w:rPr>
          <w:rFonts w:ascii="Arial" w:hAnsi="Arial" w:cs="Arial"/>
          <w:color w:val="999999"/>
          <w:sz w:val="18"/>
          <w:szCs w:val="18"/>
        </w:rPr>
      </w:pPr>
      <w:r w:rsidRPr="00D37E76">
        <w:rPr>
          <w:rFonts w:ascii="Arial" w:hAnsi="Arial" w:cs="Arial"/>
          <w:color w:val="999999"/>
          <w:sz w:val="18"/>
          <w:szCs w:val="18"/>
        </w:rPr>
        <w:t>…………………………………………………………………………………………………………….….….….</w:t>
      </w:r>
    </w:p>
    <w:p w:rsidR="00AC633D" w:rsidRPr="00D37E76" w:rsidRDefault="00AC633D" w:rsidP="00AC633D">
      <w:pPr>
        <w:pBdr>
          <w:top w:val="single" w:sz="12" w:space="1" w:color="auto"/>
          <w:left w:val="single" w:sz="12" w:space="4" w:color="auto"/>
          <w:bottom w:val="single" w:sz="12" w:space="1" w:color="auto"/>
          <w:right w:val="single" w:sz="12" w:space="4" w:color="auto"/>
        </w:pBdr>
        <w:ind w:right="-694"/>
        <w:rPr>
          <w:rFonts w:ascii="Arial" w:hAnsi="Arial" w:cs="Arial"/>
          <w:color w:val="999999"/>
          <w:sz w:val="18"/>
          <w:szCs w:val="18"/>
        </w:rPr>
      </w:pPr>
      <w:r w:rsidRPr="00D37E76">
        <w:rPr>
          <w:rFonts w:ascii="Arial" w:hAnsi="Arial" w:cs="Arial"/>
          <w:color w:val="999999"/>
          <w:sz w:val="18"/>
          <w:szCs w:val="18"/>
        </w:rPr>
        <w:t>………………………………………………………………………………………………………….….….….…</w:t>
      </w:r>
    </w:p>
    <w:p w:rsidR="00AC633D" w:rsidRPr="00D37E76" w:rsidRDefault="00AC633D" w:rsidP="00AC633D">
      <w:pPr>
        <w:pBdr>
          <w:top w:val="single" w:sz="12" w:space="1" w:color="auto"/>
          <w:left w:val="single" w:sz="12" w:space="4" w:color="auto"/>
          <w:bottom w:val="single" w:sz="12" w:space="1" w:color="auto"/>
          <w:right w:val="single" w:sz="12" w:space="4" w:color="auto"/>
        </w:pBdr>
        <w:ind w:right="-694"/>
        <w:rPr>
          <w:rFonts w:ascii="Arial" w:hAnsi="Arial" w:cs="Arial"/>
          <w:color w:val="999999"/>
          <w:sz w:val="18"/>
          <w:szCs w:val="18"/>
        </w:rPr>
      </w:pPr>
      <w:r w:rsidRPr="00D37E76">
        <w:rPr>
          <w:rFonts w:ascii="Arial" w:hAnsi="Arial" w:cs="Arial"/>
          <w:color w:val="999999"/>
          <w:sz w:val="18"/>
          <w:szCs w:val="18"/>
        </w:rPr>
        <w:t>…………………………………………………………………………………………………………….….….….</w:t>
      </w:r>
    </w:p>
    <w:p w:rsidR="00AC633D" w:rsidRPr="00D37E76" w:rsidRDefault="00AC633D" w:rsidP="00AC633D">
      <w:pPr>
        <w:ind w:right="-694"/>
        <w:rPr>
          <w:rFonts w:ascii="Arial" w:hAnsi="Arial" w:cs="Arial"/>
          <w:sz w:val="18"/>
          <w:szCs w:val="18"/>
        </w:rPr>
      </w:pPr>
    </w:p>
    <w:p w:rsidR="00AC633D" w:rsidRPr="00D37E76" w:rsidRDefault="00AC633D" w:rsidP="00AC633D">
      <w:pPr>
        <w:pBdr>
          <w:top w:val="single" w:sz="12" w:space="1" w:color="auto"/>
          <w:left w:val="single" w:sz="12" w:space="4" w:color="auto"/>
          <w:bottom w:val="single" w:sz="12" w:space="1" w:color="auto"/>
          <w:right w:val="single" w:sz="12" w:space="4" w:color="auto"/>
        </w:pBdr>
        <w:spacing w:before="120" w:after="120"/>
        <w:ind w:right="-694"/>
        <w:rPr>
          <w:rFonts w:ascii="Arial" w:hAnsi="Arial" w:cs="Arial"/>
          <w:sz w:val="18"/>
          <w:szCs w:val="18"/>
        </w:rPr>
      </w:pPr>
      <w:r w:rsidRPr="00D37E76">
        <w:rPr>
          <w:rFonts w:ascii="Arial" w:hAnsi="Arial" w:cs="Arial"/>
          <w:sz w:val="18"/>
          <w:szCs w:val="18"/>
        </w:rPr>
        <w:t>Sketch Plan of Request or attach marked up drawings:</w:t>
      </w:r>
    </w:p>
    <w:p w:rsidR="00AC633D" w:rsidRPr="00D37E76" w:rsidRDefault="00AC633D" w:rsidP="00AC633D">
      <w:pPr>
        <w:pBdr>
          <w:top w:val="single" w:sz="12" w:space="1" w:color="auto"/>
          <w:left w:val="single" w:sz="12" w:space="4" w:color="auto"/>
          <w:bottom w:val="single" w:sz="12" w:space="1" w:color="auto"/>
          <w:right w:val="single" w:sz="12" w:space="4" w:color="auto"/>
        </w:pBdr>
        <w:ind w:right="-694"/>
        <w:rPr>
          <w:rFonts w:ascii="Arial" w:hAnsi="Arial" w:cs="Arial"/>
          <w:sz w:val="18"/>
          <w:szCs w:val="18"/>
        </w:rPr>
      </w:pPr>
    </w:p>
    <w:p w:rsidR="00AC633D" w:rsidRPr="00D37E76" w:rsidRDefault="00AC633D" w:rsidP="00AC633D">
      <w:pPr>
        <w:pBdr>
          <w:top w:val="single" w:sz="12" w:space="1" w:color="auto"/>
          <w:left w:val="single" w:sz="12" w:space="4" w:color="auto"/>
          <w:bottom w:val="single" w:sz="12" w:space="1" w:color="auto"/>
          <w:right w:val="single" w:sz="12" w:space="4" w:color="auto"/>
        </w:pBdr>
        <w:ind w:right="-694"/>
        <w:rPr>
          <w:rFonts w:ascii="Arial" w:hAnsi="Arial" w:cs="Arial"/>
          <w:sz w:val="18"/>
          <w:szCs w:val="18"/>
        </w:rPr>
      </w:pPr>
    </w:p>
    <w:p w:rsidR="00AC633D" w:rsidRPr="00D37E76" w:rsidRDefault="00AC633D" w:rsidP="00AC633D">
      <w:pPr>
        <w:pBdr>
          <w:top w:val="single" w:sz="12" w:space="1" w:color="auto"/>
          <w:left w:val="single" w:sz="12" w:space="4" w:color="auto"/>
          <w:bottom w:val="single" w:sz="12" w:space="1" w:color="auto"/>
          <w:right w:val="single" w:sz="12" w:space="4" w:color="auto"/>
        </w:pBdr>
        <w:ind w:right="-694"/>
        <w:rPr>
          <w:rFonts w:ascii="Arial" w:hAnsi="Arial" w:cs="Arial"/>
          <w:sz w:val="18"/>
          <w:szCs w:val="18"/>
        </w:rPr>
      </w:pPr>
    </w:p>
    <w:p w:rsidR="00AC633D" w:rsidRPr="00D37E76" w:rsidRDefault="00AC633D" w:rsidP="00AC633D">
      <w:pPr>
        <w:pBdr>
          <w:top w:val="single" w:sz="12" w:space="1" w:color="auto"/>
          <w:left w:val="single" w:sz="12" w:space="4" w:color="auto"/>
          <w:bottom w:val="single" w:sz="12" w:space="1" w:color="auto"/>
          <w:right w:val="single" w:sz="12" w:space="4" w:color="auto"/>
        </w:pBdr>
        <w:ind w:right="-694"/>
        <w:rPr>
          <w:rFonts w:ascii="Arial" w:hAnsi="Arial" w:cs="Arial"/>
          <w:sz w:val="18"/>
          <w:szCs w:val="18"/>
        </w:rPr>
      </w:pPr>
    </w:p>
    <w:p w:rsidR="00AC633D" w:rsidRPr="00D37E76" w:rsidRDefault="00AC633D" w:rsidP="00AC633D">
      <w:pPr>
        <w:pBdr>
          <w:top w:val="single" w:sz="12" w:space="1" w:color="auto"/>
          <w:left w:val="single" w:sz="12" w:space="4" w:color="auto"/>
          <w:bottom w:val="single" w:sz="12" w:space="1" w:color="auto"/>
          <w:right w:val="single" w:sz="12" w:space="4" w:color="auto"/>
        </w:pBdr>
        <w:ind w:right="-694"/>
        <w:rPr>
          <w:rFonts w:ascii="Arial" w:hAnsi="Arial" w:cs="Arial"/>
          <w:sz w:val="18"/>
          <w:szCs w:val="18"/>
        </w:rPr>
      </w:pPr>
    </w:p>
    <w:p w:rsidR="00AC633D" w:rsidRPr="00D37E76" w:rsidRDefault="00AC633D" w:rsidP="00AC633D">
      <w:pPr>
        <w:pBdr>
          <w:top w:val="single" w:sz="12" w:space="1" w:color="auto"/>
          <w:left w:val="single" w:sz="12" w:space="4" w:color="auto"/>
          <w:bottom w:val="single" w:sz="12" w:space="1" w:color="auto"/>
          <w:right w:val="single" w:sz="12" w:space="4" w:color="auto"/>
        </w:pBdr>
        <w:ind w:right="-694"/>
        <w:rPr>
          <w:rFonts w:ascii="Arial" w:hAnsi="Arial" w:cs="Arial"/>
          <w:sz w:val="18"/>
          <w:szCs w:val="18"/>
        </w:rPr>
      </w:pPr>
    </w:p>
    <w:p w:rsidR="00AC633D" w:rsidRPr="00D37E76" w:rsidRDefault="00AC633D" w:rsidP="00AC633D">
      <w:pPr>
        <w:pBdr>
          <w:top w:val="single" w:sz="12" w:space="1" w:color="auto"/>
          <w:left w:val="single" w:sz="12" w:space="4" w:color="auto"/>
          <w:bottom w:val="single" w:sz="12" w:space="1" w:color="auto"/>
          <w:right w:val="single" w:sz="12" w:space="4" w:color="auto"/>
        </w:pBdr>
        <w:ind w:right="-694"/>
        <w:rPr>
          <w:rFonts w:ascii="Arial" w:hAnsi="Arial" w:cs="Arial"/>
          <w:sz w:val="18"/>
          <w:szCs w:val="18"/>
        </w:rPr>
      </w:pPr>
    </w:p>
    <w:p w:rsidR="00AC633D" w:rsidRPr="00D37E76" w:rsidRDefault="00AC633D" w:rsidP="00AC633D">
      <w:pPr>
        <w:pBdr>
          <w:top w:val="single" w:sz="12" w:space="1" w:color="auto"/>
          <w:left w:val="single" w:sz="12" w:space="4" w:color="auto"/>
          <w:bottom w:val="single" w:sz="12" w:space="1" w:color="auto"/>
          <w:right w:val="single" w:sz="12" w:space="4" w:color="auto"/>
        </w:pBdr>
        <w:ind w:right="-694"/>
        <w:rPr>
          <w:rFonts w:ascii="Arial" w:hAnsi="Arial" w:cs="Arial"/>
          <w:sz w:val="18"/>
          <w:szCs w:val="18"/>
        </w:rPr>
      </w:pPr>
    </w:p>
    <w:p w:rsidR="00AC633D" w:rsidRPr="00D37E76" w:rsidRDefault="00AC633D" w:rsidP="00AC633D">
      <w:pPr>
        <w:pBdr>
          <w:top w:val="single" w:sz="12" w:space="1" w:color="auto"/>
          <w:left w:val="single" w:sz="12" w:space="4" w:color="auto"/>
          <w:bottom w:val="single" w:sz="12" w:space="1" w:color="auto"/>
          <w:right w:val="single" w:sz="12" w:space="4" w:color="auto"/>
        </w:pBdr>
        <w:ind w:right="-694"/>
        <w:rPr>
          <w:rFonts w:ascii="Arial" w:hAnsi="Arial" w:cs="Arial"/>
          <w:sz w:val="18"/>
          <w:szCs w:val="18"/>
        </w:rPr>
      </w:pPr>
    </w:p>
    <w:p w:rsidR="00AC633D" w:rsidRPr="00D37E76" w:rsidRDefault="00AC633D" w:rsidP="00AC633D">
      <w:pPr>
        <w:pBdr>
          <w:top w:val="single" w:sz="12" w:space="1" w:color="auto"/>
          <w:left w:val="single" w:sz="12" w:space="4" w:color="auto"/>
          <w:bottom w:val="single" w:sz="12" w:space="1" w:color="auto"/>
          <w:right w:val="single" w:sz="12" w:space="4" w:color="auto"/>
        </w:pBdr>
        <w:ind w:right="-694"/>
        <w:rPr>
          <w:rFonts w:ascii="Arial" w:hAnsi="Arial" w:cs="Arial"/>
          <w:sz w:val="18"/>
          <w:szCs w:val="18"/>
        </w:rPr>
      </w:pPr>
    </w:p>
    <w:p w:rsidR="00AC633D" w:rsidRPr="00D37E76" w:rsidRDefault="00AC633D" w:rsidP="00AC633D">
      <w:pPr>
        <w:ind w:right="-694"/>
        <w:rPr>
          <w:rFonts w:ascii="Arial" w:hAnsi="Arial" w:cs="Arial"/>
          <w:sz w:val="18"/>
          <w:szCs w:val="18"/>
        </w:rPr>
      </w:pPr>
    </w:p>
    <w:p w:rsidR="00AC633D" w:rsidRPr="00D37E76" w:rsidRDefault="00AC633D" w:rsidP="00AC633D">
      <w:pPr>
        <w:ind w:right="-694"/>
        <w:rPr>
          <w:rFonts w:ascii="Arial" w:hAnsi="Arial" w:cs="Arial"/>
          <w:sz w:val="18"/>
          <w:szCs w:val="18"/>
        </w:rPr>
      </w:pPr>
      <w:r w:rsidRPr="00D37E76">
        <w:rPr>
          <w:rFonts w:ascii="Arial" w:hAnsi="Arial" w:cs="Arial"/>
          <w:sz w:val="18"/>
          <w:szCs w:val="18"/>
        </w:rPr>
        <w:t>Attach photos of the area of proposed extension.</w:t>
      </w:r>
    </w:p>
    <w:p w:rsidR="00AC633D" w:rsidRPr="00D37E76" w:rsidRDefault="00AC633D" w:rsidP="00AC633D">
      <w:pPr>
        <w:ind w:right="-694"/>
        <w:rPr>
          <w:rFonts w:ascii="Arial" w:hAnsi="Arial" w:cs="Arial"/>
          <w:sz w:val="18"/>
          <w:szCs w:val="18"/>
        </w:rPr>
      </w:pPr>
    </w:p>
    <w:p w:rsidR="00AC633D" w:rsidRPr="00D37E76" w:rsidRDefault="00AC633D" w:rsidP="00AC633D">
      <w:pPr>
        <w:pBdr>
          <w:top w:val="single" w:sz="12" w:space="1" w:color="auto"/>
          <w:left w:val="single" w:sz="12" w:space="4" w:color="auto"/>
          <w:bottom w:val="single" w:sz="12" w:space="1" w:color="auto"/>
          <w:right w:val="single" w:sz="12" w:space="4" w:color="auto"/>
        </w:pBdr>
        <w:spacing w:before="120" w:after="120"/>
        <w:ind w:right="-694"/>
        <w:rPr>
          <w:rFonts w:ascii="Arial" w:hAnsi="Arial" w:cs="Arial"/>
          <w:sz w:val="18"/>
          <w:szCs w:val="18"/>
        </w:rPr>
      </w:pPr>
      <w:r w:rsidRPr="00D37E76">
        <w:rPr>
          <w:rFonts w:ascii="Arial" w:hAnsi="Arial" w:cs="Arial"/>
          <w:sz w:val="18"/>
          <w:szCs w:val="18"/>
        </w:rPr>
        <w:t>Request Approved / Not Approved</w:t>
      </w:r>
    </w:p>
    <w:p w:rsidR="00AC633D" w:rsidRPr="00D37E76" w:rsidRDefault="00AC633D" w:rsidP="00AC633D">
      <w:pPr>
        <w:pBdr>
          <w:top w:val="single" w:sz="12" w:space="1" w:color="auto"/>
          <w:left w:val="single" w:sz="12" w:space="4" w:color="auto"/>
          <w:bottom w:val="single" w:sz="12" w:space="1" w:color="auto"/>
          <w:right w:val="single" w:sz="12" w:space="4" w:color="auto"/>
        </w:pBdr>
        <w:spacing w:before="120" w:after="120"/>
        <w:ind w:right="-694"/>
        <w:rPr>
          <w:rFonts w:ascii="Arial" w:hAnsi="Arial" w:cs="Arial"/>
          <w:color w:val="999999"/>
          <w:sz w:val="18"/>
          <w:szCs w:val="18"/>
        </w:rPr>
      </w:pPr>
      <w:r w:rsidRPr="00D37E76">
        <w:rPr>
          <w:rFonts w:ascii="Arial" w:hAnsi="Arial" w:cs="Arial"/>
          <w:sz w:val="18"/>
          <w:szCs w:val="18"/>
        </w:rPr>
        <w:t>Approval subject to the following conditions</w:t>
      </w:r>
      <w:r w:rsidRPr="00D37E76">
        <w:rPr>
          <w:rFonts w:ascii="Arial" w:hAnsi="Arial" w:cs="Arial"/>
          <w:color w:val="999999"/>
          <w:sz w:val="18"/>
          <w:szCs w:val="18"/>
        </w:rPr>
        <w:t>:</w:t>
      </w:r>
    </w:p>
    <w:p w:rsidR="00AC633D" w:rsidRPr="00D37E76" w:rsidRDefault="00AC633D" w:rsidP="00AC633D">
      <w:pPr>
        <w:pBdr>
          <w:top w:val="single" w:sz="12" w:space="1" w:color="auto"/>
          <w:left w:val="single" w:sz="12" w:space="4" w:color="auto"/>
          <w:bottom w:val="single" w:sz="12" w:space="1" w:color="auto"/>
          <w:right w:val="single" w:sz="12" w:space="4" w:color="auto"/>
        </w:pBdr>
        <w:ind w:right="-694"/>
        <w:rPr>
          <w:rFonts w:ascii="Arial" w:hAnsi="Arial" w:cs="Arial"/>
          <w:color w:val="999999"/>
          <w:sz w:val="18"/>
          <w:szCs w:val="18"/>
        </w:rPr>
      </w:pPr>
      <w:r w:rsidRPr="00D37E76">
        <w:rPr>
          <w:rFonts w:ascii="Arial" w:hAnsi="Arial" w:cs="Arial"/>
          <w:color w:val="999999"/>
          <w:sz w:val="18"/>
          <w:szCs w:val="18"/>
        </w:rPr>
        <w:t>………………………………………………………………………………………………………….….….….…</w:t>
      </w:r>
    </w:p>
    <w:p w:rsidR="00AC633D" w:rsidRPr="00D37E76" w:rsidRDefault="00AC633D" w:rsidP="00AC633D">
      <w:pPr>
        <w:pBdr>
          <w:top w:val="single" w:sz="12" w:space="1" w:color="auto"/>
          <w:left w:val="single" w:sz="12" w:space="4" w:color="auto"/>
          <w:bottom w:val="single" w:sz="12" w:space="1" w:color="auto"/>
          <w:right w:val="single" w:sz="12" w:space="4" w:color="auto"/>
        </w:pBdr>
        <w:ind w:right="-694"/>
        <w:rPr>
          <w:rFonts w:ascii="Arial" w:hAnsi="Arial" w:cs="Arial"/>
          <w:color w:val="999999"/>
          <w:sz w:val="18"/>
          <w:szCs w:val="18"/>
        </w:rPr>
      </w:pPr>
      <w:r w:rsidRPr="00D37E76">
        <w:rPr>
          <w:rFonts w:ascii="Arial" w:hAnsi="Arial" w:cs="Arial"/>
          <w:color w:val="999999"/>
          <w:sz w:val="18"/>
          <w:szCs w:val="18"/>
        </w:rPr>
        <w:t>………………………………………………………………………………………………………….….….….…</w:t>
      </w:r>
    </w:p>
    <w:p w:rsidR="00AC633D" w:rsidRPr="00D37E76" w:rsidRDefault="00AC633D" w:rsidP="00AC633D">
      <w:pPr>
        <w:pBdr>
          <w:top w:val="single" w:sz="12" w:space="1" w:color="auto"/>
          <w:left w:val="single" w:sz="12" w:space="4" w:color="auto"/>
          <w:bottom w:val="single" w:sz="12" w:space="1" w:color="auto"/>
          <w:right w:val="single" w:sz="12" w:space="4" w:color="auto"/>
        </w:pBdr>
        <w:ind w:right="-694"/>
        <w:rPr>
          <w:rFonts w:ascii="Arial" w:hAnsi="Arial" w:cs="Arial"/>
          <w:color w:val="999999"/>
          <w:sz w:val="18"/>
          <w:szCs w:val="18"/>
        </w:rPr>
      </w:pPr>
      <w:r w:rsidRPr="00D37E76">
        <w:rPr>
          <w:rFonts w:ascii="Arial" w:hAnsi="Arial" w:cs="Arial"/>
          <w:color w:val="999999"/>
          <w:sz w:val="18"/>
          <w:szCs w:val="18"/>
        </w:rPr>
        <w:t>………………………………………………………………………………………………………….….….…….</w:t>
      </w:r>
    </w:p>
    <w:p w:rsidR="00AC633D" w:rsidRPr="00D37E76" w:rsidRDefault="00AC633D" w:rsidP="00AC633D">
      <w:pPr>
        <w:pBdr>
          <w:top w:val="single" w:sz="12" w:space="1" w:color="auto"/>
          <w:left w:val="single" w:sz="12" w:space="4" w:color="auto"/>
          <w:bottom w:val="single" w:sz="12" w:space="1" w:color="auto"/>
          <w:right w:val="single" w:sz="12" w:space="4" w:color="auto"/>
        </w:pBdr>
        <w:ind w:right="-694"/>
        <w:rPr>
          <w:rFonts w:ascii="Arial" w:hAnsi="Arial" w:cs="Arial"/>
          <w:color w:val="999999"/>
          <w:sz w:val="18"/>
          <w:szCs w:val="18"/>
        </w:rPr>
      </w:pPr>
      <w:r w:rsidRPr="00D37E76">
        <w:rPr>
          <w:rFonts w:ascii="Arial" w:hAnsi="Arial" w:cs="Arial"/>
          <w:color w:val="999999"/>
          <w:sz w:val="18"/>
          <w:szCs w:val="18"/>
        </w:rPr>
        <w:t>………………………………………………………………………………………………………….….….…….</w:t>
      </w:r>
    </w:p>
    <w:p w:rsidR="00AC633D" w:rsidRPr="00D37E76" w:rsidRDefault="00AC633D" w:rsidP="00AC633D">
      <w:pPr>
        <w:pBdr>
          <w:top w:val="single" w:sz="12" w:space="1" w:color="auto"/>
          <w:left w:val="single" w:sz="12" w:space="4" w:color="auto"/>
          <w:bottom w:val="single" w:sz="12" w:space="1" w:color="auto"/>
          <w:right w:val="single" w:sz="12" w:space="4" w:color="auto"/>
        </w:pBdr>
        <w:spacing w:before="120" w:after="120"/>
        <w:ind w:right="-694"/>
        <w:rPr>
          <w:rFonts w:ascii="Arial" w:hAnsi="Arial" w:cs="Arial"/>
          <w:color w:val="999999"/>
          <w:sz w:val="18"/>
          <w:szCs w:val="18"/>
        </w:rPr>
      </w:pPr>
      <w:r w:rsidRPr="00D37E76">
        <w:rPr>
          <w:rFonts w:ascii="Arial" w:hAnsi="Arial" w:cs="Arial"/>
          <w:sz w:val="18"/>
          <w:szCs w:val="18"/>
        </w:rPr>
        <w:t xml:space="preserve">Name: </w:t>
      </w:r>
      <w:proofErr w:type="gramStart"/>
      <w:r w:rsidRPr="00D37E76">
        <w:rPr>
          <w:rFonts w:ascii="Arial" w:hAnsi="Arial" w:cs="Arial"/>
          <w:color w:val="999999"/>
          <w:sz w:val="18"/>
          <w:szCs w:val="18"/>
        </w:rPr>
        <w:t>………………………………………………………………………………………….….….….……..…</w:t>
      </w:r>
      <w:proofErr w:type="gramEnd"/>
      <w:r w:rsidRPr="00D37E76">
        <w:rPr>
          <w:rFonts w:ascii="Arial" w:hAnsi="Arial" w:cs="Arial"/>
          <w:color w:val="999999"/>
          <w:sz w:val="18"/>
          <w:szCs w:val="18"/>
        </w:rPr>
        <w:br/>
      </w:r>
      <w:r w:rsidRPr="00D37E76">
        <w:rPr>
          <w:rFonts w:ascii="Arial" w:hAnsi="Arial" w:cs="Arial"/>
          <w:sz w:val="18"/>
          <w:szCs w:val="18"/>
        </w:rPr>
        <w:t>Title: Environment Officer / Senior Environmental Management Officer (</w:t>
      </w:r>
      <w:proofErr w:type="spellStart"/>
      <w:r w:rsidRPr="00D37E76">
        <w:rPr>
          <w:rFonts w:ascii="Arial" w:hAnsi="Arial" w:cs="Arial"/>
          <w:sz w:val="18"/>
          <w:szCs w:val="18"/>
        </w:rPr>
        <w:t>SEMO</w:t>
      </w:r>
      <w:proofErr w:type="spellEnd"/>
      <w:r w:rsidRPr="00D37E76">
        <w:rPr>
          <w:rFonts w:ascii="Arial" w:hAnsi="Arial" w:cs="Arial"/>
          <w:sz w:val="18"/>
          <w:szCs w:val="18"/>
        </w:rPr>
        <w:t>)*</w:t>
      </w:r>
    </w:p>
    <w:p w:rsidR="00AC633D" w:rsidRPr="00D37E76" w:rsidRDefault="00AC633D" w:rsidP="00AC633D">
      <w:pPr>
        <w:pBdr>
          <w:top w:val="single" w:sz="12" w:space="1" w:color="auto"/>
          <w:left w:val="single" w:sz="12" w:space="4" w:color="auto"/>
          <w:bottom w:val="single" w:sz="12" w:space="1" w:color="auto"/>
          <w:right w:val="single" w:sz="12" w:space="4" w:color="auto"/>
        </w:pBdr>
        <w:spacing w:before="120" w:after="120"/>
        <w:ind w:right="-694"/>
        <w:rPr>
          <w:rFonts w:ascii="Arial" w:hAnsi="Arial" w:cs="Arial"/>
          <w:sz w:val="18"/>
          <w:szCs w:val="18"/>
        </w:rPr>
      </w:pPr>
      <w:r w:rsidRPr="00D37E76">
        <w:rPr>
          <w:rFonts w:ascii="Arial" w:hAnsi="Arial" w:cs="Arial"/>
          <w:sz w:val="18"/>
          <w:szCs w:val="18"/>
        </w:rPr>
        <w:t xml:space="preserve">For and on behalf of the </w:t>
      </w:r>
      <w:r w:rsidR="00121157" w:rsidRPr="00D37E76">
        <w:rPr>
          <w:rFonts w:ascii="Arial" w:hAnsi="Arial" w:cs="Arial"/>
          <w:sz w:val="18"/>
          <w:szCs w:val="18"/>
        </w:rPr>
        <w:t>Principal</w:t>
      </w:r>
    </w:p>
    <w:p w:rsidR="00AC633D" w:rsidRPr="00D37E76" w:rsidRDefault="00AC633D" w:rsidP="00AC633D">
      <w:pPr>
        <w:pBdr>
          <w:top w:val="single" w:sz="12" w:space="1" w:color="auto"/>
          <w:left w:val="single" w:sz="12" w:space="4" w:color="auto"/>
          <w:bottom w:val="single" w:sz="12" w:space="1" w:color="auto"/>
          <w:right w:val="single" w:sz="12" w:space="4" w:color="auto"/>
        </w:pBdr>
        <w:spacing w:before="120" w:after="120"/>
        <w:ind w:right="-694"/>
        <w:rPr>
          <w:rFonts w:ascii="Arial" w:hAnsi="Arial" w:cs="Arial"/>
          <w:sz w:val="18"/>
          <w:szCs w:val="18"/>
        </w:rPr>
      </w:pPr>
      <w:r w:rsidRPr="00D37E76">
        <w:rPr>
          <w:rFonts w:ascii="Arial" w:hAnsi="Arial" w:cs="Arial"/>
          <w:sz w:val="18"/>
          <w:szCs w:val="18"/>
        </w:rPr>
        <w:t xml:space="preserve">* </w:t>
      </w:r>
      <w:proofErr w:type="spellStart"/>
      <w:r w:rsidRPr="00D37E76">
        <w:rPr>
          <w:rFonts w:ascii="Arial" w:hAnsi="Arial" w:cs="Arial"/>
          <w:sz w:val="18"/>
          <w:szCs w:val="18"/>
        </w:rPr>
        <w:t>SEMO</w:t>
      </w:r>
      <w:proofErr w:type="spellEnd"/>
      <w:r w:rsidRPr="00D37E76">
        <w:rPr>
          <w:rFonts w:ascii="Arial" w:hAnsi="Arial" w:cs="Arial"/>
          <w:sz w:val="18"/>
          <w:szCs w:val="18"/>
        </w:rPr>
        <w:t xml:space="preserve"> approval required if additional approvals required </w:t>
      </w:r>
      <w:proofErr w:type="spellStart"/>
      <w:r w:rsidRPr="00D37E76">
        <w:rPr>
          <w:rFonts w:ascii="Arial" w:hAnsi="Arial" w:cs="Arial"/>
          <w:sz w:val="18"/>
          <w:szCs w:val="18"/>
        </w:rPr>
        <w:t>ie</w:t>
      </w:r>
      <w:proofErr w:type="spellEnd"/>
      <w:r w:rsidRPr="00D37E76">
        <w:rPr>
          <w:rFonts w:ascii="Arial" w:hAnsi="Arial" w:cs="Arial"/>
          <w:sz w:val="18"/>
          <w:szCs w:val="18"/>
        </w:rPr>
        <w:t xml:space="preserve"> for vegetation removal / EPA authorisation / Water Affecting Activities Permit / Night Works / other environmental authorisation.</w:t>
      </w:r>
    </w:p>
    <w:p w:rsidR="00AC633D" w:rsidRPr="00D37E76" w:rsidRDefault="00AC633D" w:rsidP="00AC633D">
      <w:pPr>
        <w:pBdr>
          <w:top w:val="single" w:sz="12" w:space="1" w:color="auto"/>
          <w:left w:val="single" w:sz="12" w:space="4" w:color="auto"/>
          <w:bottom w:val="single" w:sz="12" w:space="1" w:color="auto"/>
          <w:right w:val="single" w:sz="12" w:space="4" w:color="auto"/>
        </w:pBdr>
        <w:spacing w:before="120" w:after="120"/>
        <w:ind w:right="-694"/>
        <w:rPr>
          <w:rFonts w:ascii="Arial" w:hAnsi="Arial" w:cs="Arial"/>
          <w:color w:val="999999"/>
          <w:sz w:val="18"/>
          <w:szCs w:val="18"/>
        </w:rPr>
      </w:pPr>
      <w:r w:rsidRPr="00D37E76">
        <w:rPr>
          <w:rFonts w:ascii="Arial" w:hAnsi="Arial" w:cs="Arial"/>
          <w:sz w:val="18"/>
          <w:szCs w:val="18"/>
        </w:rPr>
        <w:t>Date:</w:t>
      </w:r>
      <w:r w:rsidRPr="00D37E76">
        <w:rPr>
          <w:rFonts w:ascii="Arial" w:hAnsi="Arial" w:cs="Arial"/>
          <w:color w:val="999999"/>
          <w:sz w:val="18"/>
          <w:szCs w:val="18"/>
        </w:rPr>
        <w:t xml:space="preserve"> </w:t>
      </w:r>
      <w:proofErr w:type="gramStart"/>
      <w:r w:rsidRPr="00D37E76">
        <w:rPr>
          <w:rFonts w:ascii="Arial" w:hAnsi="Arial" w:cs="Arial"/>
          <w:color w:val="999999"/>
          <w:sz w:val="18"/>
          <w:szCs w:val="18"/>
        </w:rPr>
        <w:t>………………………………………………………………………………………………….….….….....</w:t>
      </w:r>
      <w:proofErr w:type="gramEnd"/>
    </w:p>
    <w:p w:rsidR="00AC633D" w:rsidRPr="00D37E76" w:rsidRDefault="00AC633D" w:rsidP="00C56534">
      <w:pPr>
        <w:jc w:val="left"/>
        <w:rPr>
          <w:rFonts w:ascii="Arial" w:hAnsi="Arial" w:cs="Arial"/>
          <w:sz w:val="18"/>
          <w:szCs w:val="18"/>
        </w:rPr>
      </w:pPr>
    </w:p>
    <w:p w:rsidR="00C92590" w:rsidRPr="00D37E76" w:rsidRDefault="00C92590" w:rsidP="00C56534">
      <w:pPr>
        <w:jc w:val="left"/>
        <w:rPr>
          <w:rFonts w:ascii="Arial" w:hAnsi="Arial" w:cs="Arial"/>
          <w:sz w:val="18"/>
          <w:szCs w:val="18"/>
        </w:rPr>
      </w:pPr>
    </w:p>
    <w:p w:rsidR="008C4F79" w:rsidRPr="00D37E76" w:rsidRDefault="008C4F79" w:rsidP="00C56534">
      <w:pPr>
        <w:jc w:val="left"/>
        <w:rPr>
          <w:rFonts w:ascii="Arial" w:hAnsi="Arial" w:cs="Arial"/>
          <w:sz w:val="18"/>
          <w:szCs w:val="18"/>
        </w:rPr>
        <w:sectPr w:rsidR="008C4F79" w:rsidRPr="00D37E76" w:rsidSect="00C070CD">
          <w:headerReference w:type="default" r:id="rId8"/>
          <w:footerReference w:type="default" r:id="rId9"/>
          <w:pgSz w:w="11906" w:h="16838" w:code="9"/>
          <w:pgMar w:top="851" w:right="851" w:bottom="567" w:left="1701" w:header="851" w:footer="567" w:gutter="0"/>
          <w:cols w:space="708"/>
          <w:docGrid w:linePitch="360"/>
        </w:sectPr>
      </w:pPr>
    </w:p>
    <w:p w:rsidR="00AC633D" w:rsidRPr="00D37E76" w:rsidRDefault="00AC633D" w:rsidP="00C56534">
      <w:pPr>
        <w:jc w:val="left"/>
        <w:rPr>
          <w:rFonts w:ascii="Arial" w:hAnsi="Arial" w:cs="Arial"/>
          <w:sz w:val="18"/>
          <w:szCs w:val="18"/>
        </w:rPr>
      </w:pPr>
    </w:p>
    <w:sectPr w:rsidR="00AC633D" w:rsidRPr="00D37E76" w:rsidSect="00C070CD">
      <w:headerReference w:type="default" r:id="rId10"/>
      <w:footerReference w:type="default" r:id="rId11"/>
      <w:pgSz w:w="11906" w:h="16838" w:code="9"/>
      <w:pgMar w:top="851" w:right="851" w:bottom="567" w:left="1701"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99D" w:rsidRDefault="00E0099D">
      <w:r>
        <w:separator/>
      </w:r>
    </w:p>
  </w:endnote>
  <w:endnote w:type="continuationSeparator" w:id="0">
    <w:p w:rsidR="00E0099D" w:rsidRDefault="00E0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70C" w:rsidRPr="00D37E76" w:rsidRDefault="0053270C" w:rsidP="00B83E52">
    <w:pPr>
      <w:pStyle w:val="Footer"/>
      <w:tabs>
        <w:tab w:val="clear" w:pos="4153"/>
        <w:tab w:val="clear" w:pos="8306"/>
        <w:tab w:val="right" w:pos="9356"/>
      </w:tabs>
      <w:rPr>
        <w:rFonts w:ascii="Arial" w:hAnsi="Arial" w:cs="Arial"/>
        <w:sz w:val="18"/>
        <w:szCs w:val="18"/>
      </w:rPr>
    </w:pPr>
  </w:p>
  <w:p w:rsidR="0053270C" w:rsidRPr="00D37E76" w:rsidRDefault="0053270C" w:rsidP="00B83E52">
    <w:pPr>
      <w:pStyle w:val="Footer"/>
      <w:pBdr>
        <w:top w:val="single" w:sz="4" w:space="1" w:color="auto"/>
      </w:pBdr>
      <w:tabs>
        <w:tab w:val="clear" w:pos="4153"/>
        <w:tab w:val="clear" w:pos="8306"/>
        <w:tab w:val="right" w:pos="9356"/>
      </w:tabs>
      <w:rPr>
        <w:rStyle w:val="PageNumber"/>
        <w:rFonts w:ascii="Arial" w:hAnsi="Arial" w:cs="Arial"/>
        <w:sz w:val="18"/>
        <w:szCs w:val="18"/>
      </w:rPr>
    </w:pPr>
    <w:r w:rsidRPr="00D37E76">
      <w:rPr>
        <w:rFonts w:ascii="Arial" w:hAnsi="Arial" w:cs="Arial"/>
        <w:sz w:val="18"/>
        <w:szCs w:val="18"/>
      </w:rPr>
      <w:t xml:space="preserve">DPTI </w:t>
    </w:r>
    <w:r w:rsidR="00C43BE5" w:rsidRPr="00D37E76">
      <w:rPr>
        <w:rFonts w:ascii="Arial" w:hAnsi="Arial" w:cs="Arial"/>
        <w:sz w:val="18"/>
        <w:szCs w:val="18"/>
      </w:rPr>
      <w:t>X</w:t>
    </w:r>
    <w:r w:rsidRPr="00D37E76">
      <w:rPr>
        <w:rFonts w:ascii="Arial" w:hAnsi="Arial" w:cs="Arial"/>
        <w:sz w:val="18"/>
        <w:szCs w:val="18"/>
      </w:rPr>
      <w:t>X</w:t>
    </w:r>
    <w:r w:rsidR="001768A7" w:rsidRPr="00D37E76">
      <w:rPr>
        <w:rFonts w:ascii="Arial" w:hAnsi="Arial" w:cs="Arial"/>
        <w:sz w:val="18"/>
        <w:szCs w:val="18"/>
      </w:rPr>
      <w:t>C</w:t>
    </w:r>
    <w:r w:rsidRPr="00D37E76">
      <w:rPr>
        <w:rFonts w:ascii="Arial" w:hAnsi="Arial" w:cs="Arial"/>
        <w:sz w:val="18"/>
        <w:szCs w:val="18"/>
      </w:rPr>
      <w:t>xxx</w:t>
    </w:r>
    <w:r w:rsidRPr="00D37E76">
      <w:rPr>
        <w:rFonts w:ascii="Arial" w:hAnsi="Arial" w:cs="Arial"/>
        <w:sz w:val="18"/>
        <w:szCs w:val="18"/>
      </w:rPr>
      <w:tab/>
      <w:t xml:space="preserve">Page </w:t>
    </w:r>
    <w:r w:rsidRPr="00D37E76">
      <w:rPr>
        <w:rStyle w:val="PageNumber"/>
        <w:rFonts w:ascii="Arial" w:hAnsi="Arial" w:cs="Arial"/>
        <w:sz w:val="18"/>
        <w:szCs w:val="18"/>
      </w:rPr>
      <w:fldChar w:fldCharType="begin"/>
    </w:r>
    <w:r w:rsidRPr="00D37E76">
      <w:rPr>
        <w:rStyle w:val="PageNumber"/>
        <w:rFonts w:ascii="Arial" w:hAnsi="Arial" w:cs="Arial"/>
        <w:sz w:val="18"/>
        <w:szCs w:val="18"/>
      </w:rPr>
      <w:instrText xml:space="preserve"> PAGE </w:instrText>
    </w:r>
    <w:r w:rsidRPr="00D37E76">
      <w:rPr>
        <w:rStyle w:val="PageNumber"/>
        <w:rFonts w:ascii="Arial" w:hAnsi="Arial" w:cs="Arial"/>
        <w:sz w:val="18"/>
        <w:szCs w:val="18"/>
      </w:rPr>
      <w:fldChar w:fldCharType="separate"/>
    </w:r>
    <w:r w:rsidR="00D37E76">
      <w:rPr>
        <w:rStyle w:val="PageNumber"/>
        <w:rFonts w:ascii="Arial" w:hAnsi="Arial" w:cs="Arial"/>
        <w:noProof/>
        <w:sz w:val="18"/>
        <w:szCs w:val="18"/>
      </w:rPr>
      <w:t>5</w:t>
    </w:r>
    <w:r w:rsidRPr="00D37E76">
      <w:rPr>
        <w:rStyle w:val="PageNumber"/>
        <w:rFonts w:ascii="Arial" w:hAnsi="Arial" w:cs="Arial"/>
        <w:sz w:val="18"/>
        <w:szCs w:val="18"/>
      </w:rPr>
      <w:fldChar w:fldCharType="end"/>
    </w:r>
  </w:p>
  <w:p w:rsidR="00C43BE5" w:rsidRPr="00D37E76" w:rsidRDefault="00C43BE5" w:rsidP="00B83E52">
    <w:pPr>
      <w:pStyle w:val="Footer"/>
      <w:pBdr>
        <w:top w:val="single" w:sz="4" w:space="1" w:color="auto"/>
      </w:pBdr>
      <w:tabs>
        <w:tab w:val="clear" w:pos="4153"/>
        <w:tab w:val="clear" w:pos="8306"/>
        <w:tab w:val="right" w:pos="9356"/>
      </w:tabs>
      <w:rPr>
        <w:rFonts w:ascii="Arial" w:hAnsi="Arial" w:cs="Arial"/>
        <w:sz w:val="18"/>
        <w:szCs w:val="18"/>
      </w:rPr>
    </w:pPr>
    <w:r w:rsidRPr="00D37E76">
      <w:rPr>
        <w:rStyle w:val="PageNumber"/>
        <w:rFonts w:ascii="Arial" w:hAnsi="Arial" w:cs="Arial"/>
        <w:sz w:val="18"/>
        <w:szCs w:val="18"/>
      </w:rPr>
      <w:t>Revision 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70C" w:rsidRDefault="0053270C" w:rsidP="00B83E52">
    <w:pPr>
      <w:pStyle w:val="Footer"/>
      <w:pBdr>
        <w:top w:val="single" w:sz="4" w:space="1" w:color="auto"/>
      </w:pBdr>
      <w:tabs>
        <w:tab w:val="clear" w:pos="4153"/>
        <w:tab w:val="clear" w:pos="8306"/>
        <w:tab w:val="right" w:pos="9356"/>
      </w:tabs>
      <w:rPr>
        <w:sz w:val="18"/>
        <w:szCs w:val="18"/>
      </w:rPr>
    </w:pPr>
  </w:p>
  <w:p w:rsidR="0053270C" w:rsidRPr="00B83E52" w:rsidRDefault="0053270C" w:rsidP="00B83E52">
    <w:pPr>
      <w:pStyle w:val="Footer"/>
      <w:pBdr>
        <w:top w:val="single" w:sz="4" w:space="1" w:color="auto"/>
      </w:pBdr>
      <w:tabs>
        <w:tab w:val="clear" w:pos="4153"/>
        <w:tab w:val="clear" w:pos="8306"/>
        <w:tab w:val="right" w:pos="9356"/>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99D" w:rsidRDefault="00E0099D">
      <w:r>
        <w:separator/>
      </w:r>
    </w:p>
  </w:footnote>
  <w:footnote w:type="continuationSeparator" w:id="0">
    <w:p w:rsidR="00E0099D" w:rsidRDefault="00E00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70C" w:rsidRPr="00D37E76" w:rsidRDefault="0053270C" w:rsidP="00B83E52">
    <w:pPr>
      <w:pStyle w:val="Header"/>
      <w:tabs>
        <w:tab w:val="clear" w:pos="4153"/>
        <w:tab w:val="clear" w:pos="8306"/>
        <w:tab w:val="right" w:pos="9356"/>
      </w:tabs>
      <w:rPr>
        <w:rFonts w:ascii="Arial" w:hAnsi="Arial" w:cs="Arial"/>
        <w:sz w:val="18"/>
        <w:szCs w:val="18"/>
      </w:rPr>
    </w:pPr>
    <w:r w:rsidRPr="00D37E76">
      <w:rPr>
        <w:rFonts w:ascii="Arial" w:hAnsi="Arial" w:cs="Arial"/>
        <w:sz w:val="18"/>
        <w:szCs w:val="18"/>
      </w:rPr>
      <w:t>Edition: April 2014</w:t>
    </w:r>
    <w:r w:rsidRPr="00D37E76">
      <w:rPr>
        <w:rFonts w:ascii="Arial" w:hAnsi="Arial" w:cs="Arial"/>
        <w:sz w:val="18"/>
        <w:szCs w:val="18"/>
      </w:rPr>
      <w:tab/>
      <w:t xml:space="preserve">Specification: Part </w:t>
    </w:r>
    <w:r w:rsidR="00527E90" w:rsidRPr="00D37E76">
      <w:rPr>
        <w:rFonts w:ascii="Arial" w:hAnsi="Arial" w:cs="Arial"/>
        <w:sz w:val="18"/>
        <w:szCs w:val="18"/>
      </w:rPr>
      <w:t>G</w:t>
    </w:r>
    <w:r w:rsidRPr="00D37E76">
      <w:rPr>
        <w:rFonts w:ascii="Arial" w:hAnsi="Arial" w:cs="Arial"/>
        <w:sz w:val="18"/>
        <w:szCs w:val="18"/>
      </w:rPr>
      <w:t>50W Environmental Management Requirements</w:t>
    </w:r>
  </w:p>
  <w:p w:rsidR="0053270C" w:rsidRPr="00B83E52" w:rsidRDefault="0053270C" w:rsidP="00B83E52">
    <w:pPr>
      <w:pStyle w:val="Header"/>
      <w:tabs>
        <w:tab w:val="clear" w:pos="4153"/>
        <w:tab w:val="clear" w:pos="8306"/>
        <w:tab w:val="right" w:pos="9356"/>
      </w:tabs>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70C" w:rsidRPr="00B83E52" w:rsidRDefault="0053270C" w:rsidP="00B83E52">
    <w:pPr>
      <w:pStyle w:val="Header"/>
      <w:tabs>
        <w:tab w:val="clear" w:pos="4153"/>
        <w:tab w:val="clear" w:pos="8306"/>
        <w:tab w:val="right" w:pos="9356"/>
      </w:tabs>
      <w:rPr>
        <w:sz w:val="18"/>
        <w:szCs w:val="18"/>
      </w:rPr>
    </w:pPr>
  </w:p>
  <w:p w:rsidR="0053270C" w:rsidRPr="00B83E52" w:rsidRDefault="0053270C" w:rsidP="00B83E52">
    <w:pPr>
      <w:pStyle w:val="Header"/>
      <w:tabs>
        <w:tab w:val="clear" w:pos="4153"/>
        <w:tab w:val="clear" w:pos="8306"/>
        <w:tab w:val="right" w:pos="9356"/>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EE3"/>
    <w:multiLevelType w:val="hybridMultilevel"/>
    <w:tmpl w:val="AE00AD00"/>
    <w:lvl w:ilvl="0" w:tplc="CD98EC00">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 w15:restartNumberingAfterBreak="0">
    <w:nsid w:val="0EE80F77"/>
    <w:multiLevelType w:val="hybridMultilevel"/>
    <w:tmpl w:val="E582300E"/>
    <w:lvl w:ilvl="0" w:tplc="FFFFFFFF">
      <w:start w:val="1"/>
      <w:numFmt w:val="lowerLetter"/>
      <w:lvlText w:val="(%1)"/>
      <w:lvlJc w:val="left"/>
      <w:pPr>
        <w:tabs>
          <w:tab w:val="num" w:pos="1423"/>
        </w:tabs>
        <w:ind w:left="1423" w:hanging="363"/>
      </w:pPr>
      <w:rPr>
        <w:rFonts w:hint="default"/>
      </w:rPr>
    </w:lvl>
    <w:lvl w:ilvl="1" w:tplc="FFFFFFFF" w:tentative="1">
      <w:start w:val="1"/>
      <w:numFmt w:val="lowerLetter"/>
      <w:lvlText w:val="%2."/>
      <w:lvlJc w:val="left"/>
      <w:pPr>
        <w:tabs>
          <w:tab w:val="num" w:pos="2143"/>
        </w:tabs>
        <w:ind w:left="2143" w:hanging="360"/>
      </w:pPr>
    </w:lvl>
    <w:lvl w:ilvl="2" w:tplc="FFFFFFFF" w:tentative="1">
      <w:start w:val="1"/>
      <w:numFmt w:val="lowerRoman"/>
      <w:lvlText w:val="%3."/>
      <w:lvlJc w:val="right"/>
      <w:pPr>
        <w:tabs>
          <w:tab w:val="num" w:pos="2863"/>
        </w:tabs>
        <w:ind w:left="2863" w:hanging="180"/>
      </w:pPr>
    </w:lvl>
    <w:lvl w:ilvl="3" w:tplc="FFFFFFFF" w:tentative="1">
      <w:start w:val="1"/>
      <w:numFmt w:val="decimal"/>
      <w:lvlText w:val="%4."/>
      <w:lvlJc w:val="left"/>
      <w:pPr>
        <w:tabs>
          <w:tab w:val="num" w:pos="3583"/>
        </w:tabs>
        <w:ind w:left="3583" w:hanging="360"/>
      </w:pPr>
    </w:lvl>
    <w:lvl w:ilvl="4" w:tplc="FFFFFFFF" w:tentative="1">
      <w:start w:val="1"/>
      <w:numFmt w:val="lowerLetter"/>
      <w:lvlText w:val="%5."/>
      <w:lvlJc w:val="left"/>
      <w:pPr>
        <w:tabs>
          <w:tab w:val="num" w:pos="4303"/>
        </w:tabs>
        <w:ind w:left="4303" w:hanging="360"/>
      </w:pPr>
    </w:lvl>
    <w:lvl w:ilvl="5" w:tplc="FFFFFFFF" w:tentative="1">
      <w:start w:val="1"/>
      <w:numFmt w:val="lowerRoman"/>
      <w:lvlText w:val="%6."/>
      <w:lvlJc w:val="right"/>
      <w:pPr>
        <w:tabs>
          <w:tab w:val="num" w:pos="5023"/>
        </w:tabs>
        <w:ind w:left="5023" w:hanging="180"/>
      </w:pPr>
    </w:lvl>
    <w:lvl w:ilvl="6" w:tplc="FFFFFFFF" w:tentative="1">
      <w:start w:val="1"/>
      <w:numFmt w:val="decimal"/>
      <w:lvlText w:val="%7."/>
      <w:lvlJc w:val="left"/>
      <w:pPr>
        <w:tabs>
          <w:tab w:val="num" w:pos="5743"/>
        </w:tabs>
        <w:ind w:left="5743" w:hanging="360"/>
      </w:pPr>
    </w:lvl>
    <w:lvl w:ilvl="7" w:tplc="FFFFFFFF" w:tentative="1">
      <w:start w:val="1"/>
      <w:numFmt w:val="lowerLetter"/>
      <w:lvlText w:val="%8."/>
      <w:lvlJc w:val="left"/>
      <w:pPr>
        <w:tabs>
          <w:tab w:val="num" w:pos="6463"/>
        </w:tabs>
        <w:ind w:left="6463" w:hanging="360"/>
      </w:pPr>
    </w:lvl>
    <w:lvl w:ilvl="8" w:tplc="FFFFFFFF" w:tentative="1">
      <w:start w:val="1"/>
      <w:numFmt w:val="lowerRoman"/>
      <w:lvlText w:val="%9."/>
      <w:lvlJc w:val="right"/>
      <w:pPr>
        <w:tabs>
          <w:tab w:val="num" w:pos="7183"/>
        </w:tabs>
        <w:ind w:left="7183" w:hanging="180"/>
      </w:pPr>
    </w:lvl>
  </w:abstractNum>
  <w:abstractNum w:abstractNumId="2" w15:restartNumberingAfterBreak="0">
    <w:nsid w:val="105410FD"/>
    <w:multiLevelType w:val="multilevel"/>
    <w:tmpl w:val="215637C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B10EAC"/>
    <w:multiLevelType w:val="hybridMultilevel"/>
    <w:tmpl w:val="B6962A18"/>
    <w:lvl w:ilvl="0" w:tplc="FFFFFFFF">
      <w:start w:val="1"/>
      <w:numFmt w:val="lowerLetter"/>
      <w:lvlText w:val="(%1)"/>
      <w:lvlJc w:val="left"/>
      <w:pPr>
        <w:tabs>
          <w:tab w:val="num" w:pos="720"/>
        </w:tabs>
        <w:ind w:left="720" w:hanging="36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746C3F"/>
    <w:multiLevelType w:val="hybridMultilevel"/>
    <w:tmpl w:val="E582300E"/>
    <w:lvl w:ilvl="0" w:tplc="FFFFFFFF">
      <w:start w:val="1"/>
      <w:numFmt w:val="lowerLetter"/>
      <w:lvlText w:val="(%1)"/>
      <w:lvlJc w:val="left"/>
      <w:pPr>
        <w:tabs>
          <w:tab w:val="num" w:pos="1083"/>
        </w:tabs>
        <w:ind w:left="1083" w:hanging="363"/>
      </w:pPr>
      <w:rPr>
        <w:rFonts w:hint="default"/>
      </w:rPr>
    </w:lvl>
    <w:lvl w:ilvl="1" w:tplc="FFFFFFFF" w:tentative="1">
      <w:start w:val="1"/>
      <w:numFmt w:val="lowerLetter"/>
      <w:lvlText w:val="%2."/>
      <w:lvlJc w:val="left"/>
      <w:pPr>
        <w:tabs>
          <w:tab w:val="num" w:pos="1803"/>
        </w:tabs>
        <w:ind w:left="1803" w:hanging="360"/>
      </w:pPr>
    </w:lvl>
    <w:lvl w:ilvl="2" w:tplc="FFFFFFFF" w:tentative="1">
      <w:start w:val="1"/>
      <w:numFmt w:val="lowerRoman"/>
      <w:lvlText w:val="%3."/>
      <w:lvlJc w:val="right"/>
      <w:pPr>
        <w:tabs>
          <w:tab w:val="num" w:pos="2523"/>
        </w:tabs>
        <w:ind w:left="2523" w:hanging="180"/>
      </w:pPr>
    </w:lvl>
    <w:lvl w:ilvl="3" w:tplc="FFFFFFFF" w:tentative="1">
      <w:start w:val="1"/>
      <w:numFmt w:val="decimal"/>
      <w:lvlText w:val="%4."/>
      <w:lvlJc w:val="left"/>
      <w:pPr>
        <w:tabs>
          <w:tab w:val="num" w:pos="3243"/>
        </w:tabs>
        <w:ind w:left="3243" w:hanging="360"/>
      </w:pPr>
    </w:lvl>
    <w:lvl w:ilvl="4" w:tplc="FFFFFFFF" w:tentative="1">
      <w:start w:val="1"/>
      <w:numFmt w:val="lowerLetter"/>
      <w:lvlText w:val="%5."/>
      <w:lvlJc w:val="left"/>
      <w:pPr>
        <w:tabs>
          <w:tab w:val="num" w:pos="3963"/>
        </w:tabs>
        <w:ind w:left="3963" w:hanging="360"/>
      </w:pPr>
    </w:lvl>
    <w:lvl w:ilvl="5" w:tplc="FFFFFFFF" w:tentative="1">
      <w:start w:val="1"/>
      <w:numFmt w:val="lowerRoman"/>
      <w:lvlText w:val="%6."/>
      <w:lvlJc w:val="right"/>
      <w:pPr>
        <w:tabs>
          <w:tab w:val="num" w:pos="4683"/>
        </w:tabs>
        <w:ind w:left="4683" w:hanging="180"/>
      </w:pPr>
    </w:lvl>
    <w:lvl w:ilvl="6" w:tplc="FFFFFFFF" w:tentative="1">
      <w:start w:val="1"/>
      <w:numFmt w:val="decimal"/>
      <w:lvlText w:val="%7."/>
      <w:lvlJc w:val="left"/>
      <w:pPr>
        <w:tabs>
          <w:tab w:val="num" w:pos="5403"/>
        </w:tabs>
        <w:ind w:left="5403" w:hanging="360"/>
      </w:pPr>
    </w:lvl>
    <w:lvl w:ilvl="7" w:tplc="FFFFFFFF" w:tentative="1">
      <w:start w:val="1"/>
      <w:numFmt w:val="lowerLetter"/>
      <w:lvlText w:val="%8."/>
      <w:lvlJc w:val="left"/>
      <w:pPr>
        <w:tabs>
          <w:tab w:val="num" w:pos="6123"/>
        </w:tabs>
        <w:ind w:left="6123" w:hanging="360"/>
      </w:pPr>
    </w:lvl>
    <w:lvl w:ilvl="8" w:tplc="FFFFFFFF" w:tentative="1">
      <w:start w:val="1"/>
      <w:numFmt w:val="lowerRoman"/>
      <w:lvlText w:val="%9."/>
      <w:lvlJc w:val="right"/>
      <w:pPr>
        <w:tabs>
          <w:tab w:val="num" w:pos="6843"/>
        </w:tabs>
        <w:ind w:left="6843" w:hanging="180"/>
      </w:pPr>
    </w:lvl>
  </w:abstractNum>
  <w:abstractNum w:abstractNumId="5" w15:restartNumberingAfterBreak="0">
    <w:nsid w:val="1C2C7E69"/>
    <w:multiLevelType w:val="hybridMultilevel"/>
    <w:tmpl w:val="B09CE75A"/>
    <w:lvl w:ilvl="0" w:tplc="CD98EC00">
      <w:start w:val="1"/>
      <w:numFmt w:val="lowerLetter"/>
      <w:lvlText w:val="(%1)"/>
      <w:lvlJc w:val="left"/>
      <w:pPr>
        <w:tabs>
          <w:tab w:val="num" w:pos="1080"/>
        </w:tabs>
        <w:ind w:left="1080" w:hanging="72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FE4364"/>
    <w:multiLevelType w:val="hybridMultilevel"/>
    <w:tmpl w:val="C31EEF34"/>
    <w:lvl w:ilvl="0" w:tplc="5DBAFE3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E81698E"/>
    <w:multiLevelType w:val="hybridMultilevel"/>
    <w:tmpl w:val="515CB526"/>
    <w:lvl w:ilvl="0" w:tplc="B1F48A90">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F8D6794"/>
    <w:multiLevelType w:val="hybridMultilevel"/>
    <w:tmpl w:val="E294009C"/>
    <w:lvl w:ilvl="0" w:tplc="9AC636AC">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43726F"/>
    <w:multiLevelType w:val="hybridMultilevel"/>
    <w:tmpl w:val="B6962A18"/>
    <w:lvl w:ilvl="0" w:tplc="FFFFFFFF">
      <w:start w:val="1"/>
      <w:numFmt w:val="lowerLetter"/>
      <w:lvlText w:val="(%1)"/>
      <w:lvlJc w:val="left"/>
      <w:pPr>
        <w:tabs>
          <w:tab w:val="num" w:pos="1423"/>
        </w:tabs>
        <w:ind w:left="1423" w:hanging="363"/>
      </w:pPr>
      <w:rPr>
        <w:rFonts w:hint="default"/>
      </w:rPr>
    </w:lvl>
    <w:lvl w:ilvl="1" w:tplc="FFFFFFFF" w:tentative="1">
      <w:start w:val="1"/>
      <w:numFmt w:val="lowerLetter"/>
      <w:lvlText w:val="%2."/>
      <w:lvlJc w:val="left"/>
      <w:pPr>
        <w:tabs>
          <w:tab w:val="num" w:pos="2143"/>
        </w:tabs>
        <w:ind w:left="2143" w:hanging="360"/>
      </w:pPr>
    </w:lvl>
    <w:lvl w:ilvl="2" w:tplc="FFFFFFFF" w:tentative="1">
      <w:start w:val="1"/>
      <w:numFmt w:val="lowerRoman"/>
      <w:lvlText w:val="%3."/>
      <w:lvlJc w:val="right"/>
      <w:pPr>
        <w:tabs>
          <w:tab w:val="num" w:pos="2863"/>
        </w:tabs>
        <w:ind w:left="2863" w:hanging="180"/>
      </w:pPr>
    </w:lvl>
    <w:lvl w:ilvl="3" w:tplc="FFFFFFFF" w:tentative="1">
      <w:start w:val="1"/>
      <w:numFmt w:val="decimal"/>
      <w:lvlText w:val="%4."/>
      <w:lvlJc w:val="left"/>
      <w:pPr>
        <w:tabs>
          <w:tab w:val="num" w:pos="3583"/>
        </w:tabs>
        <w:ind w:left="3583" w:hanging="360"/>
      </w:pPr>
    </w:lvl>
    <w:lvl w:ilvl="4" w:tplc="FFFFFFFF" w:tentative="1">
      <w:start w:val="1"/>
      <w:numFmt w:val="lowerLetter"/>
      <w:lvlText w:val="%5."/>
      <w:lvlJc w:val="left"/>
      <w:pPr>
        <w:tabs>
          <w:tab w:val="num" w:pos="4303"/>
        </w:tabs>
        <w:ind w:left="4303" w:hanging="360"/>
      </w:pPr>
    </w:lvl>
    <w:lvl w:ilvl="5" w:tplc="FFFFFFFF" w:tentative="1">
      <w:start w:val="1"/>
      <w:numFmt w:val="lowerRoman"/>
      <w:lvlText w:val="%6."/>
      <w:lvlJc w:val="right"/>
      <w:pPr>
        <w:tabs>
          <w:tab w:val="num" w:pos="5023"/>
        </w:tabs>
        <w:ind w:left="5023" w:hanging="180"/>
      </w:pPr>
    </w:lvl>
    <w:lvl w:ilvl="6" w:tplc="FFFFFFFF" w:tentative="1">
      <w:start w:val="1"/>
      <w:numFmt w:val="decimal"/>
      <w:lvlText w:val="%7."/>
      <w:lvlJc w:val="left"/>
      <w:pPr>
        <w:tabs>
          <w:tab w:val="num" w:pos="5743"/>
        </w:tabs>
        <w:ind w:left="5743" w:hanging="360"/>
      </w:pPr>
    </w:lvl>
    <w:lvl w:ilvl="7" w:tplc="FFFFFFFF" w:tentative="1">
      <w:start w:val="1"/>
      <w:numFmt w:val="lowerLetter"/>
      <w:lvlText w:val="%8."/>
      <w:lvlJc w:val="left"/>
      <w:pPr>
        <w:tabs>
          <w:tab w:val="num" w:pos="6463"/>
        </w:tabs>
        <w:ind w:left="6463" w:hanging="360"/>
      </w:pPr>
    </w:lvl>
    <w:lvl w:ilvl="8" w:tplc="FFFFFFFF" w:tentative="1">
      <w:start w:val="1"/>
      <w:numFmt w:val="lowerRoman"/>
      <w:lvlText w:val="%9."/>
      <w:lvlJc w:val="right"/>
      <w:pPr>
        <w:tabs>
          <w:tab w:val="num" w:pos="7183"/>
        </w:tabs>
        <w:ind w:left="7183" w:hanging="180"/>
      </w:pPr>
    </w:lvl>
  </w:abstractNum>
  <w:abstractNum w:abstractNumId="10" w15:restartNumberingAfterBreak="0">
    <w:nsid w:val="48940A78"/>
    <w:multiLevelType w:val="hybridMultilevel"/>
    <w:tmpl w:val="B6962A18"/>
    <w:lvl w:ilvl="0" w:tplc="FFFFFFFF">
      <w:start w:val="1"/>
      <w:numFmt w:val="lowerLetter"/>
      <w:lvlText w:val="(%1)"/>
      <w:lvlJc w:val="left"/>
      <w:pPr>
        <w:tabs>
          <w:tab w:val="num" w:pos="1423"/>
        </w:tabs>
        <w:ind w:left="1423" w:hanging="363"/>
      </w:pPr>
      <w:rPr>
        <w:rFonts w:hint="default"/>
      </w:rPr>
    </w:lvl>
    <w:lvl w:ilvl="1" w:tplc="FFFFFFFF" w:tentative="1">
      <w:start w:val="1"/>
      <w:numFmt w:val="lowerLetter"/>
      <w:lvlText w:val="%2."/>
      <w:lvlJc w:val="left"/>
      <w:pPr>
        <w:tabs>
          <w:tab w:val="num" w:pos="2143"/>
        </w:tabs>
        <w:ind w:left="2143" w:hanging="360"/>
      </w:pPr>
    </w:lvl>
    <w:lvl w:ilvl="2" w:tplc="FFFFFFFF" w:tentative="1">
      <w:start w:val="1"/>
      <w:numFmt w:val="lowerRoman"/>
      <w:lvlText w:val="%3."/>
      <w:lvlJc w:val="right"/>
      <w:pPr>
        <w:tabs>
          <w:tab w:val="num" w:pos="2863"/>
        </w:tabs>
        <w:ind w:left="2863" w:hanging="180"/>
      </w:pPr>
    </w:lvl>
    <w:lvl w:ilvl="3" w:tplc="FFFFFFFF" w:tentative="1">
      <w:start w:val="1"/>
      <w:numFmt w:val="decimal"/>
      <w:lvlText w:val="%4."/>
      <w:lvlJc w:val="left"/>
      <w:pPr>
        <w:tabs>
          <w:tab w:val="num" w:pos="3583"/>
        </w:tabs>
        <w:ind w:left="3583" w:hanging="360"/>
      </w:pPr>
    </w:lvl>
    <w:lvl w:ilvl="4" w:tplc="FFFFFFFF" w:tentative="1">
      <w:start w:val="1"/>
      <w:numFmt w:val="lowerLetter"/>
      <w:lvlText w:val="%5."/>
      <w:lvlJc w:val="left"/>
      <w:pPr>
        <w:tabs>
          <w:tab w:val="num" w:pos="4303"/>
        </w:tabs>
        <w:ind w:left="4303" w:hanging="360"/>
      </w:pPr>
    </w:lvl>
    <w:lvl w:ilvl="5" w:tplc="FFFFFFFF" w:tentative="1">
      <w:start w:val="1"/>
      <w:numFmt w:val="lowerRoman"/>
      <w:lvlText w:val="%6."/>
      <w:lvlJc w:val="right"/>
      <w:pPr>
        <w:tabs>
          <w:tab w:val="num" w:pos="5023"/>
        </w:tabs>
        <w:ind w:left="5023" w:hanging="180"/>
      </w:pPr>
    </w:lvl>
    <w:lvl w:ilvl="6" w:tplc="FFFFFFFF" w:tentative="1">
      <w:start w:val="1"/>
      <w:numFmt w:val="decimal"/>
      <w:lvlText w:val="%7."/>
      <w:lvlJc w:val="left"/>
      <w:pPr>
        <w:tabs>
          <w:tab w:val="num" w:pos="5743"/>
        </w:tabs>
        <w:ind w:left="5743" w:hanging="360"/>
      </w:pPr>
    </w:lvl>
    <w:lvl w:ilvl="7" w:tplc="FFFFFFFF" w:tentative="1">
      <w:start w:val="1"/>
      <w:numFmt w:val="lowerLetter"/>
      <w:lvlText w:val="%8."/>
      <w:lvlJc w:val="left"/>
      <w:pPr>
        <w:tabs>
          <w:tab w:val="num" w:pos="6463"/>
        </w:tabs>
        <w:ind w:left="6463" w:hanging="360"/>
      </w:pPr>
    </w:lvl>
    <w:lvl w:ilvl="8" w:tplc="FFFFFFFF" w:tentative="1">
      <w:start w:val="1"/>
      <w:numFmt w:val="lowerRoman"/>
      <w:lvlText w:val="%9."/>
      <w:lvlJc w:val="right"/>
      <w:pPr>
        <w:tabs>
          <w:tab w:val="num" w:pos="7183"/>
        </w:tabs>
        <w:ind w:left="7183" w:hanging="180"/>
      </w:pPr>
    </w:lvl>
  </w:abstractNum>
  <w:abstractNum w:abstractNumId="11" w15:restartNumberingAfterBreak="0">
    <w:nsid w:val="5A9C62DE"/>
    <w:multiLevelType w:val="hybridMultilevel"/>
    <w:tmpl w:val="6D8E690C"/>
    <w:lvl w:ilvl="0" w:tplc="CD98EC00">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689034BD"/>
    <w:multiLevelType w:val="hybridMultilevel"/>
    <w:tmpl w:val="E582300E"/>
    <w:lvl w:ilvl="0" w:tplc="FFFFFFFF">
      <w:start w:val="1"/>
      <w:numFmt w:val="lowerLetter"/>
      <w:lvlText w:val="(%1)"/>
      <w:lvlJc w:val="left"/>
      <w:pPr>
        <w:tabs>
          <w:tab w:val="num" w:pos="1423"/>
        </w:tabs>
        <w:ind w:left="1423" w:hanging="363"/>
      </w:pPr>
      <w:rPr>
        <w:rFonts w:hint="default"/>
      </w:rPr>
    </w:lvl>
    <w:lvl w:ilvl="1" w:tplc="FFFFFFFF" w:tentative="1">
      <w:start w:val="1"/>
      <w:numFmt w:val="lowerLetter"/>
      <w:lvlText w:val="%2."/>
      <w:lvlJc w:val="left"/>
      <w:pPr>
        <w:tabs>
          <w:tab w:val="num" w:pos="2143"/>
        </w:tabs>
        <w:ind w:left="2143" w:hanging="360"/>
      </w:pPr>
    </w:lvl>
    <w:lvl w:ilvl="2" w:tplc="FFFFFFFF" w:tentative="1">
      <w:start w:val="1"/>
      <w:numFmt w:val="lowerRoman"/>
      <w:lvlText w:val="%3."/>
      <w:lvlJc w:val="right"/>
      <w:pPr>
        <w:tabs>
          <w:tab w:val="num" w:pos="2863"/>
        </w:tabs>
        <w:ind w:left="2863" w:hanging="180"/>
      </w:pPr>
    </w:lvl>
    <w:lvl w:ilvl="3" w:tplc="FFFFFFFF" w:tentative="1">
      <w:start w:val="1"/>
      <w:numFmt w:val="decimal"/>
      <w:lvlText w:val="%4."/>
      <w:lvlJc w:val="left"/>
      <w:pPr>
        <w:tabs>
          <w:tab w:val="num" w:pos="3583"/>
        </w:tabs>
        <w:ind w:left="3583" w:hanging="360"/>
      </w:pPr>
    </w:lvl>
    <w:lvl w:ilvl="4" w:tplc="FFFFFFFF" w:tentative="1">
      <w:start w:val="1"/>
      <w:numFmt w:val="lowerLetter"/>
      <w:lvlText w:val="%5."/>
      <w:lvlJc w:val="left"/>
      <w:pPr>
        <w:tabs>
          <w:tab w:val="num" w:pos="4303"/>
        </w:tabs>
        <w:ind w:left="4303" w:hanging="360"/>
      </w:pPr>
    </w:lvl>
    <w:lvl w:ilvl="5" w:tplc="FFFFFFFF" w:tentative="1">
      <w:start w:val="1"/>
      <w:numFmt w:val="lowerRoman"/>
      <w:lvlText w:val="%6."/>
      <w:lvlJc w:val="right"/>
      <w:pPr>
        <w:tabs>
          <w:tab w:val="num" w:pos="5023"/>
        </w:tabs>
        <w:ind w:left="5023" w:hanging="180"/>
      </w:pPr>
    </w:lvl>
    <w:lvl w:ilvl="6" w:tplc="FFFFFFFF" w:tentative="1">
      <w:start w:val="1"/>
      <w:numFmt w:val="decimal"/>
      <w:lvlText w:val="%7."/>
      <w:lvlJc w:val="left"/>
      <w:pPr>
        <w:tabs>
          <w:tab w:val="num" w:pos="5743"/>
        </w:tabs>
        <w:ind w:left="5743" w:hanging="360"/>
      </w:pPr>
    </w:lvl>
    <w:lvl w:ilvl="7" w:tplc="FFFFFFFF" w:tentative="1">
      <w:start w:val="1"/>
      <w:numFmt w:val="lowerLetter"/>
      <w:lvlText w:val="%8."/>
      <w:lvlJc w:val="left"/>
      <w:pPr>
        <w:tabs>
          <w:tab w:val="num" w:pos="6463"/>
        </w:tabs>
        <w:ind w:left="6463" w:hanging="360"/>
      </w:pPr>
    </w:lvl>
    <w:lvl w:ilvl="8" w:tplc="FFFFFFFF" w:tentative="1">
      <w:start w:val="1"/>
      <w:numFmt w:val="lowerRoman"/>
      <w:lvlText w:val="%9."/>
      <w:lvlJc w:val="right"/>
      <w:pPr>
        <w:tabs>
          <w:tab w:val="num" w:pos="7183"/>
        </w:tabs>
        <w:ind w:left="7183" w:hanging="180"/>
      </w:pPr>
    </w:lvl>
  </w:abstractNum>
  <w:abstractNum w:abstractNumId="13" w15:restartNumberingAfterBreak="0">
    <w:nsid w:val="6BC41CC8"/>
    <w:multiLevelType w:val="hybridMultilevel"/>
    <w:tmpl w:val="B41ACB38"/>
    <w:lvl w:ilvl="0" w:tplc="59A0E42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3"/>
  </w:num>
  <w:num w:numId="4">
    <w:abstractNumId w:val="5"/>
  </w:num>
  <w:num w:numId="5">
    <w:abstractNumId w:val="11"/>
  </w:num>
  <w:num w:numId="6">
    <w:abstractNumId w:val="7"/>
  </w:num>
  <w:num w:numId="7">
    <w:abstractNumId w:val="10"/>
  </w:num>
  <w:num w:numId="8">
    <w:abstractNumId w:val="12"/>
  </w:num>
  <w:num w:numId="9">
    <w:abstractNumId w:val="0"/>
  </w:num>
  <w:num w:numId="10">
    <w:abstractNumId w:val="1"/>
  </w:num>
  <w:num w:numId="11">
    <w:abstractNumId w:val="4"/>
  </w:num>
  <w:num w:numId="12">
    <w:abstractNumId w:val="2"/>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534"/>
    <w:rsid w:val="00050ECE"/>
    <w:rsid w:val="00054548"/>
    <w:rsid w:val="000862C2"/>
    <w:rsid w:val="000E39C9"/>
    <w:rsid w:val="001122EF"/>
    <w:rsid w:val="00121157"/>
    <w:rsid w:val="001768A7"/>
    <w:rsid w:val="001A0BDD"/>
    <w:rsid w:val="00251A28"/>
    <w:rsid w:val="002A2B09"/>
    <w:rsid w:val="003252B7"/>
    <w:rsid w:val="00334164"/>
    <w:rsid w:val="00340C6E"/>
    <w:rsid w:val="00346994"/>
    <w:rsid w:val="003857EB"/>
    <w:rsid w:val="003F70E4"/>
    <w:rsid w:val="004224D4"/>
    <w:rsid w:val="004B5CBC"/>
    <w:rsid w:val="00527E90"/>
    <w:rsid w:val="0053270C"/>
    <w:rsid w:val="00572278"/>
    <w:rsid w:val="005935DB"/>
    <w:rsid w:val="00621422"/>
    <w:rsid w:val="00687E98"/>
    <w:rsid w:val="006E472A"/>
    <w:rsid w:val="007160D3"/>
    <w:rsid w:val="0074538E"/>
    <w:rsid w:val="0077762C"/>
    <w:rsid w:val="008C4F79"/>
    <w:rsid w:val="00923599"/>
    <w:rsid w:val="00996F04"/>
    <w:rsid w:val="00A32C30"/>
    <w:rsid w:val="00A94076"/>
    <w:rsid w:val="00AC633D"/>
    <w:rsid w:val="00B41151"/>
    <w:rsid w:val="00B83E52"/>
    <w:rsid w:val="00C04470"/>
    <w:rsid w:val="00C070CD"/>
    <w:rsid w:val="00C34D4B"/>
    <w:rsid w:val="00C43BE5"/>
    <w:rsid w:val="00C47123"/>
    <w:rsid w:val="00C56534"/>
    <w:rsid w:val="00C92590"/>
    <w:rsid w:val="00CD3678"/>
    <w:rsid w:val="00CF1396"/>
    <w:rsid w:val="00D37E76"/>
    <w:rsid w:val="00D820C3"/>
    <w:rsid w:val="00DA329C"/>
    <w:rsid w:val="00E0099D"/>
    <w:rsid w:val="00E77661"/>
    <w:rsid w:val="00EE4250"/>
    <w:rsid w:val="00F12F54"/>
    <w:rsid w:val="00F37669"/>
    <w:rsid w:val="00FC2A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6530F5-BA50-4C35-B84F-30A5001F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534"/>
    <w:pPr>
      <w:jc w:val="both"/>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6534"/>
    <w:pPr>
      <w:tabs>
        <w:tab w:val="center" w:pos="4153"/>
        <w:tab w:val="right" w:pos="8306"/>
      </w:tabs>
    </w:pPr>
  </w:style>
  <w:style w:type="paragraph" w:styleId="Footer">
    <w:name w:val="footer"/>
    <w:basedOn w:val="Normal"/>
    <w:rsid w:val="00C56534"/>
    <w:pPr>
      <w:tabs>
        <w:tab w:val="center" w:pos="4153"/>
        <w:tab w:val="right" w:pos="8306"/>
      </w:tabs>
    </w:pPr>
  </w:style>
  <w:style w:type="paragraph" w:customStyle="1" w:styleId="TenderText">
    <w:name w:val="Tender Text"/>
    <w:basedOn w:val="Normal"/>
    <w:link w:val="TenderTextChar"/>
    <w:rsid w:val="006E472A"/>
    <w:pPr>
      <w:suppressAutoHyphens/>
    </w:pPr>
  </w:style>
  <w:style w:type="paragraph" w:customStyle="1" w:styleId="Tendertext0">
    <w:name w:val="Tender text"/>
    <w:basedOn w:val="Normal"/>
    <w:rsid w:val="006E472A"/>
    <w:pPr>
      <w:tabs>
        <w:tab w:val="left" w:pos="-720"/>
      </w:tabs>
      <w:suppressAutoHyphens/>
    </w:pPr>
    <w:rPr>
      <w:sz w:val="22"/>
    </w:rPr>
  </w:style>
  <w:style w:type="character" w:styleId="Hyperlink">
    <w:name w:val="Hyperlink"/>
    <w:basedOn w:val="DefaultParagraphFont"/>
    <w:rsid w:val="006E472A"/>
    <w:rPr>
      <w:color w:val="0000FF"/>
      <w:u w:val="single"/>
    </w:rPr>
  </w:style>
  <w:style w:type="character" w:styleId="CommentReference">
    <w:name w:val="annotation reference"/>
    <w:basedOn w:val="DefaultParagraphFont"/>
    <w:semiHidden/>
    <w:rsid w:val="006E472A"/>
    <w:rPr>
      <w:sz w:val="16"/>
      <w:szCs w:val="16"/>
    </w:rPr>
  </w:style>
  <w:style w:type="paragraph" w:styleId="CommentText">
    <w:name w:val="annotation text"/>
    <w:basedOn w:val="Normal"/>
    <w:semiHidden/>
    <w:rsid w:val="006E472A"/>
  </w:style>
  <w:style w:type="character" w:customStyle="1" w:styleId="TenderTextChar">
    <w:name w:val="Tender Text Char"/>
    <w:basedOn w:val="DefaultParagraphFont"/>
    <w:link w:val="TenderText"/>
    <w:rsid w:val="006E472A"/>
    <w:rPr>
      <w:lang w:val="en-AU" w:eastAsia="en-US" w:bidi="ar-SA"/>
    </w:rPr>
  </w:style>
  <w:style w:type="paragraph" w:styleId="BalloonText">
    <w:name w:val="Balloon Text"/>
    <w:basedOn w:val="Normal"/>
    <w:semiHidden/>
    <w:rsid w:val="006E472A"/>
    <w:rPr>
      <w:rFonts w:ascii="Tahoma" w:hAnsi="Tahoma" w:cs="Tahoma"/>
      <w:sz w:val="16"/>
      <w:szCs w:val="16"/>
    </w:rPr>
  </w:style>
  <w:style w:type="paragraph" w:styleId="CommentSubject">
    <w:name w:val="annotation subject"/>
    <w:basedOn w:val="CommentText"/>
    <w:next w:val="CommentText"/>
    <w:semiHidden/>
    <w:rsid w:val="00C04470"/>
    <w:rPr>
      <w:b/>
      <w:bCs/>
    </w:rPr>
  </w:style>
  <w:style w:type="character" w:styleId="FollowedHyperlink">
    <w:name w:val="FollowedHyperlink"/>
    <w:basedOn w:val="DefaultParagraphFont"/>
    <w:rsid w:val="00EE4250"/>
    <w:rPr>
      <w:color w:val="800080"/>
      <w:u w:val="single"/>
    </w:rPr>
  </w:style>
  <w:style w:type="table" w:styleId="TableGrid">
    <w:name w:val="Table Grid"/>
    <w:basedOn w:val="TableNormal"/>
    <w:rsid w:val="00F3766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83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pti.sa.gov.au/standards/environ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1862</Words>
  <Characters>11150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PART 150W</vt:lpstr>
    </vt:vector>
  </TitlesOfParts>
  <Company>Department for Transport, Energy and Infrastructure</Company>
  <LinksUpToDate>false</LinksUpToDate>
  <CharactersWithSpaces>12987</CharactersWithSpaces>
  <SharedDoc>false</SharedDoc>
  <HLinks>
    <vt:vector size="6" baseType="variant">
      <vt:variant>
        <vt:i4>6357049</vt:i4>
      </vt:variant>
      <vt:variant>
        <vt:i4>0</vt:i4>
      </vt:variant>
      <vt:variant>
        <vt:i4>0</vt:i4>
      </vt:variant>
      <vt:variant>
        <vt:i4>5</vt:i4>
      </vt:variant>
      <vt:variant>
        <vt:lpwstr>http://www.dtei.sa.gov.au/standards/environment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150W</dc:title>
  <dc:subject/>
  <dc:creator>Cathy Chesson</dc:creator>
  <cp:keywords/>
  <dc:description/>
  <cp:lastModifiedBy>DPTI</cp:lastModifiedBy>
  <cp:revision>3</cp:revision>
  <dcterms:created xsi:type="dcterms:W3CDTF">2016-08-11T23:52:00Z</dcterms:created>
  <dcterms:modified xsi:type="dcterms:W3CDTF">2017-01-12T03:24:00Z</dcterms:modified>
</cp:coreProperties>
</file>