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D1AE1" w14:textId="77777777" w:rsidR="00500A4E" w:rsidRPr="00FE27BD" w:rsidRDefault="00500A4E" w:rsidP="00500A4E"/>
    <w:p w14:paraId="2ACE4611" w14:textId="709738CD" w:rsidR="00332448" w:rsidRPr="00332448" w:rsidRDefault="00332448" w:rsidP="0002016A">
      <w:pPr>
        <w:pStyle w:val="Heading1RestartNumbering"/>
        <w:jc w:val="center"/>
        <w:rPr>
          <w:rFonts w:ascii="Arial" w:hAnsi="Arial"/>
          <w:b/>
          <w:sz w:val="18"/>
          <w:u w:val="single"/>
        </w:rPr>
      </w:pPr>
      <w:r w:rsidRPr="00332448">
        <w:rPr>
          <w:rFonts w:ascii="Arial" w:hAnsi="Arial"/>
          <w:b/>
          <w:sz w:val="18"/>
          <w:u w:val="single"/>
        </w:rPr>
        <w:t>PART G10</w:t>
      </w:r>
      <w:r w:rsidRPr="00332448">
        <w:rPr>
          <w:rFonts w:ascii="Arial" w:hAnsi="Arial"/>
          <w:b/>
          <w:sz w:val="18"/>
          <w:u w:val="single"/>
        </w:rPr>
        <w:br/>
      </w:r>
      <w:r w:rsidRPr="00332448">
        <w:rPr>
          <w:rFonts w:ascii="Arial" w:hAnsi="Arial"/>
          <w:b/>
          <w:sz w:val="18"/>
          <w:u w:val="single"/>
        </w:rPr>
        <w:br/>
        <w:t>PRELIMINARIES</w:t>
      </w:r>
    </w:p>
    <w:p w14:paraId="4662BBF6" w14:textId="77777777" w:rsidR="00332448" w:rsidRPr="00EB14D0" w:rsidRDefault="00332448" w:rsidP="00332448">
      <w:pPr>
        <w:jc w:val="left"/>
      </w:pPr>
    </w:p>
    <w:p w14:paraId="0CA5311D" w14:textId="77777777" w:rsidR="00332448" w:rsidRPr="00EB14D0" w:rsidRDefault="00332448" w:rsidP="00332448">
      <w:pPr>
        <w:jc w:val="left"/>
        <w:rPr>
          <w:b/>
          <w:bCs/>
          <w:u w:val="single"/>
        </w:rPr>
      </w:pPr>
      <w:r w:rsidRPr="00EB14D0">
        <w:rPr>
          <w:b/>
          <w:bCs/>
          <w:u w:val="single"/>
        </w:rPr>
        <w:t>CONTENTS</w:t>
      </w:r>
    </w:p>
    <w:p w14:paraId="3859EE97" w14:textId="77777777" w:rsidR="00332448" w:rsidRPr="00EB14D0" w:rsidRDefault="00332448" w:rsidP="00332448">
      <w:pPr>
        <w:jc w:val="left"/>
      </w:pPr>
    </w:p>
    <w:p w14:paraId="3B44D8EC" w14:textId="77777777" w:rsidR="00AF3E2A" w:rsidRPr="00AF3E2A" w:rsidRDefault="00AF3E2A" w:rsidP="00AF3E2A">
      <w:pPr>
        <w:pStyle w:val="TOC3"/>
        <w:tabs>
          <w:tab w:val="left" w:pos="1276"/>
          <w:tab w:val="right" w:pos="9627"/>
        </w:tabs>
        <w:ind w:left="426"/>
        <w:rPr>
          <w:rFonts w:eastAsiaTheme="minorEastAsia"/>
          <w:noProof/>
          <w:sz w:val="22"/>
          <w:szCs w:val="22"/>
        </w:rPr>
      </w:pPr>
      <w:r w:rsidRPr="00AF3E2A">
        <w:fldChar w:fldCharType="begin"/>
      </w:r>
      <w:r w:rsidRPr="00AF3E2A">
        <w:instrText xml:space="preserve"> TOC \o "3-3" \n \h \z \t "Title,1,Style Heading 2,2,Style Heading 1 Restart Numbering + Arial 9 pt Bold Underline,1" </w:instrText>
      </w:r>
      <w:r w:rsidRPr="00AF3E2A">
        <w:fldChar w:fldCharType="separate"/>
      </w:r>
      <w:hyperlink w:anchor="_Toc487717556" w:history="1">
        <w:r w:rsidRPr="00AF3E2A">
          <w:rPr>
            <w:rStyle w:val="Hyperlink"/>
            <w:bCs/>
            <w:noProof/>
          </w:rPr>
          <w:t>1.</w:t>
        </w:r>
        <w:r w:rsidRPr="00AF3E2A">
          <w:rPr>
            <w:rFonts w:eastAsiaTheme="minorEastAsia"/>
            <w:noProof/>
            <w:sz w:val="22"/>
            <w:szCs w:val="22"/>
          </w:rPr>
          <w:tab/>
        </w:r>
        <w:r w:rsidRPr="00AF3E2A">
          <w:rPr>
            <w:rStyle w:val="Hyperlink"/>
            <w:noProof/>
          </w:rPr>
          <w:t>GENERAL</w:t>
        </w:r>
      </w:hyperlink>
    </w:p>
    <w:p w14:paraId="5B4296B2" w14:textId="77777777" w:rsidR="00AF3E2A" w:rsidRPr="00AF3E2A" w:rsidRDefault="00005FF3" w:rsidP="00AF3E2A">
      <w:pPr>
        <w:pStyle w:val="TOC3"/>
        <w:tabs>
          <w:tab w:val="left" w:pos="1276"/>
          <w:tab w:val="right" w:pos="9627"/>
        </w:tabs>
        <w:ind w:left="426"/>
        <w:rPr>
          <w:rFonts w:eastAsiaTheme="minorEastAsia"/>
          <w:noProof/>
          <w:sz w:val="22"/>
          <w:szCs w:val="22"/>
        </w:rPr>
      </w:pPr>
      <w:hyperlink w:anchor="_Toc487717557" w:history="1">
        <w:r w:rsidR="00AF3E2A" w:rsidRPr="00AF3E2A">
          <w:rPr>
            <w:rStyle w:val="Hyperlink"/>
            <w:noProof/>
          </w:rPr>
          <w:t>2.</w:t>
        </w:r>
        <w:r w:rsidR="00AF3E2A" w:rsidRPr="00AF3E2A">
          <w:rPr>
            <w:rFonts w:eastAsiaTheme="minorEastAsia"/>
            <w:noProof/>
            <w:sz w:val="22"/>
            <w:szCs w:val="22"/>
          </w:rPr>
          <w:tab/>
        </w:r>
        <w:r w:rsidR="00AF3E2A" w:rsidRPr="00AF3E2A">
          <w:rPr>
            <w:rStyle w:val="Hyperlink"/>
            <w:noProof/>
          </w:rPr>
          <w:t>CONTRACTOR’S PROGRAM</w:t>
        </w:r>
      </w:hyperlink>
    </w:p>
    <w:p w14:paraId="249C1703" w14:textId="77777777" w:rsidR="00AF3E2A" w:rsidRPr="00AF3E2A" w:rsidRDefault="00005FF3" w:rsidP="00AF3E2A">
      <w:pPr>
        <w:pStyle w:val="TOC3"/>
        <w:tabs>
          <w:tab w:val="left" w:pos="1276"/>
          <w:tab w:val="right" w:pos="9627"/>
        </w:tabs>
        <w:ind w:left="426"/>
        <w:rPr>
          <w:rFonts w:eastAsiaTheme="minorEastAsia"/>
          <w:noProof/>
          <w:sz w:val="22"/>
          <w:szCs w:val="22"/>
        </w:rPr>
      </w:pPr>
      <w:hyperlink w:anchor="_Toc487717558" w:history="1">
        <w:r w:rsidR="00AF3E2A" w:rsidRPr="00AF3E2A">
          <w:rPr>
            <w:rStyle w:val="Hyperlink"/>
            <w:noProof/>
          </w:rPr>
          <w:t>3.</w:t>
        </w:r>
        <w:r w:rsidR="00AF3E2A" w:rsidRPr="00AF3E2A">
          <w:rPr>
            <w:rFonts w:eastAsiaTheme="minorEastAsia"/>
            <w:noProof/>
            <w:sz w:val="22"/>
            <w:szCs w:val="22"/>
          </w:rPr>
          <w:tab/>
        </w:r>
        <w:r w:rsidR="00AF3E2A" w:rsidRPr="00AF3E2A">
          <w:rPr>
            <w:rStyle w:val="Hyperlink"/>
            <w:noProof/>
          </w:rPr>
          <w:t>CONSTRAINTS</w:t>
        </w:r>
      </w:hyperlink>
    </w:p>
    <w:p w14:paraId="132B9A98" w14:textId="77777777" w:rsidR="00AF3E2A" w:rsidRPr="00AF3E2A" w:rsidRDefault="00005FF3" w:rsidP="00AF3E2A">
      <w:pPr>
        <w:pStyle w:val="TOC3"/>
        <w:tabs>
          <w:tab w:val="left" w:pos="1276"/>
          <w:tab w:val="right" w:pos="9627"/>
        </w:tabs>
        <w:ind w:left="426"/>
        <w:rPr>
          <w:rFonts w:eastAsiaTheme="minorEastAsia"/>
          <w:noProof/>
          <w:sz w:val="22"/>
          <w:szCs w:val="22"/>
        </w:rPr>
      </w:pPr>
      <w:hyperlink w:anchor="_Toc487717559" w:history="1">
        <w:r w:rsidR="00AF3E2A" w:rsidRPr="00AF3E2A">
          <w:rPr>
            <w:rStyle w:val="Hyperlink"/>
            <w:noProof/>
          </w:rPr>
          <w:t>4.</w:t>
        </w:r>
        <w:r w:rsidR="00AF3E2A" w:rsidRPr="00AF3E2A">
          <w:rPr>
            <w:rFonts w:eastAsiaTheme="minorEastAsia"/>
            <w:noProof/>
            <w:sz w:val="22"/>
            <w:szCs w:val="22"/>
          </w:rPr>
          <w:tab/>
        </w:r>
        <w:r w:rsidR="00AF3E2A" w:rsidRPr="00AF3E2A">
          <w:rPr>
            <w:rStyle w:val="Hyperlink"/>
            <w:noProof/>
          </w:rPr>
          <w:t>CONTRACTOR'S PERSONNEL</w:t>
        </w:r>
      </w:hyperlink>
    </w:p>
    <w:p w14:paraId="0AD67E28" w14:textId="77777777" w:rsidR="00AF3E2A" w:rsidRPr="00AF3E2A" w:rsidRDefault="00005FF3" w:rsidP="00AF3E2A">
      <w:pPr>
        <w:pStyle w:val="TOC3"/>
        <w:tabs>
          <w:tab w:val="left" w:pos="1276"/>
          <w:tab w:val="right" w:pos="9627"/>
        </w:tabs>
        <w:ind w:left="426"/>
        <w:rPr>
          <w:rFonts w:eastAsiaTheme="minorEastAsia"/>
          <w:noProof/>
          <w:sz w:val="22"/>
          <w:szCs w:val="22"/>
        </w:rPr>
      </w:pPr>
      <w:hyperlink w:anchor="_Toc487717560" w:history="1">
        <w:r w:rsidR="00AF3E2A" w:rsidRPr="00AF3E2A">
          <w:rPr>
            <w:rStyle w:val="Hyperlink"/>
            <w:noProof/>
          </w:rPr>
          <w:t>5.</w:t>
        </w:r>
        <w:r w:rsidR="00AF3E2A" w:rsidRPr="00AF3E2A">
          <w:rPr>
            <w:rFonts w:eastAsiaTheme="minorEastAsia"/>
            <w:noProof/>
            <w:sz w:val="22"/>
            <w:szCs w:val="22"/>
          </w:rPr>
          <w:tab/>
        </w:r>
        <w:r w:rsidR="00AF3E2A" w:rsidRPr="00AF3E2A">
          <w:rPr>
            <w:rStyle w:val="Hyperlink"/>
            <w:noProof/>
          </w:rPr>
          <w:t>SITE MEETINGS  AND COLLABORATION BETWEEN THE PARTIES</w:t>
        </w:r>
      </w:hyperlink>
    </w:p>
    <w:p w14:paraId="61B27C34" w14:textId="77777777" w:rsidR="00AF3E2A" w:rsidRPr="00AF3E2A" w:rsidRDefault="00005FF3" w:rsidP="00AF3E2A">
      <w:pPr>
        <w:pStyle w:val="TOC3"/>
        <w:tabs>
          <w:tab w:val="left" w:pos="1276"/>
          <w:tab w:val="right" w:pos="9627"/>
        </w:tabs>
        <w:ind w:left="426"/>
        <w:rPr>
          <w:rFonts w:eastAsiaTheme="minorEastAsia"/>
          <w:noProof/>
          <w:sz w:val="22"/>
          <w:szCs w:val="22"/>
        </w:rPr>
      </w:pPr>
      <w:hyperlink w:anchor="_Toc487717561" w:history="1">
        <w:r w:rsidR="00AF3E2A" w:rsidRPr="00AF3E2A">
          <w:rPr>
            <w:rStyle w:val="Hyperlink"/>
            <w:noProof/>
          </w:rPr>
          <w:t>6.</w:t>
        </w:r>
        <w:r w:rsidR="00AF3E2A" w:rsidRPr="00AF3E2A">
          <w:rPr>
            <w:rFonts w:eastAsiaTheme="minorEastAsia"/>
            <w:noProof/>
            <w:sz w:val="22"/>
            <w:szCs w:val="22"/>
          </w:rPr>
          <w:tab/>
        </w:r>
        <w:r w:rsidR="00AF3E2A" w:rsidRPr="00AF3E2A">
          <w:rPr>
            <w:rStyle w:val="Hyperlink"/>
            <w:noProof/>
          </w:rPr>
          <w:t>LOCAL GOVERNMENT LIAISON</w:t>
        </w:r>
      </w:hyperlink>
    </w:p>
    <w:p w14:paraId="1753AF29" w14:textId="77777777" w:rsidR="00AF3E2A" w:rsidRPr="00AF3E2A" w:rsidRDefault="00005FF3" w:rsidP="00AF3E2A">
      <w:pPr>
        <w:pStyle w:val="TOC3"/>
        <w:tabs>
          <w:tab w:val="left" w:pos="1276"/>
          <w:tab w:val="right" w:pos="9627"/>
        </w:tabs>
        <w:ind w:left="426"/>
        <w:rPr>
          <w:rFonts w:eastAsiaTheme="minorEastAsia"/>
          <w:noProof/>
          <w:sz w:val="22"/>
          <w:szCs w:val="22"/>
        </w:rPr>
      </w:pPr>
      <w:hyperlink w:anchor="_Toc487717562" w:history="1">
        <w:r w:rsidR="00AF3E2A" w:rsidRPr="00AF3E2A">
          <w:rPr>
            <w:rStyle w:val="Hyperlink"/>
            <w:noProof/>
          </w:rPr>
          <w:t>7.</w:t>
        </w:r>
        <w:r w:rsidR="00AF3E2A" w:rsidRPr="00AF3E2A">
          <w:rPr>
            <w:rFonts w:eastAsiaTheme="minorEastAsia"/>
            <w:noProof/>
            <w:sz w:val="22"/>
            <w:szCs w:val="22"/>
          </w:rPr>
          <w:tab/>
        </w:r>
        <w:r w:rsidR="00AF3E2A" w:rsidRPr="00AF3E2A">
          <w:rPr>
            <w:rStyle w:val="Hyperlink"/>
            <w:noProof/>
          </w:rPr>
          <w:t>EVALUATION OF CONTRACTOR’S PERFORMANCE</w:t>
        </w:r>
      </w:hyperlink>
    </w:p>
    <w:p w14:paraId="00736A53" w14:textId="77777777" w:rsidR="00AF3E2A" w:rsidRPr="00AF3E2A" w:rsidRDefault="00005FF3" w:rsidP="00AF3E2A">
      <w:pPr>
        <w:pStyle w:val="TOC3"/>
        <w:tabs>
          <w:tab w:val="left" w:pos="1276"/>
          <w:tab w:val="right" w:pos="9627"/>
        </w:tabs>
        <w:ind w:left="426"/>
        <w:rPr>
          <w:rFonts w:eastAsiaTheme="minorEastAsia"/>
          <w:noProof/>
          <w:sz w:val="22"/>
          <w:szCs w:val="22"/>
        </w:rPr>
      </w:pPr>
      <w:hyperlink w:anchor="_Toc487717563" w:history="1">
        <w:r w:rsidR="00AF3E2A" w:rsidRPr="00AF3E2A">
          <w:rPr>
            <w:rStyle w:val="Hyperlink"/>
            <w:noProof/>
          </w:rPr>
          <w:t>8.</w:t>
        </w:r>
        <w:r w:rsidR="00AF3E2A" w:rsidRPr="00AF3E2A">
          <w:rPr>
            <w:rFonts w:eastAsiaTheme="minorEastAsia"/>
            <w:noProof/>
            <w:sz w:val="22"/>
            <w:szCs w:val="22"/>
          </w:rPr>
          <w:tab/>
        </w:r>
        <w:r w:rsidR="00AF3E2A" w:rsidRPr="00AF3E2A">
          <w:rPr>
            <w:rStyle w:val="Hyperlink"/>
            <w:noProof/>
          </w:rPr>
          <w:t>VERIFICATION REQUIREMENTS AND RECORDS</w:t>
        </w:r>
      </w:hyperlink>
    </w:p>
    <w:p w14:paraId="65F91F1E" w14:textId="77777777" w:rsidR="00332448" w:rsidRPr="00EB14D0" w:rsidRDefault="00AF3E2A" w:rsidP="00AF3E2A">
      <w:pPr>
        <w:tabs>
          <w:tab w:val="left" w:pos="1276"/>
        </w:tabs>
        <w:ind w:left="426"/>
        <w:jc w:val="left"/>
      </w:pPr>
      <w:r w:rsidRPr="00AF3E2A">
        <w:fldChar w:fldCharType="end"/>
      </w:r>
    </w:p>
    <w:p w14:paraId="212BB4EA" w14:textId="77777777" w:rsidR="00332448" w:rsidRPr="00EB14D0" w:rsidRDefault="00332448" w:rsidP="00332448">
      <w:pPr>
        <w:pStyle w:val="Heading3"/>
        <w:rPr>
          <w:b w:val="0"/>
          <w:bCs/>
        </w:rPr>
      </w:pPr>
      <w:bookmarkStart w:id="0" w:name="_Toc487717556"/>
      <w:r w:rsidRPr="00332448">
        <w:t>GENERAL</w:t>
      </w:r>
      <w:bookmarkEnd w:id="0"/>
    </w:p>
    <w:p w14:paraId="4A271C47" w14:textId="6348007C" w:rsidR="0031546A" w:rsidRDefault="0031546A" w:rsidP="00332448">
      <w:pPr>
        <w:pStyle w:val="Paragraph"/>
      </w:pPr>
      <w:r>
        <w:t>This Part specifies requirements for the Contractor’s program and resources and other miscellaneous requirements.</w:t>
      </w:r>
    </w:p>
    <w:p w14:paraId="04C0195D" w14:textId="77777777" w:rsidR="00332448" w:rsidRPr="00332448" w:rsidRDefault="00332448" w:rsidP="00332448">
      <w:pPr>
        <w:pStyle w:val="Heading3"/>
      </w:pPr>
      <w:bookmarkStart w:id="1" w:name="_Toc487717557"/>
      <w:r w:rsidRPr="00332448">
        <w:t>CONTRACTOR’S PROGRAM</w:t>
      </w:r>
      <w:bookmarkStart w:id="2" w:name="_GoBack"/>
      <w:bookmarkEnd w:id="1"/>
      <w:bookmarkEnd w:id="2"/>
    </w:p>
    <w:p w14:paraId="1B923BC6" w14:textId="77777777" w:rsidR="00332448" w:rsidRPr="00EB14D0" w:rsidRDefault="00332448" w:rsidP="00332448">
      <w:pPr>
        <w:pStyle w:val="Paragraph"/>
      </w:pPr>
      <w:r w:rsidRPr="00EB14D0">
        <w:t xml:space="preserve">Prior to the commencement of work under the Contract, the Contractor must prepare and submit a baseline </w:t>
      </w:r>
      <w:bookmarkStart w:id="3" w:name="OLE_LINK1"/>
      <w:bookmarkStart w:id="4" w:name="OLE_LINK2"/>
      <w:r w:rsidRPr="00EB14D0">
        <w:t>Contractor’s Program</w:t>
      </w:r>
      <w:bookmarkEnd w:id="3"/>
      <w:bookmarkEnd w:id="4"/>
      <w:r w:rsidRPr="00EB14D0">
        <w:t>, which includes a construction program.   The Contractor’s Program must be detailed to show the following:</w:t>
      </w:r>
    </w:p>
    <w:p w14:paraId="540BDF0A" w14:textId="77777777" w:rsidR="00332448" w:rsidRPr="00EB14D0" w:rsidRDefault="00332448" w:rsidP="00332448">
      <w:pPr>
        <w:pStyle w:val="Sub-sub-paragraph"/>
        <w:tabs>
          <w:tab w:val="num" w:pos="1560"/>
        </w:tabs>
        <w:spacing w:before="120"/>
        <w:ind w:left="1559" w:hanging="425"/>
        <w:jc w:val="left"/>
      </w:pPr>
      <w:r w:rsidRPr="00EB14D0">
        <w:t>each item or element of work under the Contract;</w:t>
      </w:r>
    </w:p>
    <w:p w14:paraId="667860BE" w14:textId="77777777" w:rsidR="00332448" w:rsidRPr="00EB14D0" w:rsidRDefault="00332448" w:rsidP="00332448">
      <w:pPr>
        <w:pStyle w:val="Sub-sub-paragraph"/>
        <w:tabs>
          <w:tab w:val="num" w:pos="1560"/>
        </w:tabs>
        <w:spacing w:before="120"/>
        <w:ind w:left="1559" w:hanging="425"/>
        <w:jc w:val="left"/>
      </w:pPr>
      <w:r w:rsidRPr="00EB14D0">
        <w:t>dependencies between items or element of work as normally identified in Critical Path Analysis methods (in either precedence PERT or precedence GANTT form);</w:t>
      </w:r>
    </w:p>
    <w:p w14:paraId="33243842" w14:textId="77777777" w:rsidR="00332448" w:rsidRPr="00EB14D0" w:rsidRDefault="00332448" w:rsidP="00332448">
      <w:pPr>
        <w:pStyle w:val="Sub-sub-paragraph"/>
        <w:tabs>
          <w:tab w:val="num" w:pos="1560"/>
        </w:tabs>
        <w:spacing w:before="120"/>
        <w:ind w:left="1559" w:hanging="425"/>
        <w:jc w:val="left"/>
      </w:pPr>
      <w:r w:rsidRPr="00EB14D0">
        <w:t>the minimum duration of each item of work under the Contract;</w:t>
      </w:r>
    </w:p>
    <w:p w14:paraId="0F8F10A6" w14:textId="77777777" w:rsidR="00332448" w:rsidRPr="00EB14D0" w:rsidRDefault="00332448" w:rsidP="00332448">
      <w:pPr>
        <w:pStyle w:val="Sub-sub-paragraph"/>
        <w:tabs>
          <w:tab w:val="num" w:pos="1560"/>
        </w:tabs>
        <w:spacing w:before="120"/>
        <w:ind w:left="1559" w:hanging="425"/>
        <w:jc w:val="left"/>
      </w:pPr>
      <w:r w:rsidRPr="00EB14D0">
        <w:t>the critical path;</w:t>
      </w:r>
    </w:p>
    <w:p w14:paraId="7E7E6D85" w14:textId="77777777" w:rsidR="00332448" w:rsidRPr="00EB14D0" w:rsidRDefault="00332448" w:rsidP="00332448">
      <w:pPr>
        <w:pStyle w:val="Sub-sub-paragraph"/>
        <w:tabs>
          <w:tab w:val="num" w:pos="1560"/>
        </w:tabs>
        <w:spacing w:before="120"/>
        <w:ind w:left="1559" w:hanging="425"/>
        <w:jc w:val="left"/>
      </w:pPr>
      <w:r w:rsidRPr="00EB14D0">
        <w:t>the proposed human resources and plant for each item of work on the critical path;</w:t>
      </w:r>
    </w:p>
    <w:p w14:paraId="533C7084" w14:textId="77777777" w:rsidR="00332448" w:rsidRPr="00EB14D0" w:rsidRDefault="00332448" w:rsidP="00332448">
      <w:pPr>
        <w:pStyle w:val="Sub-sub-paragraph"/>
        <w:tabs>
          <w:tab w:val="num" w:pos="1560"/>
        </w:tabs>
        <w:spacing w:before="120"/>
        <w:ind w:left="1559" w:hanging="425"/>
        <w:jc w:val="left"/>
      </w:pPr>
      <w:r w:rsidRPr="00EB14D0">
        <w:t>monthly cash flow; and</w:t>
      </w:r>
    </w:p>
    <w:p w14:paraId="50B552B1" w14:textId="77777777" w:rsidR="00332448" w:rsidRPr="00EB14D0" w:rsidRDefault="00332448" w:rsidP="00332448">
      <w:pPr>
        <w:pStyle w:val="Sub-sub-paragraph"/>
        <w:tabs>
          <w:tab w:val="num" w:pos="1560"/>
        </w:tabs>
        <w:spacing w:before="120"/>
        <w:ind w:left="1559" w:hanging="425"/>
        <w:jc w:val="left"/>
      </w:pPr>
      <w:r w:rsidRPr="00EB14D0">
        <w:t>design activities, where design forms part of this Contract.</w:t>
      </w:r>
    </w:p>
    <w:p w14:paraId="3A569AF3" w14:textId="77777777" w:rsidR="00332448" w:rsidRPr="00EB14D0" w:rsidRDefault="00332448" w:rsidP="00332448">
      <w:pPr>
        <w:pStyle w:val="Paragraph"/>
      </w:pPr>
      <w:r w:rsidRPr="00EB14D0">
        <w:t>Each month the Contractor must submit a revised Contractor’s Program to the Principal. In addition, the Principal may direct that a revised Contractor’s Program is required at any time, in which case the Contractor must submit a revised program within 7 days of the direction.</w:t>
      </w:r>
    </w:p>
    <w:p w14:paraId="6EAEDADB" w14:textId="77777777" w:rsidR="00332448" w:rsidRPr="00332448" w:rsidRDefault="00332448" w:rsidP="00332448">
      <w:pPr>
        <w:pStyle w:val="Heading3"/>
      </w:pPr>
      <w:bookmarkStart w:id="5" w:name="_Toc487717558"/>
      <w:r w:rsidRPr="00332448">
        <w:lastRenderedPageBreak/>
        <w:t>CONSTRAINTS</w:t>
      </w:r>
      <w:bookmarkEnd w:id="5"/>
    </w:p>
    <w:p w14:paraId="676CF712" w14:textId="77777777" w:rsidR="00332448" w:rsidRPr="00EB14D0" w:rsidRDefault="00332448" w:rsidP="00332448">
      <w:pPr>
        <w:pStyle w:val="Paragraph"/>
      </w:pPr>
      <w:r w:rsidRPr="00EB14D0">
        <w:t xml:space="preserve">This Specification contains requirements that will impose limitations on the Contractor’s program and sequence of work.  Any additional constraints or limitations not covered elsewhere in the Specification are listed in the </w:t>
      </w:r>
      <w:r w:rsidRPr="00EB14D0">
        <w:rPr>
          <w:b/>
          <w:bCs/>
        </w:rPr>
        <w:t>Contract Specific Requirements.</w:t>
      </w:r>
    </w:p>
    <w:p w14:paraId="031702E9" w14:textId="77777777" w:rsidR="00332448" w:rsidRPr="00332448" w:rsidRDefault="00332448" w:rsidP="00332448">
      <w:pPr>
        <w:pStyle w:val="Heading3"/>
      </w:pPr>
      <w:bookmarkStart w:id="6" w:name="_Toc487717559"/>
      <w:r w:rsidRPr="00EB14D0">
        <w:t>CONTRACTOR'S</w:t>
      </w:r>
      <w:r w:rsidRPr="00332448">
        <w:t xml:space="preserve"> PERSONNEL</w:t>
      </w:r>
      <w:bookmarkEnd w:id="6"/>
    </w:p>
    <w:p w14:paraId="75FA5C4F" w14:textId="77777777" w:rsidR="00332448" w:rsidRPr="00EB14D0" w:rsidRDefault="00332448" w:rsidP="00332448">
      <w:pPr>
        <w:pStyle w:val="Paragraph"/>
      </w:pPr>
      <w:r w:rsidRPr="00EB14D0">
        <w:t>The Contractor must ensure that the personnel nominated in Schedule 40 "Contractor’s Personnel":</w:t>
      </w:r>
    </w:p>
    <w:p w14:paraId="20B44779" w14:textId="77777777" w:rsidR="00332448" w:rsidRPr="00EB14D0" w:rsidRDefault="00332448" w:rsidP="00332448">
      <w:pPr>
        <w:pStyle w:val="Sub-sub-paragraph"/>
        <w:tabs>
          <w:tab w:val="num" w:pos="1560"/>
        </w:tabs>
        <w:spacing w:before="120"/>
        <w:ind w:left="1559" w:hanging="425"/>
        <w:jc w:val="left"/>
      </w:pPr>
      <w:r w:rsidRPr="00EB14D0">
        <w:t xml:space="preserve">meet the requirements for the position stated in the </w:t>
      </w:r>
      <w:r w:rsidRPr="00EB14D0">
        <w:rPr>
          <w:b/>
          <w:bCs/>
        </w:rPr>
        <w:t>Contract Specific Requirements</w:t>
      </w:r>
      <w:r w:rsidRPr="00EB14D0">
        <w:t>;</w:t>
      </w:r>
    </w:p>
    <w:p w14:paraId="3F26C1B4" w14:textId="77777777" w:rsidR="00332448" w:rsidRPr="00EB14D0" w:rsidRDefault="00332448" w:rsidP="00332448">
      <w:pPr>
        <w:pStyle w:val="Sub-sub-paragraph"/>
        <w:tabs>
          <w:tab w:val="num" w:pos="1560"/>
        </w:tabs>
        <w:spacing w:before="120"/>
        <w:ind w:left="1559" w:hanging="425"/>
        <w:jc w:val="left"/>
      </w:pPr>
      <w:r w:rsidRPr="00EB14D0">
        <w:t>are available to perform the Contractor’s obligations under the Contract; and</w:t>
      </w:r>
    </w:p>
    <w:p w14:paraId="4CE1DA93" w14:textId="77777777" w:rsidR="00332448" w:rsidRPr="00EB14D0" w:rsidRDefault="00332448" w:rsidP="00332448">
      <w:pPr>
        <w:pStyle w:val="Sub-sub-paragraph"/>
        <w:tabs>
          <w:tab w:val="num" w:pos="1560"/>
        </w:tabs>
        <w:spacing w:before="120"/>
        <w:ind w:left="1559" w:hanging="425"/>
        <w:jc w:val="left"/>
      </w:pPr>
      <w:r w:rsidRPr="00EB14D0">
        <w:t>are not replaced without the prior approval of the Principal.</w:t>
      </w:r>
    </w:p>
    <w:p w14:paraId="671D2FCB" w14:textId="77777777" w:rsidR="00332448" w:rsidRPr="00EB14D0" w:rsidRDefault="00332448" w:rsidP="00332448">
      <w:pPr>
        <w:pStyle w:val="Paragraph"/>
      </w:pPr>
      <w:r w:rsidRPr="00EB14D0">
        <w:t xml:space="preserve">If approval to replace the personnel is granted, the replacement personnel must meet the skill and experience requirements stated in the </w:t>
      </w:r>
      <w:r w:rsidRPr="00EB14D0">
        <w:rPr>
          <w:b/>
          <w:bCs/>
        </w:rPr>
        <w:t>Contract Specific Requirements</w:t>
      </w:r>
      <w:r w:rsidRPr="00EB14D0">
        <w:t>.</w:t>
      </w:r>
    </w:p>
    <w:p w14:paraId="7DBE0A39" w14:textId="77777777" w:rsidR="00332448" w:rsidRPr="00EB14D0" w:rsidRDefault="00332448" w:rsidP="00AF3E2A">
      <w:pPr>
        <w:pStyle w:val="Paragraph"/>
      </w:pPr>
      <w:r w:rsidRPr="00EB14D0">
        <w:t>The Contractor's Representative must have the authority to make decisions on behalf of the Contractor.</w:t>
      </w:r>
    </w:p>
    <w:p w14:paraId="214D8172" w14:textId="52F0D30A" w:rsidR="00332448" w:rsidRPr="00332448" w:rsidRDefault="00332448" w:rsidP="00332448">
      <w:pPr>
        <w:pStyle w:val="Heading3"/>
      </w:pPr>
      <w:bookmarkStart w:id="7" w:name="_Toc487717560"/>
      <w:r w:rsidRPr="00EB14D0">
        <w:t xml:space="preserve">SITE </w:t>
      </w:r>
      <w:r w:rsidR="00AF3E2A" w:rsidRPr="00EB14D0">
        <w:t>MEETINGS AND</w:t>
      </w:r>
      <w:r w:rsidRPr="00EB14D0">
        <w:t xml:space="preserve"> COLLABORATION BETWEEN THE PARTIES</w:t>
      </w:r>
      <w:bookmarkEnd w:id="7"/>
      <w:r w:rsidRPr="00EB14D0">
        <w:t xml:space="preserve"> </w:t>
      </w:r>
    </w:p>
    <w:p w14:paraId="01C17FB9" w14:textId="77777777" w:rsidR="00332448" w:rsidRPr="00EB14D0" w:rsidRDefault="00332448" w:rsidP="00332448">
      <w:pPr>
        <w:pStyle w:val="Paragraph"/>
      </w:pPr>
      <w:r w:rsidRPr="00EB14D0">
        <w:t>The Principal will arrange for regular meetings (“Site Meetings”) to be held between representatives of the Principal and Contractor and any other persons the Principal may nominate to be present.</w:t>
      </w:r>
    </w:p>
    <w:p w14:paraId="755480D5" w14:textId="77777777" w:rsidR="00332448" w:rsidRPr="00EB14D0" w:rsidRDefault="00332448" w:rsidP="00332448">
      <w:pPr>
        <w:pStyle w:val="Paragraph"/>
      </w:pPr>
      <w:r w:rsidRPr="00EB14D0">
        <w:t>The purpose of the Site Meetings is to assist in attaining full co-operation between all concerned on the job as well as checking progress of the work and providing the opportunity for general discussion.</w:t>
      </w:r>
    </w:p>
    <w:p w14:paraId="25ADD635" w14:textId="77777777" w:rsidR="00332448" w:rsidRPr="00EB14D0" w:rsidRDefault="00332448" w:rsidP="00332448">
      <w:pPr>
        <w:pStyle w:val="Paragraph"/>
      </w:pPr>
      <w:r w:rsidRPr="00EB14D0">
        <w:t>The Principal will arrange for minutes of the Site Meetings to be recorded.  Two copies of the minutes will be forwarded to all parties not later than 7 days after each Site Meeting.</w:t>
      </w:r>
    </w:p>
    <w:p w14:paraId="1BBA2C3C" w14:textId="77777777" w:rsidR="00332448" w:rsidRPr="00EB14D0" w:rsidRDefault="00332448" w:rsidP="00332448">
      <w:pPr>
        <w:pStyle w:val="Paragraph"/>
      </w:pPr>
      <w:r w:rsidRPr="00EB14D0">
        <w:t>If a party does not accept any aspect of the minutes as being a reasonable record of the Site Meeting then that party must advise the Principal within 5 working days of receipt of the minutes of the proposed changes required to be made in order to achieve a reasonable record of the Site Meeting.  The Contractor and the Principal must sign the minutes for confirmation.</w:t>
      </w:r>
    </w:p>
    <w:p w14:paraId="3593CBDA" w14:textId="77777777" w:rsidR="00332448" w:rsidRPr="00EB14D0" w:rsidRDefault="00332448" w:rsidP="00332448">
      <w:pPr>
        <w:pStyle w:val="Paragraph"/>
      </w:pPr>
      <w:r w:rsidRPr="00EB14D0">
        <w:t>If agreed between the parties, further meetings or workshops may be arranged to:</w:t>
      </w:r>
    </w:p>
    <w:p w14:paraId="02004802" w14:textId="77777777" w:rsidR="00332448" w:rsidRPr="00EB14D0" w:rsidRDefault="00332448" w:rsidP="00332448">
      <w:pPr>
        <w:pStyle w:val="Sub-sub-paragraph"/>
        <w:tabs>
          <w:tab w:val="num" w:pos="1560"/>
        </w:tabs>
        <w:spacing w:before="120"/>
        <w:ind w:left="1559" w:hanging="425"/>
        <w:jc w:val="left"/>
      </w:pPr>
      <w:r w:rsidRPr="00EB14D0">
        <w:t>facilitate collaboration and cooperation between the parties;</w:t>
      </w:r>
    </w:p>
    <w:p w14:paraId="5FD73816" w14:textId="77777777" w:rsidR="00332448" w:rsidRPr="00EB14D0" w:rsidRDefault="00332448" w:rsidP="00332448">
      <w:pPr>
        <w:pStyle w:val="Sub-sub-paragraph"/>
        <w:tabs>
          <w:tab w:val="num" w:pos="1560"/>
        </w:tabs>
        <w:spacing w:before="120"/>
        <w:ind w:left="1559" w:hanging="425"/>
        <w:jc w:val="left"/>
      </w:pPr>
      <w:r w:rsidRPr="00EB14D0">
        <w:t>further the understanding of the expectations of other project stakeholders; and</w:t>
      </w:r>
    </w:p>
    <w:p w14:paraId="5E8F8925" w14:textId="77777777" w:rsidR="00332448" w:rsidRPr="00EB14D0" w:rsidRDefault="00332448" w:rsidP="00332448">
      <w:pPr>
        <w:pStyle w:val="Sub-sub-paragraph"/>
        <w:tabs>
          <w:tab w:val="num" w:pos="1560"/>
        </w:tabs>
        <w:spacing w:before="120"/>
        <w:ind w:left="1559" w:hanging="425"/>
        <w:jc w:val="left"/>
      </w:pPr>
      <w:r w:rsidRPr="00EB14D0">
        <w:t>facilitate early identification of any issues that may affect the achievement of the project objectives.</w:t>
      </w:r>
    </w:p>
    <w:p w14:paraId="1E4A87E7" w14:textId="77777777" w:rsidR="00332448" w:rsidRPr="00EB14D0" w:rsidRDefault="00332448" w:rsidP="00332448">
      <w:pPr>
        <w:pStyle w:val="Paragraph"/>
      </w:pPr>
      <w:r w:rsidRPr="00EB14D0">
        <w:t>The minutes of any meeting held pursuant to the clause do not form part of the Contract and are for information only.  If, at a meeting, the parties agree upon an amendment to the Contract or the Principal issues a direction, the amendment or direction must be clearly identified as such and documented separately from the meeting minutes.</w:t>
      </w:r>
    </w:p>
    <w:p w14:paraId="099DF390" w14:textId="77777777" w:rsidR="00332448" w:rsidRPr="00332448" w:rsidRDefault="00332448" w:rsidP="00332448">
      <w:pPr>
        <w:pStyle w:val="Heading3"/>
      </w:pPr>
      <w:bookmarkStart w:id="8" w:name="_Toc487717561"/>
      <w:r w:rsidRPr="00EB14D0">
        <w:t>LOCAL GOVERNMENT LIAISON</w:t>
      </w:r>
      <w:bookmarkEnd w:id="8"/>
    </w:p>
    <w:p w14:paraId="059BF5A7" w14:textId="77777777" w:rsidR="00332448" w:rsidRPr="00EB14D0" w:rsidRDefault="00332448" w:rsidP="00332448">
      <w:pPr>
        <w:pStyle w:val="Paragraph"/>
      </w:pPr>
      <w:r w:rsidRPr="00EB14D0">
        <w:t xml:space="preserve">The council(s) and council contact person(s) and any special requirements, if required, are stated in the </w:t>
      </w:r>
      <w:r w:rsidRPr="00EB14D0">
        <w:rPr>
          <w:b/>
          <w:bCs/>
        </w:rPr>
        <w:t>Contract Specific Requirements.</w:t>
      </w:r>
    </w:p>
    <w:p w14:paraId="65198A3F" w14:textId="77777777" w:rsidR="00332448" w:rsidRPr="00EB14D0" w:rsidRDefault="00332448" w:rsidP="00332448">
      <w:pPr>
        <w:pStyle w:val="Paragraph"/>
      </w:pPr>
      <w:r w:rsidRPr="00EB14D0">
        <w:t>If required by the council(s), the Contractor must obtain their written agreement prior to using local roads for haulage of materials.  If not provided beforehand, a copy of the agreement(s) must be submitted at least 14 days prior to the commencement of hauling. The Contractor must liaise with the appropriate council(s) prior to removing and reinstating any parking or clearway signs. The Contractor bears the risk of any requirement specified by a Council.</w:t>
      </w:r>
    </w:p>
    <w:p w14:paraId="7E0FF5ED" w14:textId="77777777" w:rsidR="00332448" w:rsidRPr="00332448" w:rsidRDefault="00332448" w:rsidP="00332448">
      <w:pPr>
        <w:pStyle w:val="Heading3"/>
      </w:pPr>
      <w:bookmarkStart w:id="9" w:name="_Toc487717562"/>
      <w:r w:rsidRPr="00EB14D0">
        <w:t>EVALUATION OF CONTRACTOR’S PERFORMANCE</w:t>
      </w:r>
      <w:bookmarkEnd w:id="9"/>
    </w:p>
    <w:p w14:paraId="3B823AB0" w14:textId="77777777" w:rsidR="00332448" w:rsidRPr="00EB14D0" w:rsidRDefault="00332448" w:rsidP="00332448">
      <w:pPr>
        <w:pStyle w:val="Paragraph"/>
      </w:pPr>
      <w:r w:rsidRPr="00EB14D0">
        <w:t xml:space="preserve">At any time the Principal may undertake an evaluation of the Contractor’s (and any subcontractor’s) performance and compliance with the requirements of the Contract using the current version of the Principal's relevant Contract Performance Evaluation Procedure.  A copy of the procedure will be made available to the Contractor if requested. The evaluation, which will include reasons for any below acceptable scores, will be forwarded to the Contractor when completed. </w:t>
      </w:r>
    </w:p>
    <w:p w14:paraId="6DA19218" w14:textId="77777777" w:rsidR="00332448" w:rsidRPr="00EB14D0" w:rsidRDefault="00332448" w:rsidP="00332448">
      <w:pPr>
        <w:pStyle w:val="Paragraph"/>
      </w:pPr>
      <w:r w:rsidRPr="00EB14D0">
        <w:t xml:space="preserve">If the Contractor disagrees with the evaluation, they may forward a request to the Principal for a review, along with reasons why it should be reviewed.  Following reasonable consideration of the request, the </w:t>
      </w:r>
      <w:r w:rsidRPr="00EB14D0">
        <w:lastRenderedPageBreak/>
        <w:t>Principal’s decision will be final. The evaluation may be taken into account in the assessment of future tenders with the Principal or other government agencies.</w:t>
      </w:r>
    </w:p>
    <w:p w14:paraId="769ECEFD" w14:textId="77777777" w:rsidR="00332448" w:rsidRPr="00332448" w:rsidRDefault="00332448" w:rsidP="00332448">
      <w:pPr>
        <w:pStyle w:val="Heading3"/>
      </w:pPr>
      <w:bookmarkStart w:id="10" w:name="_Toc487717563"/>
      <w:r w:rsidRPr="00EB14D0">
        <w:t>VERIFICATION</w:t>
      </w:r>
      <w:r w:rsidRPr="00332448">
        <w:t xml:space="preserve"> REQUIREMENTS AND RECORDS</w:t>
      </w:r>
      <w:bookmarkEnd w:id="10"/>
    </w:p>
    <w:p w14:paraId="1B154CAF" w14:textId="77777777" w:rsidR="00332448" w:rsidRPr="00EB14D0" w:rsidRDefault="00332448" w:rsidP="00332448">
      <w:pPr>
        <w:pStyle w:val="Paragraph"/>
      </w:pPr>
      <w:r w:rsidRPr="00EB14D0">
        <w:t>The Contractor must supply the following documentation to demonstrate that the requirements of this Part have been complied with and where appropriate, supply the documentation with the lot package.</w:t>
      </w:r>
    </w:p>
    <w:p w14:paraId="1B2BA59A" w14:textId="77777777" w:rsidR="00332448" w:rsidRPr="00EB14D0" w:rsidRDefault="00332448" w:rsidP="00332448"/>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94"/>
        <w:gridCol w:w="5074"/>
      </w:tblGrid>
      <w:tr w:rsidR="00332448" w:rsidRPr="00EB14D0" w14:paraId="1089B4B8" w14:textId="77777777" w:rsidTr="00332448">
        <w:trPr>
          <w:tblHeader/>
        </w:trPr>
        <w:tc>
          <w:tcPr>
            <w:tcW w:w="1134" w:type="dxa"/>
            <w:tcBorders>
              <w:bottom w:val="single" w:sz="4" w:space="0" w:color="auto"/>
            </w:tcBorders>
            <w:vAlign w:val="center"/>
          </w:tcPr>
          <w:p w14:paraId="747CB81E" w14:textId="77777777" w:rsidR="00332448" w:rsidRPr="00EB14D0" w:rsidRDefault="00332448" w:rsidP="00FD7297">
            <w:pPr>
              <w:spacing w:before="120" w:after="120"/>
              <w:jc w:val="center"/>
              <w:rPr>
                <w:b/>
                <w:bCs/>
              </w:rPr>
            </w:pPr>
            <w:r w:rsidRPr="00EB14D0">
              <w:rPr>
                <w:b/>
                <w:bCs/>
              </w:rPr>
              <w:t>CLAUSE REF.</w:t>
            </w:r>
          </w:p>
        </w:tc>
        <w:tc>
          <w:tcPr>
            <w:tcW w:w="2694" w:type="dxa"/>
            <w:tcBorders>
              <w:bottom w:val="single" w:sz="4" w:space="0" w:color="auto"/>
            </w:tcBorders>
            <w:vAlign w:val="center"/>
          </w:tcPr>
          <w:p w14:paraId="6FB0596C" w14:textId="77777777" w:rsidR="00332448" w:rsidRPr="00EB14D0" w:rsidRDefault="00332448" w:rsidP="00FD7297">
            <w:pPr>
              <w:spacing w:before="120" w:after="120"/>
              <w:jc w:val="center"/>
              <w:rPr>
                <w:b/>
                <w:bCs/>
              </w:rPr>
            </w:pPr>
            <w:r w:rsidRPr="00EB14D0">
              <w:rPr>
                <w:b/>
                <w:bCs/>
              </w:rPr>
              <w:t>SUBJECT</w:t>
            </w:r>
          </w:p>
        </w:tc>
        <w:tc>
          <w:tcPr>
            <w:tcW w:w="5074" w:type="dxa"/>
            <w:tcBorders>
              <w:bottom w:val="single" w:sz="4" w:space="0" w:color="auto"/>
            </w:tcBorders>
            <w:vAlign w:val="center"/>
          </w:tcPr>
          <w:p w14:paraId="5B636E42" w14:textId="77777777" w:rsidR="00332448" w:rsidRPr="00EB14D0" w:rsidRDefault="00332448" w:rsidP="00FD7297">
            <w:pPr>
              <w:spacing w:before="120" w:after="120"/>
              <w:jc w:val="center"/>
              <w:rPr>
                <w:b/>
                <w:bCs/>
              </w:rPr>
            </w:pPr>
            <w:r w:rsidRPr="00EB14D0">
              <w:rPr>
                <w:b/>
                <w:bCs/>
              </w:rPr>
              <w:t>RECORD TO BE PROVIDED</w:t>
            </w:r>
          </w:p>
        </w:tc>
      </w:tr>
      <w:tr w:rsidR="00332448" w:rsidRPr="00EB14D0" w14:paraId="52434BC1" w14:textId="77777777" w:rsidTr="00332448">
        <w:tc>
          <w:tcPr>
            <w:tcW w:w="1134" w:type="dxa"/>
            <w:tcBorders>
              <w:bottom w:val="single" w:sz="4" w:space="0" w:color="auto"/>
            </w:tcBorders>
            <w:vAlign w:val="center"/>
          </w:tcPr>
          <w:p w14:paraId="0DE6A90D" w14:textId="77777777" w:rsidR="00332448" w:rsidRPr="00EB14D0" w:rsidRDefault="00332448" w:rsidP="00FD7297">
            <w:pPr>
              <w:spacing w:before="60"/>
              <w:jc w:val="center"/>
            </w:pPr>
            <w:r w:rsidRPr="00EB14D0">
              <w:t>2.</w:t>
            </w:r>
          </w:p>
        </w:tc>
        <w:tc>
          <w:tcPr>
            <w:tcW w:w="2694" w:type="dxa"/>
            <w:tcBorders>
              <w:bottom w:val="single" w:sz="4" w:space="0" w:color="auto"/>
            </w:tcBorders>
            <w:vAlign w:val="center"/>
          </w:tcPr>
          <w:p w14:paraId="64EFFFA8" w14:textId="77777777" w:rsidR="00332448" w:rsidRPr="00EB14D0" w:rsidRDefault="00332448" w:rsidP="00FD7297">
            <w:pPr>
              <w:spacing w:before="60"/>
              <w:jc w:val="left"/>
              <w:rPr>
                <w:color w:val="000000"/>
              </w:rPr>
            </w:pPr>
            <w:r w:rsidRPr="00EB14D0">
              <w:t>Contractor’s Program</w:t>
            </w:r>
          </w:p>
        </w:tc>
        <w:tc>
          <w:tcPr>
            <w:tcW w:w="5074" w:type="dxa"/>
            <w:tcBorders>
              <w:bottom w:val="single" w:sz="4" w:space="0" w:color="auto"/>
            </w:tcBorders>
            <w:vAlign w:val="center"/>
          </w:tcPr>
          <w:p w14:paraId="662FC91D" w14:textId="77777777" w:rsidR="00332448" w:rsidRPr="00EB14D0" w:rsidRDefault="00332448" w:rsidP="00FD7297">
            <w:pPr>
              <w:spacing w:before="60"/>
              <w:jc w:val="left"/>
              <w:rPr>
                <w:color w:val="000000"/>
              </w:rPr>
            </w:pPr>
            <w:r w:rsidRPr="00EB14D0">
              <w:t>Revised Contractor’s Program (monthly and when directed by the Principal)</w:t>
            </w:r>
          </w:p>
        </w:tc>
      </w:tr>
      <w:tr w:rsidR="00332448" w:rsidRPr="00EB14D0" w14:paraId="7B63D84F" w14:textId="77777777" w:rsidTr="00332448">
        <w:tc>
          <w:tcPr>
            <w:tcW w:w="1134" w:type="dxa"/>
            <w:tcBorders>
              <w:bottom w:val="single" w:sz="4" w:space="0" w:color="auto"/>
            </w:tcBorders>
            <w:vAlign w:val="center"/>
          </w:tcPr>
          <w:p w14:paraId="7ABE0C5E" w14:textId="77777777" w:rsidR="00332448" w:rsidRPr="00EB14D0" w:rsidRDefault="00332448" w:rsidP="00FD7297">
            <w:pPr>
              <w:spacing w:before="60"/>
              <w:jc w:val="center"/>
            </w:pPr>
            <w:r>
              <w:t>5</w:t>
            </w:r>
            <w:r w:rsidRPr="00EB14D0">
              <w:t>.</w:t>
            </w:r>
          </w:p>
        </w:tc>
        <w:tc>
          <w:tcPr>
            <w:tcW w:w="2694" w:type="dxa"/>
            <w:tcBorders>
              <w:bottom w:val="single" w:sz="4" w:space="0" w:color="auto"/>
            </w:tcBorders>
            <w:vAlign w:val="center"/>
          </w:tcPr>
          <w:p w14:paraId="67ED6982" w14:textId="77777777" w:rsidR="00332448" w:rsidRPr="00EB14D0" w:rsidRDefault="00332448" w:rsidP="00FD7297">
            <w:pPr>
              <w:spacing w:before="60"/>
              <w:jc w:val="left"/>
              <w:rPr>
                <w:color w:val="000000"/>
              </w:rPr>
            </w:pPr>
            <w:r w:rsidRPr="00EB14D0">
              <w:rPr>
                <w:color w:val="000000"/>
              </w:rPr>
              <w:t>Site meeting minutes</w:t>
            </w:r>
          </w:p>
        </w:tc>
        <w:tc>
          <w:tcPr>
            <w:tcW w:w="5074" w:type="dxa"/>
            <w:tcBorders>
              <w:bottom w:val="single" w:sz="4" w:space="0" w:color="auto"/>
            </w:tcBorders>
            <w:vAlign w:val="center"/>
          </w:tcPr>
          <w:p w14:paraId="19F587B5" w14:textId="77777777" w:rsidR="00332448" w:rsidRPr="00EB14D0" w:rsidRDefault="00332448" w:rsidP="00FD7297">
            <w:pPr>
              <w:spacing w:before="60"/>
              <w:jc w:val="left"/>
              <w:rPr>
                <w:color w:val="000000"/>
              </w:rPr>
            </w:pPr>
            <w:r w:rsidRPr="00EB14D0">
              <w:rPr>
                <w:color w:val="000000"/>
              </w:rPr>
              <w:t>Notification of request to modify minutes</w:t>
            </w:r>
          </w:p>
        </w:tc>
      </w:tr>
    </w:tbl>
    <w:p w14:paraId="406E3953" w14:textId="77777777" w:rsidR="00332448" w:rsidRPr="00EB14D0" w:rsidRDefault="00332448" w:rsidP="00332448">
      <w:pPr>
        <w:jc w:val="left"/>
      </w:pPr>
    </w:p>
    <w:p w14:paraId="5F99EAE9" w14:textId="77777777" w:rsidR="00332448" w:rsidRPr="00EB14D0" w:rsidRDefault="00332448" w:rsidP="00332448">
      <w:pPr>
        <w:jc w:val="left"/>
      </w:pPr>
    </w:p>
    <w:p w14:paraId="2ED5CA9B" w14:textId="77777777" w:rsidR="00332448" w:rsidRPr="00EB14D0" w:rsidRDefault="00332448" w:rsidP="00332448">
      <w:pPr>
        <w:jc w:val="center"/>
      </w:pPr>
      <w:r w:rsidRPr="00EB14D0">
        <w:t>______________</w:t>
      </w:r>
    </w:p>
    <w:sectPr w:rsidR="00332448" w:rsidRPr="00EB14D0" w:rsidSect="00582BAC">
      <w:headerReference w:type="default" r:id="rId8"/>
      <w:footerReference w:type="default" r:id="rId9"/>
      <w:pgSz w:w="11906" w:h="16838"/>
      <w:pgMar w:top="851" w:right="851" w:bottom="567" w:left="1418" w:header="680" w:footer="680"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62ABA" w14:textId="77777777" w:rsidR="00853632" w:rsidRDefault="00853632">
      <w:r>
        <w:separator/>
      </w:r>
    </w:p>
  </w:endnote>
  <w:endnote w:type="continuationSeparator" w:id="0">
    <w:p w14:paraId="067F3713" w14:textId="77777777" w:rsidR="00853632" w:rsidRDefault="0085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1F840" w14:textId="77777777" w:rsidR="008E7010" w:rsidRPr="00C66580" w:rsidRDefault="008E7010" w:rsidP="00C66580">
    <w:pPr>
      <w:tabs>
        <w:tab w:val="right" w:pos="9356"/>
      </w:tabs>
    </w:pPr>
  </w:p>
  <w:p w14:paraId="6CCD9394" w14:textId="77777777" w:rsidR="008E7010" w:rsidRPr="00C66580" w:rsidRDefault="008E7010" w:rsidP="00C66580">
    <w:pPr>
      <w:pBdr>
        <w:top w:val="single" w:sz="4" w:space="1" w:color="auto"/>
      </w:pBdr>
      <w:tabs>
        <w:tab w:val="right" w:pos="9356"/>
      </w:tabs>
    </w:pPr>
    <w:r w:rsidRPr="00C66580">
      <w:t>DPTI</w:t>
    </w:r>
    <w:r w:rsidRPr="00C6658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71599" w14:textId="77777777" w:rsidR="00853632" w:rsidRDefault="00853632">
      <w:r>
        <w:separator/>
      </w:r>
    </w:p>
  </w:footnote>
  <w:footnote w:type="continuationSeparator" w:id="0">
    <w:p w14:paraId="7ED81CEF" w14:textId="77777777" w:rsidR="00853632" w:rsidRDefault="0085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F8A70" w14:textId="0798C24D" w:rsidR="008E7010" w:rsidRPr="00C66580" w:rsidRDefault="008E7010" w:rsidP="00C66580">
    <w:pPr>
      <w:tabs>
        <w:tab w:val="right" w:pos="9356"/>
      </w:tabs>
      <w:spacing w:after="0"/>
      <w:jc w:val="left"/>
    </w:pPr>
    <w:r w:rsidRPr="00C66580">
      <w:t xml:space="preserve">Edition: </w:t>
    </w:r>
    <w:r w:rsidR="00332448">
      <w:t>January</w:t>
    </w:r>
    <w:r w:rsidR="005B0A3C">
      <w:t xml:space="preserve"> 2017</w:t>
    </w:r>
    <w:r w:rsidRPr="00C66580">
      <w:tab/>
    </w:r>
    <w:r w:rsidR="005B0A3C">
      <w:t>Part G</w:t>
    </w:r>
    <w:r w:rsidR="00AF3E2A">
      <w:t>10 Preliminaries</w:t>
    </w:r>
  </w:p>
  <w:p w14:paraId="149EAC07" w14:textId="77777777" w:rsidR="008E7010" w:rsidRDefault="008E7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4CD"/>
    <w:multiLevelType w:val="hybridMultilevel"/>
    <w:tmpl w:val="DFB4BD5C"/>
    <w:lvl w:ilvl="0" w:tplc="2DCC59E4">
      <w:start w:val="1"/>
      <w:numFmt w:val="bullet"/>
      <w:pStyle w:val="Tableparagraphsub"/>
      <w:lvlText w:val=""/>
      <w:lvlJc w:val="left"/>
      <w:pPr>
        <w:tabs>
          <w:tab w:val="num" w:pos="-317"/>
        </w:tabs>
        <w:ind w:left="-337" w:hanging="340"/>
      </w:pPr>
      <w:rPr>
        <w:rFonts w:ascii="Symbol" w:hAnsi="Symbol" w:hint="default"/>
      </w:rPr>
    </w:lvl>
    <w:lvl w:ilvl="1" w:tplc="E5882DD8" w:tentative="1">
      <w:start w:val="1"/>
      <w:numFmt w:val="lowerLetter"/>
      <w:lvlText w:val="%2."/>
      <w:lvlJc w:val="left"/>
      <w:pPr>
        <w:tabs>
          <w:tab w:val="num" w:pos="403"/>
        </w:tabs>
        <w:ind w:left="403" w:hanging="360"/>
      </w:pPr>
    </w:lvl>
    <w:lvl w:ilvl="2" w:tplc="2E4C9488" w:tentative="1">
      <w:start w:val="1"/>
      <w:numFmt w:val="lowerRoman"/>
      <w:lvlText w:val="%3."/>
      <w:lvlJc w:val="right"/>
      <w:pPr>
        <w:tabs>
          <w:tab w:val="num" w:pos="1123"/>
        </w:tabs>
        <w:ind w:left="1123" w:hanging="180"/>
      </w:pPr>
    </w:lvl>
    <w:lvl w:ilvl="3" w:tplc="90B4DF42" w:tentative="1">
      <w:start w:val="1"/>
      <w:numFmt w:val="decimal"/>
      <w:lvlText w:val="%4."/>
      <w:lvlJc w:val="left"/>
      <w:pPr>
        <w:tabs>
          <w:tab w:val="num" w:pos="1843"/>
        </w:tabs>
        <w:ind w:left="1843" w:hanging="360"/>
      </w:pPr>
    </w:lvl>
    <w:lvl w:ilvl="4" w:tplc="88F8065A" w:tentative="1">
      <w:start w:val="1"/>
      <w:numFmt w:val="lowerLetter"/>
      <w:lvlText w:val="%5."/>
      <w:lvlJc w:val="left"/>
      <w:pPr>
        <w:tabs>
          <w:tab w:val="num" w:pos="2563"/>
        </w:tabs>
        <w:ind w:left="2563" w:hanging="360"/>
      </w:pPr>
    </w:lvl>
    <w:lvl w:ilvl="5" w:tplc="F1A28D8A" w:tentative="1">
      <w:start w:val="1"/>
      <w:numFmt w:val="lowerRoman"/>
      <w:lvlText w:val="%6."/>
      <w:lvlJc w:val="right"/>
      <w:pPr>
        <w:tabs>
          <w:tab w:val="num" w:pos="3283"/>
        </w:tabs>
        <w:ind w:left="3283" w:hanging="180"/>
      </w:pPr>
    </w:lvl>
    <w:lvl w:ilvl="6" w:tplc="7DBABF56" w:tentative="1">
      <w:start w:val="1"/>
      <w:numFmt w:val="decimal"/>
      <w:lvlText w:val="%7."/>
      <w:lvlJc w:val="left"/>
      <w:pPr>
        <w:tabs>
          <w:tab w:val="num" w:pos="4003"/>
        </w:tabs>
        <w:ind w:left="4003" w:hanging="360"/>
      </w:pPr>
    </w:lvl>
    <w:lvl w:ilvl="7" w:tplc="C09EFADA" w:tentative="1">
      <w:start w:val="1"/>
      <w:numFmt w:val="lowerLetter"/>
      <w:lvlText w:val="%8."/>
      <w:lvlJc w:val="left"/>
      <w:pPr>
        <w:tabs>
          <w:tab w:val="num" w:pos="4723"/>
        </w:tabs>
        <w:ind w:left="4723" w:hanging="360"/>
      </w:pPr>
    </w:lvl>
    <w:lvl w:ilvl="8" w:tplc="2098D122" w:tentative="1">
      <w:start w:val="1"/>
      <w:numFmt w:val="lowerRoman"/>
      <w:lvlText w:val="%9."/>
      <w:lvlJc w:val="right"/>
      <w:pPr>
        <w:tabs>
          <w:tab w:val="num" w:pos="5443"/>
        </w:tabs>
        <w:ind w:left="5443" w:hanging="180"/>
      </w:pPr>
    </w:lvl>
  </w:abstractNum>
  <w:abstractNum w:abstractNumId="1" w15:restartNumberingAfterBreak="0">
    <w:nsid w:val="0F056B12"/>
    <w:multiLevelType w:val="hybridMultilevel"/>
    <w:tmpl w:val="E9FACDE2"/>
    <w:lvl w:ilvl="0" w:tplc="EA9C2084">
      <w:start w:val="1"/>
      <w:numFmt w:val="lowerLetter"/>
      <w:pStyle w:val="Style1"/>
      <w:lvlText w:val="(%1)"/>
      <w:lvlJc w:val="left"/>
      <w:pPr>
        <w:tabs>
          <w:tab w:val="num" w:pos="1152"/>
        </w:tabs>
        <w:ind w:left="1152" w:hanging="435"/>
      </w:pPr>
    </w:lvl>
    <w:lvl w:ilvl="1" w:tplc="0C090019">
      <w:start w:val="1"/>
      <w:numFmt w:val="lowerLetter"/>
      <w:lvlText w:val="%2."/>
      <w:lvlJc w:val="left"/>
      <w:pPr>
        <w:tabs>
          <w:tab w:val="num" w:pos="1797"/>
        </w:tabs>
        <w:ind w:left="1797" w:hanging="360"/>
      </w:pPr>
    </w:lvl>
    <w:lvl w:ilvl="2" w:tplc="0C09001B">
      <w:start w:val="1"/>
      <w:numFmt w:val="lowerRoman"/>
      <w:lvlText w:val="%3."/>
      <w:lvlJc w:val="right"/>
      <w:pPr>
        <w:tabs>
          <w:tab w:val="num" w:pos="2517"/>
        </w:tabs>
        <w:ind w:left="2517" w:hanging="180"/>
      </w:pPr>
    </w:lvl>
    <w:lvl w:ilvl="3" w:tplc="0C09000F">
      <w:start w:val="1"/>
      <w:numFmt w:val="decimal"/>
      <w:lvlText w:val="%4."/>
      <w:lvlJc w:val="left"/>
      <w:pPr>
        <w:tabs>
          <w:tab w:val="num" w:pos="3237"/>
        </w:tabs>
        <w:ind w:left="3237" w:hanging="360"/>
      </w:pPr>
    </w:lvl>
    <w:lvl w:ilvl="4" w:tplc="0C090019">
      <w:start w:val="1"/>
      <w:numFmt w:val="lowerLetter"/>
      <w:lvlText w:val="%5."/>
      <w:lvlJc w:val="left"/>
      <w:pPr>
        <w:tabs>
          <w:tab w:val="num" w:pos="3957"/>
        </w:tabs>
        <w:ind w:left="3957" w:hanging="360"/>
      </w:pPr>
    </w:lvl>
    <w:lvl w:ilvl="5" w:tplc="0C09001B">
      <w:start w:val="1"/>
      <w:numFmt w:val="lowerRoman"/>
      <w:lvlText w:val="%6."/>
      <w:lvlJc w:val="right"/>
      <w:pPr>
        <w:tabs>
          <w:tab w:val="num" w:pos="4677"/>
        </w:tabs>
        <w:ind w:left="4677" w:hanging="180"/>
      </w:pPr>
    </w:lvl>
    <w:lvl w:ilvl="6" w:tplc="0C09000F">
      <w:start w:val="1"/>
      <w:numFmt w:val="decimal"/>
      <w:lvlText w:val="%7."/>
      <w:lvlJc w:val="left"/>
      <w:pPr>
        <w:tabs>
          <w:tab w:val="num" w:pos="5397"/>
        </w:tabs>
        <w:ind w:left="5397" w:hanging="360"/>
      </w:pPr>
    </w:lvl>
    <w:lvl w:ilvl="7" w:tplc="0C090019">
      <w:start w:val="1"/>
      <w:numFmt w:val="lowerLetter"/>
      <w:lvlText w:val="%8."/>
      <w:lvlJc w:val="left"/>
      <w:pPr>
        <w:tabs>
          <w:tab w:val="num" w:pos="6117"/>
        </w:tabs>
        <w:ind w:left="6117" w:hanging="360"/>
      </w:pPr>
    </w:lvl>
    <w:lvl w:ilvl="8" w:tplc="0C09001B">
      <w:start w:val="1"/>
      <w:numFmt w:val="lowerRoman"/>
      <w:lvlText w:val="%9."/>
      <w:lvlJc w:val="right"/>
      <w:pPr>
        <w:tabs>
          <w:tab w:val="num" w:pos="6837"/>
        </w:tabs>
        <w:ind w:left="6837" w:hanging="180"/>
      </w:pPr>
    </w:lvl>
  </w:abstractNum>
  <w:abstractNum w:abstractNumId="2" w15:restartNumberingAfterBreak="0">
    <w:nsid w:val="2447788A"/>
    <w:multiLevelType w:val="hybridMultilevel"/>
    <w:tmpl w:val="1EF03D88"/>
    <w:lvl w:ilvl="0" w:tplc="9FE49FB8">
      <w:start w:val="1"/>
      <w:numFmt w:val="bullet"/>
      <w:pStyle w:val="GuideNote-sub"/>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9C410E9"/>
    <w:multiLevelType w:val="multilevel"/>
    <w:tmpl w:val="B53A298A"/>
    <w:lvl w:ilvl="0">
      <w:start w:val="1"/>
      <w:numFmt w:val="none"/>
      <w:pStyle w:val="Heading1RestartNumbering"/>
      <w:suff w:val="nothing"/>
      <w:lvlText w:val=""/>
      <w:lvlJc w:val="left"/>
      <w:pPr>
        <w:ind w:left="1134" w:firstLine="0"/>
      </w:pPr>
      <w:rPr>
        <w:rFonts w:hint="default"/>
      </w:rPr>
    </w:lvl>
    <w:lvl w:ilvl="1">
      <w:start w:val="1"/>
      <w:numFmt w:val="decimal"/>
      <w:pStyle w:val="Heading3"/>
      <w:lvlText w:val="%2."/>
      <w:lvlJc w:val="left"/>
      <w:pPr>
        <w:tabs>
          <w:tab w:val="num" w:pos="425"/>
        </w:tabs>
        <w:ind w:left="425" w:hanging="425"/>
      </w:pPr>
      <w:rPr>
        <w:rFonts w:ascii="Arial Bold" w:hAnsi="Arial Bold" w:hint="default"/>
        <w:b/>
        <w:i w:val="0"/>
        <w:sz w:val="18"/>
        <w:szCs w:val="20"/>
      </w:rPr>
    </w:lvl>
    <w:lvl w:ilvl="2">
      <w:start w:val="1"/>
      <w:numFmt w:val="decimal"/>
      <w:pStyle w:val="Paragraph"/>
      <w:lvlText w:val="%1.%3"/>
      <w:lvlJc w:val="left"/>
      <w:pPr>
        <w:tabs>
          <w:tab w:val="num" w:pos="1134"/>
        </w:tabs>
        <w:ind w:left="1134" w:hanging="425"/>
      </w:pPr>
      <w:rPr>
        <w:rFonts w:hint="default"/>
      </w:rPr>
    </w:lvl>
    <w:lvl w:ilvl="3">
      <w:start w:val="1"/>
      <w:numFmt w:val="decimal"/>
      <w:pStyle w:val="Sub-paragraph"/>
      <w:lvlText w:val="%1.%4"/>
      <w:lvlJc w:val="left"/>
      <w:pPr>
        <w:tabs>
          <w:tab w:val="num" w:pos="1559"/>
        </w:tabs>
        <w:ind w:left="1559" w:hanging="425"/>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ub-sub-paragraph"/>
      <w:lvlText w:val="(%5)"/>
      <w:lvlJc w:val="left"/>
      <w:pPr>
        <w:tabs>
          <w:tab w:val="num" w:pos="1985"/>
        </w:tabs>
        <w:ind w:left="1985" w:hanging="426"/>
      </w:pPr>
      <w:rPr>
        <w:rFonts w:ascii="Arial" w:hAnsi="Arial" w:hint="default"/>
        <w:sz w:val="18"/>
      </w:rPr>
    </w:lvl>
    <w:lvl w:ilvl="5">
      <w:start w:val="1"/>
      <w:numFmt w:val="decimal"/>
      <w:pStyle w:val="Sub-sub-sub-paragraph"/>
      <w:lvlText w:val="%1.%6"/>
      <w:lvlJc w:val="left"/>
      <w:pPr>
        <w:tabs>
          <w:tab w:val="num" w:pos="2410"/>
        </w:tabs>
        <w:ind w:left="2410" w:hanging="425"/>
      </w:pPr>
      <w:rPr>
        <w:rFonts w:hint="default"/>
      </w:rPr>
    </w:lvl>
    <w:lvl w:ilvl="6">
      <w:start w:val="1"/>
      <w:numFmt w:val="none"/>
      <w:lvlText w:val="%1"/>
      <w:lvlJc w:val="left"/>
      <w:pPr>
        <w:tabs>
          <w:tab w:val="num" w:pos="3402"/>
        </w:tabs>
        <w:ind w:left="3402" w:hanging="425"/>
      </w:pPr>
      <w:rPr>
        <w:rFonts w:hint="default"/>
      </w:rPr>
    </w:lvl>
    <w:lvl w:ilvl="7">
      <w:start w:val="1"/>
      <w:numFmt w:val="none"/>
      <w:lvlText w:val="%1"/>
      <w:lvlJc w:val="left"/>
      <w:pPr>
        <w:tabs>
          <w:tab w:val="num" w:pos="3969"/>
        </w:tabs>
        <w:ind w:left="3969" w:hanging="425"/>
      </w:pPr>
      <w:rPr>
        <w:rFonts w:hint="default"/>
      </w:rPr>
    </w:lvl>
    <w:lvl w:ilvl="8">
      <w:start w:val="1"/>
      <w:numFmt w:val="none"/>
      <w:lvlText w:val="%1%9"/>
      <w:lvlJc w:val="left"/>
      <w:pPr>
        <w:tabs>
          <w:tab w:val="num" w:pos="4831"/>
        </w:tabs>
        <w:ind w:left="4536" w:hanging="425"/>
      </w:pPr>
      <w:rPr>
        <w:rFonts w:hint="default"/>
      </w:rPr>
    </w:lvl>
  </w:abstractNum>
  <w:abstractNum w:abstractNumId="4" w15:restartNumberingAfterBreak="0">
    <w:nsid w:val="503C5FB7"/>
    <w:multiLevelType w:val="singleLevel"/>
    <w:tmpl w:val="1BAE39C8"/>
    <w:lvl w:ilvl="0">
      <w:numFmt w:val="bullet"/>
      <w:pStyle w:val="NormalBulleted1"/>
      <w:lvlText w:val=""/>
      <w:lvlJc w:val="left"/>
      <w:pPr>
        <w:tabs>
          <w:tab w:val="num" w:pos="1211"/>
        </w:tabs>
        <w:ind w:left="1211" w:hanging="360"/>
      </w:pPr>
      <w:rPr>
        <w:rFonts w:ascii="Symbol" w:hAnsi="Symbol" w:hint="default"/>
      </w:rPr>
    </w:lvl>
  </w:abstractNum>
  <w:abstractNum w:abstractNumId="5" w15:restartNumberingAfterBreak="0">
    <w:nsid w:val="678659CB"/>
    <w:multiLevelType w:val="hybridMultilevel"/>
    <w:tmpl w:val="A6B61A48"/>
    <w:lvl w:ilvl="0" w:tplc="0C09000F">
      <w:start w:val="1"/>
      <w:numFmt w:val="bullet"/>
      <w:pStyle w:val="GuideNoteSubSub"/>
      <w:lvlText w:val=""/>
      <w:lvlJc w:val="left"/>
      <w:pPr>
        <w:tabs>
          <w:tab w:val="num" w:pos="2912"/>
        </w:tabs>
        <w:ind w:left="2835" w:hanging="283"/>
      </w:pPr>
      <w:rPr>
        <w:rFonts w:ascii="Symbol" w:hAnsi="Symbol" w:hint="default"/>
      </w:rPr>
    </w:lvl>
    <w:lvl w:ilvl="1" w:tplc="0C090019">
      <w:start w:val="4"/>
      <w:numFmt w:val="bullet"/>
      <w:lvlText w:val="-"/>
      <w:lvlJc w:val="left"/>
      <w:pPr>
        <w:tabs>
          <w:tab w:val="num" w:pos="4276"/>
        </w:tabs>
        <w:ind w:left="4276" w:hanging="360"/>
      </w:pPr>
      <w:rPr>
        <w:rFonts w:ascii="Arial" w:eastAsia="Times New Roman" w:hAnsi="Arial" w:cs="Arial" w:hint="default"/>
      </w:rPr>
    </w:lvl>
    <w:lvl w:ilvl="2" w:tplc="0C09001B" w:tentative="1">
      <w:start w:val="1"/>
      <w:numFmt w:val="bullet"/>
      <w:lvlText w:val=""/>
      <w:lvlJc w:val="left"/>
      <w:pPr>
        <w:tabs>
          <w:tab w:val="num" w:pos="4996"/>
        </w:tabs>
        <w:ind w:left="4996" w:hanging="360"/>
      </w:pPr>
      <w:rPr>
        <w:rFonts w:ascii="Wingdings" w:hAnsi="Wingdings" w:hint="default"/>
      </w:rPr>
    </w:lvl>
    <w:lvl w:ilvl="3" w:tplc="0C09000F" w:tentative="1">
      <w:start w:val="1"/>
      <w:numFmt w:val="bullet"/>
      <w:lvlText w:val=""/>
      <w:lvlJc w:val="left"/>
      <w:pPr>
        <w:tabs>
          <w:tab w:val="num" w:pos="5716"/>
        </w:tabs>
        <w:ind w:left="5716" w:hanging="360"/>
      </w:pPr>
      <w:rPr>
        <w:rFonts w:ascii="Symbol" w:hAnsi="Symbol" w:hint="default"/>
      </w:rPr>
    </w:lvl>
    <w:lvl w:ilvl="4" w:tplc="0C090019" w:tentative="1">
      <w:start w:val="1"/>
      <w:numFmt w:val="bullet"/>
      <w:lvlText w:val="o"/>
      <w:lvlJc w:val="left"/>
      <w:pPr>
        <w:tabs>
          <w:tab w:val="num" w:pos="6436"/>
        </w:tabs>
        <w:ind w:left="6436" w:hanging="360"/>
      </w:pPr>
      <w:rPr>
        <w:rFonts w:ascii="Courier New" w:hAnsi="Courier New" w:hint="default"/>
      </w:rPr>
    </w:lvl>
    <w:lvl w:ilvl="5" w:tplc="0C09001B" w:tentative="1">
      <w:start w:val="1"/>
      <w:numFmt w:val="bullet"/>
      <w:lvlText w:val=""/>
      <w:lvlJc w:val="left"/>
      <w:pPr>
        <w:tabs>
          <w:tab w:val="num" w:pos="7156"/>
        </w:tabs>
        <w:ind w:left="7156" w:hanging="360"/>
      </w:pPr>
      <w:rPr>
        <w:rFonts w:ascii="Wingdings" w:hAnsi="Wingdings" w:hint="default"/>
      </w:rPr>
    </w:lvl>
    <w:lvl w:ilvl="6" w:tplc="0C09000F" w:tentative="1">
      <w:start w:val="1"/>
      <w:numFmt w:val="bullet"/>
      <w:lvlText w:val=""/>
      <w:lvlJc w:val="left"/>
      <w:pPr>
        <w:tabs>
          <w:tab w:val="num" w:pos="7876"/>
        </w:tabs>
        <w:ind w:left="7876" w:hanging="360"/>
      </w:pPr>
      <w:rPr>
        <w:rFonts w:ascii="Symbol" w:hAnsi="Symbol" w:hint="default"/>
      </w:rPr>
    </w:lvl>
    <w:lvl w:ilvl="7" w:tplc="0C090019" w:tentative="1">
      <w:start w:val="1"/>
      <w:numFmt w:val="bullet"/>
      <w:lvlText w:val="o"/>
      <w:lvlJc w:val="left"/>
      <w:pPr>
        <w:tabs>
          <w:tab w:val="num" w:pos="8596"/>
        </w:tabs>
        <w:ind w:left="8596" w:hanging="360"/>
      </w:pPr>
      <w:rPr>
        <w:rFonts w:ascii="Courier New" w:hAnsi="Courier New" w:hint="default"/>
      </w:rPr>
    </w:lvl>
    <w:lvl w:ilvl="8" w:tplc="0C09001B" w:tentative="1">
      <w:start w:val="1"/>
      <w:numFmt w:val="bullet"/>
      <w:lvlText w:val=""/>
      <w:lvlJc w:val="left"/>
      <w:pPr>
        <w:tabs>
          <w:tab w:val="num" w:pos="9316"/>
        </w:tabs>
        <w:ind w:left="9316" w:hanging="360"/>
      </w:pPr>
      <w:rPr>
        <w:rFonts w:ascii="Wingdings" w:hAnsi="Wingdings" w:hint="default"/>
      </w:rPr>
    </w:lvl>
  </w:abstractNum>
  <w:abstractNum w:abstractNumId="6" w15:restartNumberingAfterBreak="0">
    <w:nsid w:val="760738A2"/>
    <w:multiLevelType w:val="hybridMultilevel"/>
    <w:tmpl w:val="CFEC482E"/>
    <w:lvl w:ilvl="0" w:tplc="FFFFFFFF">
      <w:start w:val="1"/>
      <w:numFmt w:val="bullet"/>
      <w:pStyle w:val="AttchTableTextBulleted"/>
      <w:lvlText w:val=""/>
      <w:lvlJc w:val="left"/>
      <w:pPr>
        <w:tabs>
          <w:tab w:val="num" w:pos="425"/>
        </w:tabs>
        <w:ind w:left="425" w:hanging="42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C64121"/>
    <w:multiLevelType w:val="singleLevel"/>
    <w:tmpl w:val="E2D253BC"/>
    <w:lvl w:ilvl="0">
      <w:start w:val="1"/>
      <w:numFmt w:val="bullet"/>
      <w:pStyle w:val="GuideNoteSub"/>
      <w:lvlText w:val=""/>
      <w:lvlJc w:val="left"/>
      <w:pPr>
        <w:tabs>
          <w:tab w:val="num" w:pos="2061"/>
        </w:tabs>
        <w:ind w:left="1985" w:hanging="284"/>
      </w:pPr>
      <w:rPr>
        <w:rFonts w:ascii="Symbol" w:hAnsi="Symbol" w:hint="default"/>
      </w:rPr>
    </w:lvl>
  </w:abstractNum>
  <w:abstractNum w:abstractNumId="8" w15:restartNumberingAfterBreak="0">
    <w:nsid w:val="7D9E6441"/>
    <w:multiLevelType w:val="hybridMultilevel"/>
    <w:tmpl w:val="26E229F4"/>
    <w:lvl w:ilvl="0" w:tplc="30AC8278">
      <w:start w:val="1"/>
      <w:numFmt w:val="bullet"/>
      <w:pStyle w:val="Tablebullets"/>
      <w:lvlText w:val=""/>
      <w:lvlJc w:val="left"/>
      <w:pPr>
        <w:tabs>
          <w:tab w:val="num" w:pos="425"/>
        </w:tabs>
        <w:ind w:left="425" w:hanging="425"/>
      </w:pPr>
      <w:rPr>
        <w:rFonts w:ascii="Symbol" w:hAnsi="Symbol" w:hint="default"/>
      </w:rPr>
    </w:lvl>
    <w:lvl w:ilvl="1" w:tplc="0B38A662" w:tentative="1">
      <w:start w:val="1"/>
      <w:numFmt w:val="bullet"/>
      <w:lvlText w:val="o"/>
      <w:lvlJc w:val="left"/>
      <w:pPr>
        <w:tabs>
          <w:tab w:val="num" w:pos="1440"/>
        </w:tabs>
        <w:ind w:left="1440" w:hanging="360"/>
      </w:pPr>
      <w:rPr>
        <w:rFonts w:ascii="Courier New" w:hAnsi="Courier New" w:hint="default"/>
      </w:rPr>
    </w:lvl>
    <w:lvl w:ilvl="2" w:tplc="D466C356"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8"/>
  </w:num>
  <w:num w:numId="4">
    <w:abstractNumId w:val="6"/>
  </w:num>
  <w:num w:numId="5">
    <w:abstractNumId w:val="5"/>
  </w:num>
  <w:num w:numId="6">
    <w:abstractNumId w:val="0"/>
  </w:num>
  <w:num w:numId="7">
    <w:abstractNumId w:val="4"/>
  </w:num>
  <w:num w:numId="8">
    <w:abstractNumId w:val="3"/>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AU"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A4"/>
    <w:rsid w:val="000008EE"/>
    <w:rsid w:val="00001658"/>
    <w:rsid w:val="00005FF3"/>
    <w:rsid w:val="00006C6F"/>
    <w:rsid w:val="000078E1"/>
    <w:rsid w:val="0001262F"/>
    <w:rsid w:val="000212A1"/>
    <w:rsid w:val="00023835"/>
    <w:rsid w:val="00025E84"/>
    <w:rsid w:val="0002714A"/>
    <w:rsid w:val="00027AEF"/>
    <w:rsid w:val="00031AB7"/>
    <w:rsid w:val="0003310F"/>
    <w:rsid w:val="000331E1"/>
    <w:rsid w:val="000358B1"/>
    <w:rsid w:val="00036CC7"/>
    <w:rsid w:val="00040DD5"/>
    <w:rsid w:val="00041154"/>
    <w:rsid w:val="000415D0"/>
    <w:rsid w:val="00041A90"/>
    <w:rsid w:val="00041AE8"/>
    <w:rsid w:val="000431AF"/>
    <w:rsid w:val="00043778"/>
    <w:rsid w:val="000452D1"/>
    <w:rsid w:val="000457FF"/>
    <w:rsid w:val="00051480"/>
    <w:rsid w:val="000524DC"/>
    <w:rsid w:val="000563EC"/>
    <w:rsid w:val="00057BA4"/>
    <w:rsid w:val="0006077D"/>
    <w:rsid w:val="000615B9"/>
    <w:rsid w:val="00061950"/>
    <w:rsid w:val="00062675"/>
    <w:rsid w:val="0006309F"/>
    <w:rsid w:val="00064554"/>
    <w:rsid w:val="000648AC"/>
    <w:rsid w:val="0006577F"/>
    <w:rsid w:val="00065825"/>
    <w:rsid w:val="00070F88"/>
    <w:rsid w:val="00071878"/>
    <w:rsid w:val="00073650"/>
    <w:rsid w:val="00073F97"/>
    <w:rsid w:val="00074222"/>
    <w:rsid w:val="00077319"/>
    <w:rsid w:val="00080D15"/>
    <w:rsid w:val="00081BAF"/>
    <w:rsid w:val="000820AA"/>
    <w:rsid w:val="00084244"/>
    <w:rsid w:val="000856A1"/>
    <w:rsid w:val="00085E04"/>
    <w:rsid w:val="00087166"/>
    <w:rsid w:val="000901E3"/>
    <w:rsid w:val="00090844"/>
    <w:rsid w:val="00090DE6"/>
    <w:rsid w:val="00091094"/>
    <w:rsid w:val="000921CA"/>
    <w:rsid w:val="0009522B"/>
    <w:rsid w:val="00095F0F"/>
    <w:rsid w:val="0009601F"/>
    <w:rsid w:val="000976B9"/>
    <w:rsid w:val="000A278D"/>
    <w:rsid w:val="000A27C2"/>
    <w:rsid w:val="000A2BA7"/>
    <w:rsid w:val="000A765B"/>
    <w:rsid w:val="000B04C2"/>
    <w:rsid w:val="000B0E80"/>
    <w:rsid w:val="000B1D24"/>
    <w:rsid w:val="000B2965"/>
    <w:rsid w:val="000B2F39"/>
    <w:rsid w:val="000B3CE1"/>
    <w:rsid w:val="000B3F28"/>
    <w:rsid w:val="000B4E4D"/>
    <w:rsid w:val="000B522E"/>
    <w:rsid w:val="000B77E4"/>
    <w:rsid w:val="000C0D2B"/>
    <w:rsid w:val="000C1393"/>
    <w:rsid w:val="000C43EB"/>
    <w:rsid w:val="000D0EC3"/>
    <w:rsid w:val="000D522D"/>
    <w:rsid w:val="000D55E4"/>
    <w:rsid w:val="000E04AD"/>
    <w:rsid w:val="000E0D3D"/>
    <w:rsid w:val="000E1E98"/>
    <w:rsid w:val="000E2CC9"/>
    <w:rsid w:val="000E365F"/>
    <w:rsid w:val="000E3827"/>
    <w:rsid w:val="000E4177"/>
    <w:rsid w:val="000E4825"/>
    <w:rsid w:val="000E74FA"/>
    <w:rsid w:val="000E7EB9"/>
    <w:rsid w:val="000F205B"/>
    <w:rsid w:val="000F5DBC"/>
    <w:rsid w:val="000F5F08"/>
    <w:rsid w:val="00101BD6"/>
    <w:rsid w:val="00101D87"/>
    <w:rsid w:val="0010434D"/>
    <w:rsid w:val="00105027"/>
    <w:rsid w:val="00107218"/>
    <w:rsid w:val="00107A10"/>
    <w:rsid w:val="00107E0C"/>
    <w:rsid w:val="00110BBE"/>
    <w:rsid w:val="00111CA1"/>
    <w:rsid w:val="00111D3A"/>
    <w:rsid w:val="001136F3"/>
    <w:rsid w:val="00113879"/>
    <w:rsid w:val="00113EAA"/>
    <w:rsid w:val="00114A28"/>
    <w:rsid w:val="00124B27"/>
    <w:rsid w:val="00125D3D"/>
    <w:rsid w:val="00125F5E"/>
    <w:rsid w:val="0012609E"/>
    <w:rsid w:val="00126277"/>
    <w:rsid w:val="00132527"/>
    <w:rsid w:val="00134043"/>
    <w:rsid w:val="00135282"/>
    <w:rsid w:val="0013757F"/>
    <w:rsid w:val="00137BBF"/>
    <w:rsid w:val="00137E8C"/>
    <w:rsid w:val="0014037F"/>
    <w:rsid w:val="00140B0C"/>
    <w:rsid w:val="00141D67"/>
    <w:rsid w:val="00142A43"/>
    <w:rsid w:val="00143004"/>
    <w:rsid w:val="00143CE7"/>
    <w:rsid w:val="00144F95"/>
    <w:rsid w:val="00147356"/>
    <w:rsid w:val="001475D9"/>
    <w:rsid w:val="00151C27"/>
    <w:rsid w:val="00152AFD"/>
    <w:rsid w:val="0015790E"/>
    <w:rsid w:val="001601DD"/>
    <w:rsid w:val="00160E77"/>
    <w:rsid w:val="00162300"/>
    <w:rsid w:val="00167748"/>
    <w:rsid w:val="001703CE"/>
    <w:rsid w:val="00172D69"/>
    <w:rsid w:val="001738F7"/>
    <w:rsid w:val="00174592"/>
    <w:rsid w:val="00174B53"/>
    <w:rsid w:val="00175378"/>
    <w:rsid w:val="001765ED"/>
    <w:rsid w:val="001840E7"/>
    <w:rsid w:val="00191F2E"/>
    <w:rsid w:val="00196C84"/>
    <w:rsid w:val="00197103"/>
    <w:rsid w:val="001A5BB9"/>
    <w:rsid w:val="001B067F"/>
    <w:rsid w:val="001B119A"/>
    <w:rsid w:val="001B11CE"/>
    <w:rsid w:val="001B1E8D"/>
    <w:rsid w:val="001B2754"/>
    <w:rsid w:val="001B28A7"/>
    <w:rsid w:val="001B2A14"/>
    <w:rsid w:val="001B2F18"/>
    <w:rsid w:val="001B5F14"/>
    <w:rsid w:val="001B61C8"/>
    <w:rsid w:val="001C0E74"/>
    <w:rsid w:val="001C26DC"/>
    <w:rsid w:val="001C3E83"/>
    <w:rsid w:val="001C490C"/>
    <w:rsid w:val="001C6DAB"/>
    <w:rsid w:val="001D073F"/>
    <w:rsid w:val="001D0B19"/>
    <w:rsid w:val="001D1957"/>
    <w:rsid w:val="001D3850"/>
    <w:rsid w:val="001D48A1"/>
    <w:rsid w:val="001D5B37"/>
    <w:rsid w:val="001E016B"/>
    <w:rsid w:val="001E2890"/>
    <w:rsid w:val="001E403C"/>
    <w:rsid w:val="001E4391"/>
    <w:rsid w:val="001F2C06"/>
    <w:rsid w:val="001F325B"/>
    <w:rsid w:val="001F4513"/>
    <w:rsid w:val="001F54D8"/>
    <w:rsid w:val="001F7D81"/>
    <w:rsid w:val="001F7EF4"/>
    <w:rsid w:val="0020075C"/>
    <w:rsid w:val="00200839"/>
    <w:rsid w:val="002053F1"/>
    <w:rsid w:val="00205D96"/>
    <w:rsid w:val="00205DD1"/>
    <w:rsid w:val="00207F94"/>
    <w:rsid w:val="00210EF5"/>
    <w:rsid w:val="00211234"/>
    <w:rsid w:val="00212FE9"/>
    <w:rsid w:val="00213EAD"/>
    <w:rsid w:val="00216914"/>
    <w:rsid w:val="002171E9"/>
    <w:rsid w:val="002172EF"/>
    <w:rsid w:val="00221439"/>
    <w:rsid w:val="00221F58"/>
    <w:rsid w:val="002223EE"/>
    <w:rsid w:val="0022542F"/>
    <w:rsid w:val="00226677"/>
    <w:rsid w:val="00226C6F"/>
    <w:rsid w:val="00227FA4"/>
    <w:rsid w:val="002302F9"/>
    <w:rsid w:val="00232603"/>
    <w:rsid w:val="00234969"/>
    <w:rsid w:val="00234BA4"/>
    <w:rsid w:val="00235919"/>
    <w:rsid w:val="0023603F"/>
    <w:rsid w:val="00240B90"/>
    <w:rsid w:val="00241F3D"/>
    <w:rsid w:val="00246862"/>
    <w:rsid w:val="0024779D"/>
    <w:rsid w:val="00247C24"/>
    <w:rsid w:val="002536C0"/>
    <w:rsid w:val="002605C2"/>
    <w:rsid w:val="002617BE"/>
    <w:rsid w:val="00264E2F"/>
    <w:rsid w:val="00265772"/>
    <w:rsid w:val="002666A1"/>
    <w:rsid w:val="0027049A"/>
    <w:rsid w:val="00275C71"/>
    <w:rsid w:val="0027673F"/>
    <w:rsid w:val="00277C07"/>
    <w:rsid w:val="00281B16"/>
    <w:rsid w:val="002833EB"/>
    <w:rsid w:val="00283543"/>
    <w:rsid w:val="002915DA"/>
    <w:rsid w:val="0029263A"/>
    <w:rsid w:val="00293079"/>
    <w:rsid w:val="00293960"/>
    <w:rsid w:val="00293BB6"/>
    <w:rsid w:val="00295A23"/>
    <w:rsid w:val="002968C8"/>
    <w:rsid w:val="002A0D53"/>
    <w:rsid w:val="002A1276"/>
    <w:rsid w:val="002A29F1"/>
    <w:rsid w:val="002A410C"/>
    <w:rsid w:val="002A45D6"/>
    <w:rsid w:val="002A54D7"/>
    <w:rsid w:val="002B25EC"/>
    <w:rsid w:val="002B5832"/>
    <w:rsid w:val="002B6C07"/>
    <w:rsid w:val="002B75FB"/>
    <w:rsid w:val="002B7ACA"/>
    <w:rsid w:val="002B7D26"/>
    <w:rsid w:val="002C07FB"/>
    <w:rsid w:val="002C0C7A"/>
    <w:rsid w:val="002C10CD"/>
    <w:rsid w:val="002C17EE"/>
    <w:rsid w:val="002C263A"/>
    <w:rsid w:val="002C2B69"/>
    <w:rsid w:val="002C3C7F"/>
    <w:rsid w:val="002C439A"/>
    <w:rsid w:val="002C59C7"/>
    <w:rsid w:val="002D1147"/>
    <w:rsid w:val="002D1F24"/>
    <w:rsid w:val="002D55DB"/>
    <w:rsid w:val="002D77CC"/>
    <w:rsid w:val="002E0B8B"/>
    <w:rsid w:val="002E692E"/>
    <w:rsid w:val="002F3FDE"/>
    <w:rsid w:val="002F449B"/>
    <w:rsid w:val="002F49E2"/>
    <w:rsid w:val="00301480"/>
    <w:rsid w:val="0030163A"/>
    <w:rsid w:val="0031546A"/>
    <w:rsid w:val="00316AC2"/>
    <w:rsid w:val="00320862"/>
    <w:rsid w:val="003237E5"/>
    <w:rsid w:val="00326FA1"/>
    <w:rsid w:val="003272A9"/>
    <w:rsid w:val="003275D6"/>
    <w:rsid w:val="00327BE0"/>
    <w:rsid w:val="00331695"/>
    <w:rsid w:val="00332448"/>
    <w:rsid w:val="00332F17"/>
    <w:rsid w:val="003338AC"/>
    <w:rsid w:val="00334F9D"/>
    <w:rsid w:val="00335414"/>
    <w:rsid w:val="00340243"/>
    <w:rsid w:val="00341D1D"/>
    <w:rsid w:val="0034384F"/>
    <w:rsid w:val="00344CE6"/>
    <w:rsid w:val="00345BAD"/>
    <w:rsid w:val="00346627"/>
    <w:rsid w:val="00346DDB"/>
    <w:rsid w:val="00347A66"/>
    <w:rsid w:val="00351567"/>
    <w:rsid w:val="00352C40"/>
    <w:rsid w:val="0035505A"/>
    <w:rsid w:val="003565F2"/>
    <w:rsid w:val="003574D4"/>
    <w:rsid w:val="003575A1"/>
    <w:rsid w:val="0036009B"/>
    <w:rsid w:val="00360859"/>
    <w:rsid w:val="00360E89"/>
    <w:rsid w:val="00362970"/>
    <w:rsid w:val="00362FEB"/>
    <w:rsid w:val="00363BCD"/>
    <w:rsid w:val="00363E7B"/>
    <w:rsid w:val="003657B7"/>
    <w:rsid w:val="00366C51"/>
    <w:rsid w:val="00367447"/>
    <w:rsid w:val="003701EA"/>
    <w:rsid w:val="00371708"/>
    <w:rsid w:val="003744D3"/>
    <w:rsid w:val="00375673"/>
    <w:rsid w:val="00381EAA"/>
    <w:rsid w:val="003822FE"/>
    <w:rsid w:val="00384363"/>
    <w:rsid w:val="00384AA2"/>
    <w:rsid w:val="0038535F"/>
    <w:rsid w:val="00385ABA"/>
    <w:rsid w:val="00386340"/>
    <w:rsid w:val="0039028B"/>
    <w:rsid w:val="00390927"/>
    <w:rsid w:val="0039166A"/>
    <w:rsid w:val="00393F36"/>
    <w:rsid w:val="0039405C"/>
    <w:rsid w:val="00395C41"/>
    <w:rsid w:val="00396785"/>
    <w:rsid w:val="00397237"/>
    <w:rsid w:val="003975F7"/>
    <w:rsid w:val="003977DC"/>
    <w:rsid w:val="003A1445"/>
    <w:rsid w:val="003A300F"/>
    <w:rsid w:val="003A4FAB"/>
    <w:rsid w:val="003A5565"/>
    <w:rsid w:val="003B112B"/>
    <w:rsid w:val="003B17E4"/>
    <w:rsid w:val="003B2D92"/>
    <w:rsid w:val="003B3998"/>
    <w:rsid w:val="003B4DC6"/>
    <w:rsid w:val="003B6B4C"/>
    <w:rsid w:val="003C0729"/>
    <w:rsid w:val="003C3313"/>
    <w:rsid w:val="003C3FA8"/>
    <w:rsid w:val="003C3FB1"/>
    <w:rsid w:val="003C5DE1"/>
    <w:rsid w:val="003C6432"/>
    <w:rsid w:val="003C7DD7"/>
    <w:rsid w:val="003D0DFA"/>
    <w:rsid w:val="003D50A3"/>
    <w:rsid w:val="003D53A0"/>
    <w:rsid w:val="003D6A14"/>
    <w:rsid w:val="003D775E"/>
    <w:rsid w:val="003D7810"/>
    <w:rsid w:val="003E7317"/>
    <w:rsid w:val="003E73A0"/>
    <w:rsid w:val="003E7709"/>
    <w:rsid w:val="003F08C0"/>
    <w:rsid w:val="003F08E7"/>
    <w:rsid w:val="003F31AE"/>
    <w:rsid w:val="003F320F"/>
    <w:rsid w:val="003F4697"/>
    <w:rsid w:val="00400EC4"/>
    <w:rsid w:val="0040117F"/>
    <w:rsid w:val="00402CEB"/>
    <w:rsid w:val="00406865"/>
    <w:rsid w:val="004079BA"/>
    <w:rsid w:val="00410031"/>
    <w:rsid w:val="00413786"/>
    <w:rsid w:val="004152B3"/>
    <w:rsid w:val="0041714B"/>
    <w:rsid w:val="00417C3D"/>
    <w:rsid w:val="0042268B"/>
    <w:rsid w:val="00422704"/>
    <w:rsid w:val="00423E3E"/>
    <w:rsid w:val="0042492E"/>
    <w:rsid w:val="0042713D"/>
    <w:rsid w:val="004272DE"/>
    <w:rsid w:val="00427879"/>
    <w:rsid w:val="00427C77"/>
    <w:rsid w:val="00427E7B"/>
    <w:rsid w:val="004307E8"/>
    <w:rsid w:val="00434977"/>
    <w:rsid w:val="00436050"/>
    <w:rsid w:val="00436EC4"/>
    <w:rsid w:val="00437D93"/>
    <w:rsid w:val="004417F9"/>
    <w:rsid w:val="00443E0A"/>
    <w:rsid w:val="00445B4A"/>
    <w:rsid w:val="00445DD0"/>
    <w:rsid w:val="0044707B"/>
    <w:rsid w:val="004503A0"/>
    <w:rsid w:val="00452082"/>
    <w:rsid w:val="004531B7"/>
    <w:rsid w:val="00453DAD"/>
    <w:rsid w:val="0046106E"/>
    <w:rsid w:val="00464293"/>
    <w:rsid w:val="0047138B"/>
    <w:rsid w:val="00472057"/>
    <w:rsid w:val="004728E0"/>
    <w:rsid w:val="00472A7C"/>
    <w:rsid w:val="0047304A"/>
    <w:rsid w:val="004779A9"/>
    <w:rsid w:val="00483960"/>
    <w:rsid w:val="0048556C"/>
    <w:rsid w:val="00487050"/>
    <w:rsid w:val="004871D3"/>
    <w:rsid w:val="0049005A"/>
    <w:rsid w:val="0049039E"/>
    <w:rsid w:val="00490D0F"/>
    <w:rsid w:val="00491F89"/>
    <w:rsid w:val="0049237A"/>
    <w:rsid w:val="00492F49"/>
    <w:rsid w:val="00494147"/>
    <w:rsid w:val="00495EBF"/>
    <w:rsid w:val="004A0219"/>
    <w:rsid w:val="004A45F8"/>
    <w:rsid w:val="004A5F2A"/>
    <w:rsid w:val="004A76D2"/>
    <w:rsid w:val="004A7C5E"/>
    <w:rsid w:val="004B0756"/>
    <w:rsid w:val="004B1A77"/>
    <w:rsid w:val="004B3084"/>
    <w:rsid w:val="004B54C6"/>
    <w:rsid w:val="004B6626"/>
    <w:rsid w:val="004B67BC"/>
    <w:rsid w:val="004B7781"/>
    <w:rsid w:val="004C1028"/>
    <w:rsid w:val="004C29D8"/>
    <w:rsid w:val="004D2A25"/>
    <w:rsid w:val="004D42B3"/>
    <w:rsid w:val="004D5564"/>
    <w:rsid w:val="004D625A"/>
    <w:rsid w:val="004D6B86"/>
    <w:rsid w:val="004E1981"/>
    <w:rsid w:val="004E1A21"/>
    <w:rsid w:val="004E3B5B"/>
    <w:rsid w:val="004E3F23"/>
    <w:rsid w:val="004E5799"/>
    <w:rsid w:val="004E5A2B"/>
    <w:rsid w:val="004E6C7B"/>
    <w:rsid w:val="004E7A16"/>
    <w:rsid w:val="004F17B0"/>
    <w:rsid w:val="004F1D27"/>
    <w:rsid w:val="004F2062"/>
    <w:rsid w:val="004F366D"/>
    <w:rsid w:val="004F4EB5"/>
    <w:rsid w:val="004F56DC"/>
    <w:rsid w:val="004F5E4F"/>
    <w:rsid w:val="004F67AD"/>
    <w:rsid w:val="004F7321"/>
    <w:rsid w:val="00500401"/>
    <w:rsid w:val="00500A4E"/>
    <w:rsid w:val="005062D1"/>
    <w:rsid w:val="0050691F"/>
    <w:rsid w:val="00507D6E"/>
    <w:rsid w:val="005104CE"/>
    <w:rsid w:val="005107FB"/>
    <w:rsid w:val="005112CB"/>
    <w:rsid w:val="00514C01"/>
    <w:rsid w:val="00522F24"/>
    <w:rsid w:val="00524B1A"/>
    <w:rsid w:val="00524D14"/>
    <w:rsid w:val="0052533B"/>
    <w:rsid w:val="005268D2"/>
    <w:rsid w:val="005271E8"/>
    <w:rsid w:val="00535F30"/>
    <w:rsid w:val="00536CCD"/>
    <w:rsid w:val="0054317F"/>
    <w:rsid w:val="0054440A"/>
    <w:rsid w:val="00544B85"/>
    <w:rsid w:val="00545A2A"/>
    <w:rsid w:val="00546ADF"/>
    <w:rsid w:val="0055083D"/>
    <w:rsid w:val="00554C1D"/>
    <w:rsid w:val="0055586B"/>
    <w:rsid w:val="00556F7A"/>
    <w:rsid w:val="0055769E"/>
    <w:rsid w:val="00560CE4"/>
    <w:rsid w:val="005631FD"/>
    <w:rsid w:val="00566473"/>
    <w:rsid w:val="0057195C"/>
    <w:rsid w:val="00572B45"/>
    <w:rsid w:val="005731F8"/>
    <w:rsid w:val="00573AB4"/>
    <w:rsid w:val="0057671E"/>
    <w:rsid w:val="00582BAC"/>
    <w:rsid w:val="005856EA"/>
    <w:rsid w:val="005858F6"/>
    <w:rsid w:val="005871F1"/>
    <w:rsid w:val="00590393"/>
    <w:rsid w:val="00591FD5"/>
    <w:rsid w:val="0059697C"/>
    <w:rsid w:val="005A5114"/>
    <w:rsid w:val="005A638B"/>
    <w:rsid w:val="005A6606"/>
    <w:rsid w:val="005B0A3C"/>
    <w:rsid w:val="005B2C19"/>
    <w:rsid w:val="005B4FE3"/>
    <w:rsid w:val="005B7CEE"/>
    <w:rsid w:val="005C0801"/>
    <w:rsid w:val="005C2063"/>
    <w:rsid w:val="005C3150"/>
    <w:rsid w:val="005C33DB"/>
    <w:rsid w:val="005D1505"/>
    <w:rsid w:val="005D25ED"/>
    <w:rsid w:val="005D717A"/>
    <w:rsid w:val="005E106F"/>
    <w:rsid w:val="005E2060"/>
    <w:rsid w:val="005E3C2C"/>
    <w:rsid w:val="005E3C72"/>
    <w:rsid w:val="005E42B4"/>
    <w:rsid w:val="005E5984"/>
    <w:rsid w:val="005F0847"/>
    <w:rsid w:val="005F4E5F"/>
    <w:rsid w:val="005F7AA4"/>
    <w:rsid w:val="005F7BB5"/>
    <w:rsid w:val="0060123D"/>
    <w:rsid w:val="00602C8C"/>
    <w:rsid w:val="00603C41"/>
    <w:rsid w:val="00604222"/>
    <w:rsid w:val="00604682"/>
    <w:rsid w:val="006047AF"/>
    <w:rsid w:val="00604B34"/>
    <w:rsid w:val="006057D0"/>
    <w:rsid w:val="0060584B"/>
    <w:rsid w:val="006064F0"/>
    <w:rsid w:val="006079CD"/>
    <w:rsid w:val="0061131F"/>
    <w:rsid w:val="00612806"/>
    <w:rsid w:val="00612C97"/>
    <w:rsid w:val="00614F89"/>
    <w:rsid w:val="00615C15"/>
    <w:rsid w:val="006162A5"/>
    <w:rsid w:val="00616562"/>
    <w:rsid w:val="00617B07"/>
    <w:rsid w:val="0062244A"/>
    <w:rsid w:val="00625FE7"/>
    <w:rsid w:val="00632AD6"/>
    <w:rsid w:val="006342DC"/>
    <w:rsid w:val="00642EA0"/>
    <w:rsid w:val="00645AE9"/>
    <w:rsid w:val="0064626A"/>
    <w:rsid w:val="00646C49"/>
    <w:rsid w:val="00654633"/>
    <w:rsid w:val="00660F57"/>
    <w:rsid w:val="006613F7"/>
    <w:rsid w:val="006615C9"/>
    <w:rsid w:val="00661C2E"/>
    <w:rsid w:val="006625B4"/>
    <w:rsid w:val="00663E0A"/>
    <w:rsid w:val="00664938"/>
    <w:rsid w:val="006649D1"/>
    <w:rsid w:val="0066710C"/>
    <w:rsid w:val="006673AE"/>
    <w:rsid w:val="00667BC8"/>
    <w:rsid w:val="00667BE6"/>
    <w:rsid w:val="006706D0"/>
    <w:rsid w:val="006718AA"/>
    <w:rsid w:val="0067288A"/>
    <w:rsid w:val="00673C66"/>
    <w:rsid w:val="006756C6"/>
    <w:rsid w:val="00677BB0"/>
    <w:rsid w:val="0068022A"/>
    <w:rsid w:val="00680C10"/>
    <w:rsid w:val="00680F80"/>
    <w:rsid w:val="00681C2F"/>
    <w:rsid w:val="00682916"/>
    <w:rsid w:val="00683D52"/>
    <w:rsid w:val="006851FE"/>
    <w:rsid w:val="00685AD7"/>
    <w:rsid w:val="00686609"/>
    <w:rsid w:val="006870FB"/>
    <w:rsid w:val="006905D6"/>
    <w:rsid w:val="0069082B"/>
    <w:rsid w:val="00690AC3"/>
    <w:rsid w:val="00692935"/>
    <w:rsid w:val="006963DB"/>
    <w:rsid w:val="006A1B78"/>
    <w:rsid w:val="006A1E6F"/>
    <w:rsid w:val="006A6A4E"/>
    <w:rsid w:val="006B1334"/>
    <w:rsid w:val="006B2B93"/>
    <w:rsid w:val="006B2C81"/>
    <w:rsid w:val="006B37D8"/>
    <w:rsid w:val="006B3D4A"/>
    <w:rsid w:val="006B3F29"/>
    <w:rsid w:val="006B482A"/>
    <w:rsid w:val="006B5D29"/>
    <w:rsid w:val="006B64AD"/>
    <w:rsid w:val="006B798F"/>
    <w:rsid w:val="006C1655"/>
    <w:rsid w:val="006C2456"/>
    <w:rsid w:val="006C3A44"/>
    <w:rsid w:val="006D128B"/>
    <w:rsid w:val="006D267E"/>
    <w:rsid w:val="006D6B82"/>
    <w:rsid w:val="006D6BAF"/>
    <w:rsid w:val="006D7B94"/>
    <w:rsid w:val="006E1A13"/>
    <w:rsid w:val="006E3A1B"/>
    <w:rsid w:val="006E3B58"/>
    <w:rsid w:val="006E5EBF"/>
    <w:rsid w:val="006E7164"/>
    <w:rsid w:val="006F3113"/>
    <w:rsid w:val="006F78D8"/>
    <w:rsid w:val="00707DA7"/>
    <w:rsid w:val="0071029C"/>
    <w:rsid w:val="00711265"/>
    <w:rsid w:val="007116C9"/>
    <w:rsid w:val="0071394E"/>
    <w:rsid w:val="00713D7C"/>
    <w:rsid w:val="007146C6"/>
    <w:rsid w:val="00715D37"/>
    <w:rsid w:val="007164B6"/>
    <w:rsid w:val="00717187"/>
    <w:rsid w:val="00721256"/>
    <w:rsid w:val="00721D22"/>
    <w:rsid w:val="0072285A"/>
    <w:rsid w:val="00723623"/>
    <w:rsid w:val="007236B8"/>
    <w:rsid w:val="007237C1"/>
    <w:rsid w:val="00726169"/>
    <w:rsid w:val="00730CEA"/>
    <w:rsid w:val="00731047"/>
    <w:rsid w:val="00735797"/>
    <w:rsid w:val="00736319"/>
    <w:rsid w:val="00736385"/>
    <w:rsid w:val="00736713"/>
    <w:rsid w:val="007416CB"/>
    <w:rsid w:val="00741C23"/>
    <w:rsid w:val="00741E0F"/>
    <w:rsid w:val="00742C69"/>
    <w:rsid w:val="007463C2"/>
    <w:rsid w:val="00746FFD"/>
    <w:rsid w:val="0074750E"/>
    <w:rsid w:val="00750D68"/>
    <w:rsid w:val="00751097"/>
    <w:rsid w:val="0075211D"/>
    <w:rsid w:val="00753FAA"/>
    <w:rsid w:val="00754A45"/>
    <w:rsid w:val="00756647"/>
    <w:rsid w:val="00761AAD"/>
    <w:rsid w:val="00764562"/>
    <w:rsid w:val="007655DD"/>
    <w:rsid w:val="007659FC"/>
    <w:rsid w:val="00765B5E"/>
    <w:rsid w:val="0076759E"/>
    <w:rsid w:val="00770EDE"/>
    <w:rsid w:val="00771F12"/>
    <w:rsid w:val="0077319D"/>
    <w:rsid w:val="00773EF9"/>
    <w:rsid w:val="0077490F"/>
    <w:rsid w:val="007766EA"/>
    <w:rsid w:val="007778F4"/>
    <w:rsid w:val="00777E3F"/>
    <w:rsid w:val="0078133A"/>
    <w:rsid w:val="00781E77"/>
    <w:rsid w:val="00782335"/>
    <w:rsid w:val="0078475C"/>
    <w:rsid w:val="00784AB4"/>
    <w:rsid w:val="007854E7"/>
    <w:rsid w:val="007858FB"/>
    <w:rsid w:val="00792042"/>
    <w:rsid w:val="00792F86"/>
    <w:rsid w:val="007942BA"/>
    <w:rsid w:val="00794349"/>
    <w:rsid w:val="007949E2"/>
    <w:rsid w:val="00797D2D"/>
    <w:rsid w:val="007A16E2"/>
    <w:rsid w:val="007A25E6"/>
    <w:rsid w:val="007A2DD0"/>
    <w:rsid w:val="007A3392"/>
    <w:rsid w:val="007B3CF5"/>
    <w:rsid w:val="007B46EC"/>
    <w:rsid w:val="007B495D"/>
    <w:rsid w:val="007B5224"/>
    <w:rsid w:val="007C4180"/>
    <w:rsid w:val="007C5A92"/>
    <w:rsid w:val="007C7FF3"/>
    <w:rsid w:val="007D00EF"/>
    <w:rsid w:val="007D025C"/>
    <w:rsid w:val="007D4AB5"/>
    <w:rsid w:val="007D4D18"/>
    <w:rsid w:val="007D5A3A"/>
    <w:rsid w:val="007D6C1F"/>
    <w:rsid w:val="007E020B"/>
    <w:rsid w:val="007E0D77"/>
    <w:rsid w:val="007E2195"/>
    <w:rsid w:val="007E2639"/>
    <w:rsid w:val="007E3C47"/>
    <w:rsid w:val="007E45BB"/>
    <w:rsid w:val="007E4816"/>
    <w:rsid w:val="007E53A5"/>
    <w:rsid w:val="007E612B"/>
    <w:rsid w:val="007E6A51"/>
    <w:rsid w:val="007F09D7"/>
    <w:rsid w:val="007F25B8"/>
    <w:rsid w:val="007F2946"/>
    <w:rsid w:val="007F4C4E"/>
    <w:rsid w:val="007F70B9"/>
    <w:rsid w:val="0080186A"/>
    <w:rsid w:val="00804114"/>
    <w:rsid w:val="0080487D"/>
    <w:rsid w:val="00806176"/>
    <w:rsid w:val="008072F4"/>
    <w:rsid w:val="00811DFB"/>
    <w:rsid w:val="008128B6"/>
    <w:rsid w:val="0081418F"/>
    <w:rsid w:val="00814877"/>
    <w:rsid w:val="008158D9"/>
    <w:rsid w:val="00817680"/>
    <w:rsid w:val="00817A98"/>
    <w:rsid w:val="00817B2E"/>
    <w:rsid w:val="00817E8E"/>
    <w:rsid w:val="00820753"/>
    <w:rsid w:val="00820E1C"/>
    <w:rsid w:val="008226A0"/>
    <w:rsid w:val="0082367A"/>
    <w:rsid w:val="00824660"/>
    <w:rsid w:val="008250E6"/>
    <w:rsid w:val="00827451"/>
    <w:rsid w:val="008275AA"/>
    <w:rsid w:val="00827E51"/>
    <w:rsid w:val="00831A17"/>
    <w:rsid w:val="00836933"/>
    <w:rsid w:val="00840866"/>
    <w:rsid w:val="0084223E"/>
    <w:rsid w:val="00842855"/>
    <w:rsid w:val="0084589B"/>
    <w:rsid w:val="00846E3F"/>
    <w:rsid w:val="0084739B"/>
    <w:rsid w:val="00852A78"/>
    <w:rsid w:val="00853632"/>
    <w:rsid w:val="0085384A"/>
    <w:rsid w:val="00853D7C"/>
    <w:rsid w:val="008570A6"/>
    <w:rsid w:val="008577A4"/>
    <w:rsid w:val="008630BA"/>
    <w:rsid w:val="00866613"/>
    <w:rsid w:val="008677A7"/>
    <w:rsid w:val="00867E48"/>
    <w:rsid w:val="0087214C"/>
    <w:rsid w:val="0087389B"/>
    <w:rsid w:val="008745E1"/>
    <w:rsid w:val="0088070D"/>
    <w:rsid w:val="0088104B"/>
    <w:rsid w:val="00882683"/>
    <w:rsid w:val="008838D9"/>
    <w:rsid w:val="00883901"/>
    <w:rsid w:val="0088434B"/>
    <w:rsid w:val="008852FA"/>
    <w:rsid w:val="00885CCD"/>
    <w:rsid w:val="00886314"/>
    <w:rsid w:val="00886380"/>
    <w:rsid w:val="00887FD8"/>
    <w:rsid w:val="00890002"/>
    <w:rsid w:val="008906A5"/>
    <w:rsid w:val="00890D9E"/>
    <w:rsid w:val="00892010"/>
    <w:rsid w:val="0089283E"/>
    <w:rsid w:val="00892BDF"/>
    <w:rsid w:val="00892EAD"/>
    <w:rsid w:val="00895310"/>
    <w:rsid w:val="00896B68"/>
    <w:rsid w:val="008A0348"/>
    <w:rsid w:val="008A0B44"/>
    <w:rsid w:val="008A0E67"/>
    <w:rsid w:val="008A10C5"/>
    <w:rsid w:val="008A1B01"/>
    <w:rsid w:val="008A35A4"/>
    <w:rsid w:val="008A4739"/>
    <w:rsid w:val="008A4FE1"/>
    <w:rsid w:val="008A58AE"/>
    <w:rsid w:val="008A770B"/>
    <w:rsid w:val="008B27E9"/>
    <w:rsid w:val="008B2BAE"/>
    <w:rsid w:val="008B571A"/>
    <w:rsid w:val="008B7AA2"/>
    <w:rsid w:val="008C1BC9"/>
    <w:rsid w:val="008C1E12"/>
    <w:rsid w:val="008C2566"/>
    <w:rsid w:val="008D439D"/>
    <w:rsid w:val="008D4EFA"/>
    <w:rsid w:val="008E103C"/>
    <w:rsid w:val="008E112B"/>
    <w:rsid w:val="008E24DD"/>
    <w:rsid w:val="008E47B5"/>
    <w:rsid w:val="008E7010"/>
    <w:rsid w:val="008F20CC"/>
    <w:rsid w:val="008F30A5"/>
    <w:rsid w:val="008F41E4"/>
    <w:rsid w:val="008F52F9"/>
    <w:rsid w:val="008F5504"/>
    <w:rsid w:val="00900415"/>
    <w:rsid w:val="00903311"/>
    <w:rsid w:val="0090538F"/>
    <w:rsid w:val="00905BEB"/>
    <w:rsid w:val="009123D5"/>
    <w:rsid w:val="0091355F"/>
    <w:rsid w:val="0091461D"/>
    <w:rsid w:val="009160C9"/>
    <w:rsid w:val="00917918"/>
    <w:rsid w:val="009200A0"/>
    <w:rsid w:val="0092024A"/>
    <w:rsid w:val="00921ED3"/>
    <w:rsid w:val="00921FC0"/>
    <w:rsid w:val="00924E81"/>
    <w:rsid w:val="00925073"/>
    <w:rsid w:val="00926924"/>
    <w:rsid w:val="009272C5"/>
    <w:rsid w:val="009275E9"/>
    <w:rsid w:val="0093061C"/>
    <w:rsid w:val="00934591"/>
    <w:rsid w:val="009360ED"/>
    <w:rsid w:val="009367DA"/>
    <w:rsid w:val="00941CEE"/>
    <w:rsid w:val="009424F5"/>
    <w:rsid w:val="00942FBA"/>
    <w:rsid w:val="00944D4D"/>
    <w:rsid w:val="009453F3"/>
    <w:rsid w:val="00946052"/>
    <w:rsid w:val="00947184"/>
    <w:rsid w:val="009471E7"/>
    <w:rsid w:val="00947B3A"/>
    <w:rsid w:val="009516F9"/>
    <w:rsid w:val="00953D50"/>
    <w:rsid w:val="00953DDE"/>
    <w:rsid w:val="00953E4E"/>
    <w:rsid w:val="00954351"/>
    <w:rsid w:val="00954829"/>
    <w:rsid w:val="009551C6"/>
    <w:rsid w:val="0095571C"/>
    <w:rsid w:val="00956D1B"/>
    <w:rsid w:val="00960959"/>
    <w:rsid w:val="00961684"/>
    <w:rsid w:val="00962A8B"/>
    <w:rsid w:val="00966531"/>
    <w:rsid w:val="009668C5"/>
    <w:rsid w:val="00967C7F"/>
    <w:rsid w:val="00971B67"/>
    <w:rsid w:val="00972BB9"/>
    <w:rsid w:val="00973D54"/>
    <w:rsid w:val="00976A16"/>
    <w:rsid w:val="00982FA6"/>
    <w:rsid w:val="0098336C"/>
    <w:rsid w:val="00984704"/>
    <w:rsid w:val="00984757"/>
    <w:rsid w:val="009864CA"/>
    <w:rsid w:val="00986FF1"/>
    <w:rsid w:val="00990F1F"/>
    <w:rsid w:val="00994F38"/>
    <w:rsid w:val="0099513E"/>
    <w:rsid w:val="00996923"/>
    <w:rsid w:val="00997764"/>
    <w:rsid w:val="00997940"/>
    <w:rsid w:val="009A072E"/>
    <w:rsid w:val="009A0B5B"/>
    <w:rsid w:val="009A11E7"/>
    <w:rsid w:val="009A34A3"/>
    <w:rsid w:val="009A3EBF"/>
    <w:rsid w:val="009A73E4"/>
    <w:rsid w:val="009A7AE1"/>
    <w:rsid w:val="009B1E7A"/>
    <w:rsid w:val="009B2624"/>
    <w:rsid w:val="009B40F0"/>
    <w:rsid w:val="009B615E"/>
    <w:rsid w:val="009B7029"/>
    <w:rsid w:val="009B7161"/>
    <w:rsid w:val="009B79ED"/>
    <w:rsid w:val="009C161C"/>
    <w:rsid w:val="009C193F"/>
    <w:rsid w:val="009C1C83"/>
    <w:rsid w:val="009C2900"/>
    <w:rsid w:val="009C3541"/>
    <w:rsid w:val="009C4185"/>
    <w:rsid w:val="009C47D8"/>
    <w:rsid w:val="009C593D"/>
    <w:rsid w:val="009C7780"/>
    <w:rsid w:val="009D053B"/>
    <w:rsid w:val="009D0DF4"/>
    <w:rsid w:val="009D2ECE"/>
    <w:rsid w:val="009D3D35"/>
    <w:rsid w:val="009D6464"/>
    <w:rsid w:val="009D6DA5"/>
    <w:rsid w:val="009D75F8"/>
    <w:rsid w:val="009E016F"/>
    <w:rsid w:val="009E0672"/>
    <w:rsid w:val="009E18D7"/>
    <w:rsid w:val="009E2A85"/>
    <w:rsid w:val="009E38DC"/>
    <w:rsid w:val="009E4827"/>
    <w:rsid w:val="009E4A31"/>
    <w:rsid w:val="009E4BBF"/>
    <w:rsid w:val="009E6BCA"/>
    <w:rsid w:val="009E749B"/>
    <w:rsid w:val="009F1406"/>
    <w:rsid w:val="009F5E0A"/>
    <w:rsid w:val="009F6E64"/>
    <w:rsid w:val="00A01360"/>
    <w:rsid w:val="00A020BC"/>
    <w:rsid w:val="00A03277"/>
    <w:rsid w:val="00A04678"/>
    <w:rsid w:val="00A04C93"/>
    <w:rsid w:val="00A04E51"/>
    <w:rsid w:val="00A07D85"/>
    <w:rsid w:val="00A13E7B"/>
    <w:rsid w:val="00A14DBE"/>
    <w:rsid w:val="00A1678F"/>
    <w:rsid w:val="00A16B41"/>
    <w:rsid w:val="00A17B99"/>
    <w:rsid w:val="00A22AFC"/>
    <w:rsid w:val="00A22B2C"/>
    <w:rsid w:val="00A22EE3"/>
    <w:rsid w:val="00A239A6"/>
    <w:rsid w:val="00A248D1"/>
    <w:rsid w:val="00A253CB"/>
    <w:rsid w:val="00A260DC"/>
    <w:rsid w:val="00A262A4"/>
    <w:rsid w:val="00A3034C"/>
    <w:rsid w:val="00A30975"/>
    <w:rsid w:val="00A30F98"/>
    <w:rsid w:val="00A3408A"/>
    <w:rsid w:val="00A40B1B"/>
    <w:rsid w:val="00A416C1"/>
    <w:rsid w:val="00A41814"/>
    <w:rsid w:val="00A42C7F"/>
    <w:rsid w:val="00A461BC"/>
    <w:rsid w:val="00A466B2"/>
    <w:rsid w:val="00A51BCD"/>
    <w:rsid w:val="00A5217E"/>
    <w:rsid w:val="00A53BD6"/>
    <w:rsid w:val="00A54542"/>
    <w:rsid w:val="00A55BE4"/>
    <w:rsid w:val="00A56B66"/>
    <w:rsid w:val="00A56FA7"/>
    <w:rsid w:val="00A6020D"/>
    <w:rsid w:val="00A67249"/>
    <w:rsid w:val="00A72D7D"/>
    <w:rsid w:val="00A75151"/>
    <w:rsid w:val="00A82B0C"/>
    <w:rsid w:val="00A85E5F"/>
    <w:rsid w:val="00A91353"/>
    <w:rsid w:val="00A924D5"/>
    <w:rsid w:val="00A935F5"/>
    <w:rsid w:val="00A93905"/>
    <w:rsid w:val="00A93A43"/>
    <w:rsid w:val="00A94AEF"/>
    <w:rsid w:val="00A950B2"/>
    <w:rsid w:val="00A96892"/>
    <w:rsid w:val="00A97124"/>
    <w:rsid w:val="00A97C48"/>
    <w:rsid w:val="00AA187B"/>
    <w:rsid w:val="00AA19F2"/>
    <w:rsid w:val="00AA1B4A"/>
    <w:rsid w:val="00AA247C"/>
    <w:rsid w:val="00AA57C0"/>
    <w:rsid w:val="00AA590B"/>
    <w:rsid w:val="00AA5D93"/>
    <w:rsid w:val="00AA7365"/>
    <w:rsid w:val="00AB2F48"/>
    <w:rsid w:val="00AB2F79"/>
    <w:rsid w:val="00AB3F76"/>
    <w:rsid w:val="00AB3FF7"/>
    <w:rsid w:val="00AB4387"/>
    <w:rsid w:val="00AB4646"/>
    <w:rsid w:val="00AB644C"/>
    <w:rsid w:val="00AC080C"/>
    <w:rsid w:val="00AC4754"/>
    <w:rsid w:val="00AC487F"/>
    <w:rsid w:val="00AC6488"/>
    <w:rsid w:val="00AC7885"/>
    <w:rsid w:val="00AC7AB4"/>
    <w:rsid w:val="00AD0306"/>
    <w:rsid w:val="00AD135B"/>
    <w:rsid w:val="00AD1B8E"/>
    <w:rsid w:val="00AD1DBC"/>
    <w:rsid w:val="00AD3BC9"/>
    <w:rsid w:val="00AD464E"/>
    <w:rsid w:val="00AD56B9"/>
    <w:rsid w:val="00AD60F9"/>
    <w:rsid w:val="00AD7EB5"/>
    <w:rsid w:val="00AE39CE"/>
    <w:rsid w:val="00AE4093"/>
    <w:rsid w:val="00AE46D2"/>
    <w:rsid w:val="00AE6099"/>
    <w:rsid w:val="00AE776C"/>
    <w:rsid w:val="00AF1658"/>
    <w:rsid w:val="00AF3E2A"/>
    <w:rsid w:val="00AF3EAE"/>
    <w:rsid w:val="00AF7F9B"/>
    <w:rsid w:val="00B00B00"/>
    <w:rsid w:val="00B00BBC"/>
    <w:rsid w:val="00B025C5"/>
    <w:rsid w:val="00B047C4"/>
    <w:rsid w:val="00B06F48"/>
    <w:rsid w:val="00B11551"/>
    <w:rsid w:val="00B13B89"/>
    <w:rsid w:val="00B14491"/>
    <w:rsid w:val="00B1748E"/>
    <w:rsid w:val="00B22AE4"/>
    <w:rsid w:val="00B24E31"/>
    <w:rsid w:val="00B253CB"/>
    <w:rsid w:val="00B25659"/>
    <w:rsid w:val="00B2686F"/>
    <w:rsid w:val="00B2763D"/>
    <w:rsid w:val="00B279D5"/>
    <w:rsid w:val="00B313B8"/>
    <w:rsid w:val="00B31F64"/>
    <w:rsid w:val="00B32F8B"/>
    <w:rsid w:val="00B34097"/>
    <w:rsid w:val="00B34A71"/>
    <w:rsid w:val="00B34C71"/>
    <w:rsid w:val="00B406DF"/>
    <w:rsid w:val="00B415B2"/>
    <w:rsid w:val="00B41D30"/>
    <w:rsid w:val="00B424BA"/>
    <w:rsid w:val="00B4360F"/>
    <w:rsid w:val="00B439F6"/>
    <w:rsid w:val="00B458B2"/>
    <w:rsid w:val="00B46F4C"/>
    <w:rsid w:val="00B54EAE"/>
    <w:rsid w:val="00B57837"/>
    <w:rsid w:val="00B64976"/>
    <w:rsid w:val="00B70D52"/>
    <w:rsid w:val="00B7301A"/>
    <w:rsid w:val="00B733A2"/>
    <w:rsid w:val="00B7347F"/>
    <w:rsid w:val="00B75CC8"/>
    <w:rsid w:val="00B7722E"/>
    <w:rsid w:val="00B80310"/>
    <w:rsid w:val="00B81C07"/>
    <w:rsid w:val="00B820B4"/>
    <w:rsid w:val="00B830DB"/>
    <w:rsid w:val="00B84AA8"/>
    <w:rsid w:val="00B9120A"/>
    <w:rsid w:val="00B92735"/>
    <w:rsid w:val="00B92B9F"/>
    <w:rsid w:val="00B9346F"/>
    <w:rsid w:val="00B972FE"/>
    <w:rsid w:val="00BA0D8F"/>
    <w:rsid w:val="00BA557F"/>
    <w:rsid w:val="00BA559F"/>
    <w:rsid w:val="00BA60DD"/>
    <w:rsid w:val="00BA7ADA"/>
    <w:rsid w:val="00BB2B01"/>
    <w:rsid w:val="00BB5F9E"/>
    <w:rsid w:val="00BC0CC9"/>
    <w:rsid w:val="00BC13D5"/>
    <w:rsid w:val="00BC4D04"/>
    <w:rsid w:val="00BD216B"/>
    <w:rsid w:val="00BD230A"/>
    <w:rsid w:val="00BD3D9C"/>
    <w:rsid w:val="00BD5ACF"/>
    <w:rsid w:val="00BD6CF2"/>
    <w:rsid w:val="00BE095C"/>
    <w:rsid w:val="00BE467B"/>
    <w:rsid w:val="00BE52AF"/>
    <w:rsid w:val="00BE6268"/>
    <w:rsid w:val="00BE6F62"/>
    <w:rsid w:val="00BF0F83"/>
    <w:rsid w:val="00BF27EE"/>
    <w:rsid w:val="00BF56E6"/>
    <w:rsid w:val="00BF57B8"/>
    <w:rsid w:val="00C00373"/>
    <w:rsid w:val="00C0176F"/>
    <w:rsid w:val="00C038AF"/>
    <w:rsid w:val="00C04244"/>
    <w:rsid w:val="00C0428B"/>
    <w:rsid w:val="00C052E1"/>
    <w:rsid w:val="00C056E1"/>
    <w:rsid w:val="00C127C9"/>
    <w:rsid w:val="00C12E4F"/>
    <w:rsid w:val="00C13A52"/>
    <w:rsid w:val="00C13D0C"/>
    <w:rsid w:val="00C15E18"/>
    <w:rsid w:val="00C162BE"/>
    <w:rsid w:val="00C163B0"/>
    <w:rsid w:val="00C16AC2"/>
    <w:rsid w:val="00C1785C"/>
    <w:rsid w:val="00C20313"/>
    <w:rsid w:val="00C2060E"/>
    <w:rsid w:val="00C20810"/>
    <w:rsid w:val="00C2129E"/>
    <w:rsid w:val="00C21DAB"/>
    <w:rsid w:val="00C23BA4"/>
    <w:rsid w:val="00C264BC"/>
    <w:rsid w:val="00C267B9"/>
    <w:rsid w:val="00C30644"/>
    <w:rsid w:val="00C325FA"/>
    <w:rsid w:val="00C32E29"/>
    <w:rsid w:val="00C340C8"/>
    <w:rsid w:val="00C34983"/>
    <w:rsid w:val="00C352B5"/>
    <w:rsid w:val="00C3555B"/>
    <w:rsid w:val="00C35E8B"/>
    <w:rsid w:val="00C3602F"/>
    <w:rsid w:val="00C36393"/>
    <w:rsid w:val="00C417A9"/>
    <w:rsid w:val="00C41A7F"/>
    <w:rsid w:val="00C43AFB"/>
    <w:rsid w:val="00C43B25"/>
    <w:rsid w:val="00C44A6D"/>
    <w:rsid w:val="00C46A4D"/>
    <w:rsid w:val="00C5013B"/>
    <w:rsid w:val="00C525CA"/>
    <w:rsid w:val="00C60333"/>
    <w:rsid w:val="00C60CA8"/>
    <w:rsid w:val="00C60E58"/>
    <w:rsid w:val="00C62521"/>
    <w:rsid w:val="00C64D9E"/>
    <w:rsid w:val="00C65469"/>
    <w:rsid w:val="00C66580"/>
    <w:rsid w:val="00C67889"/>
    <w:rsid w:val="00C70A11"/>
    <w:rsid w:val="00C71484"/>
    <w:rsid w:val="00C71EF6"/>
    <w:rsid w:val="00C72900"/>
    <w:rsid w:val="00C72A0F"/>
    <w:rsid w:val="00C775AD"/>
    <w:rsid w:val="00C80C18"/>
    <w:rsid w:val="00C80CF4"/>
    <w:rsid w:val="00C80F7B"/>
    <w:rsid w:val="00C81D8A"/>
    <w:rsid w:val="00C827E4"/>
    <w:rsid w:val="00C83EB4"/>
    <w:rsid w:val="00C853F1"/>
    <w:rsid w:val="00C90F88"/>
    <w:rsid w:val="00C92301"/>
    <w:rsid w:val="00C955CE"/>
    <w:rsid w:val="00C95E5A"/>
    <w:rsid w:val="00C97D1B"/>
    <w:rsid w:val="00C97E06"/>
    <w:rsid w:val="00CA3518"/>
    <w:rsid w:val="00CA3597"/>
    <w:rsid w:val="00CA47F9"/>
    <w:rsid w:val="00CA5801"/>
    <w:rsid w:val="00CA6CA5"/>
    <w:rsid w:val="00CB0F76"/>
    <w:rsid w:val="00CB1BD8"/>
    <w:rsid w:val="00CB2711"/>
    <w:rsid w:val="00CB573A"/>
    <w:rsid w:val="00CB7A05"/>
    <w:rsid w:val="00CC12AA"/>
    <w:rsid w:val="00CC3301"/>
    <w:rsid w:val="00CC366E"/>
    <w:rsid w:val="00CC55B2"/>
    <w:rsid w:val="00CD0B54"/>
    <w:rsid w:val="00CD3C56"/>
    <w:rsid w:val="00CD482B"/>
    <w:rsid w:val="00CD4B46"/>
    <w:rsid w:val="00CD50AE"/>
    <w:rsid w:val="00CD7F7D"/>
    <w:rsid w:val="00CE0FF7"/>
    <w:rsid w:val="00CF3C94"/>
    <w:rsid w:val="00CF3E17"/>
    <w:rsid w:val="00CF3F8E"/>
    <w:rsid w:val="00CF4D9B"/>
    <w:rsid w:val="00D01025"/>
    <w:rsid w:val="00D0293F"/>
    <w:rsid w:val="00D119E3"/>
    <w:rsid w:val="00D12009"/>
    <w:rsid w:val="00D12203"/>
    <w:rsid w:val="00D12229"/>
    <w:rsid w:val="00D1327F"/>
    <w:rsid w:val="00D14483"/>
    <w:rsid w:val="00D206CB"/>
    <w:rsid w:val="00D20CF8"/>
    <w:rsid w:val="00D22620"/>
    <w:rsid w:val="00D22CBA"/>
    <w:rsid w:val="00D24576"/>
    <w:rsid w:val="00D24855"/>
    <w:rsid w:val="00D25BA2"/>
    <w:rsid w:val="00D27272"/>
    <w:rsid w:val="00D27F53"/>
    <w:rsid w:val="00D32A66"/>
    <w:rsid w:val="00D3333E"/>
    <w:rsid w:val="00D35459"/>
    <w:rsid w:val="00D3574F"/>
    <w:rsid w:val="00D35CA2"/>
    <w:rsid w:val="00D373D3"/>
    <w:rsid w:val="00D37675"/>
    <w:rsid w:val="00D41EAA"/>
    <w:rsid w:val="00D42B07"/>
    <w:rsid w:val="00D45574"/>
    <w:rsid w:val="00D46C8E"/>
    <w:rsid w:val="00D5021C"/>
    <w:rsid w:val="00D51117"/>
    <w:rsid w:val="00D5137E"/>
    <w:rsid w:val="00D54AFF"/>
    <w:rsid w:val="00D551FD"/>
    <w:rsid w:val="00D6565D"/>
    <w:rsid w:val="00D65719"/>
    <w:rsid w:val="00D74158"/>
    <w:rsid w:val="00D74D90"/>
    <w:rsid w:val="00D75A7D"/>
    <w:rsid w:val="00D84D78"/>
    <w:rsid w:val="00D85ACF"/>
    <w:rsid w:val="00D85CFF"/>
    <w:rsid w:val="00D86B8E"/>
    <w:rsid w:val="00D93151"/>
    <w:rsid w:val="00D95EF7"/>
    <w:rsid w:val="00D96C49"/>
    <w:rsid w:val="00DA13BD"/>
    <w:rsid w:val="00DA38DF"/>
    <w:rsid w:val="00DA45F6"/>
    <w:rsid w:val="00DA4988"/>
    <w:rsid w:val="00DA704E"/>
    <w:rsid w:val="00DB07D0"/>
    <w:rsid w:val="00DB0833"/>
    <w:rsid w:val="00DB0C92"/>
    <w:rsid w:val="00DB1986"/>
    <w:rsid w:val="00DB3EDE"/>
    <w:rsid w:val="00DB3F99"/>
    <w:rsid w:val="00DB5997"/>
    <w:rsid w:val="00DB7A35"/>
    <w:rsid w:val="00DC581C"/>
    <w:rsid w:val="00DC7AEE"/>
    <w:rsid w:val="00DD042C"/>
    <w:rsid w:val="00DD1C9B"/>
    <w:rsid w:val="00DD2CFE"/>
    <w:rsid w:val="00DD3B86"/>
    <w:rsid w:val="00DD48BA"/>
    <w:rsid w:val="00DE0DE3"/>
    <w:rsid w:val="00DE0DEB"/>
    <w:rsid w:val="00DE4063"/>
    <w:rsid w:val="00DE563C"/>
    <w:rsid w:val="00DE5C6D"/>
    <w:rsid w:val="00DE658A"/>
    <w:rsid w:val="00DF1A23"/>
    <w:rsid w:val="00DF39F0"/>
    <w:rsid w:val="00DF3CAA"/>
    <w:rsid w:val="00DF3F74"/>
    <w:rsid w:val="00DF54ED"/>
    <w:rsid w:val="00E014E3"/>
    <w:rsid w:val="00E015C5"/>
    <w:rsid w:val="00E01A60"/>
    <w:rsid w:val="00E03FDE"/>
    <w:rsid w:val="00E066B6"/>
    <w:rsid w:val="00E11350"/>
    <w:rsid w:val="00E115AF"/>
    <w:rsid w:val="00E116E9"/>
    <w:rsid w:val="00E12C26"/>
    <w:rsid w:val="00E141E6"/>
    <w:rsid w:val="00E14BEC"/>
    <w:rsid w:val="00E21178"/>
    <w:rsid w:val="00E2196B"/>
    <w:rsid w:val="00E21DE6"/>
    <w:rsid w:val="00E22519"/>
    <w:rsid w:val="00E23BF8"/>
    <w:rsid w:val="00E25E6C"/>
    <w:rsid w:val="00E26A2F"/>
    <w:rsid w:val="00E31808"/>
    <w:rsid w:val="00E3276A"/>
    <w:rsid w:val="00E34045"/>
    <w:rsid w:val="00E34366"/>
    <w:rsid w:val="00E373EE"/>
    <w:rsid w:val="00E376C2"/>
    <w:rsid w:val="00E408FC"/>
    <w:rsid w:val="00E422B3"/>
    <w:rsid w:val="00E423FB"/>
    <w:rsid w:val="00E45064"/>
    <w:rsid w:val="00E52E0D"/>
    <w:rsid w:val="00E53201"/>
    <w:rsid w:val="00E53AC9"/>
    <w:rsid w:val="00E56018"/>
    <w:rsid w:val="00E5664F"/>
    <w:rsid w:val="00E568C5"/>
    <w:rsid w:val="00E56A36"/>
    <w:rsid w:val="00E578D8"/>
    <w:rsid w:val="00E63601"/>
    <w:rsid w:val="00E662E3"/>
    <w:rsid w:val="00E6672A"/>
    <w:rsid w:val="00E67CE3"/>
    <w:rsid w:val="00E70413"/>
    <w:rsid w:val="00E7252C"/>
    <w:rsid w:val="00E72579"/>
    <w:rsid w:val="00E73633"/>
    <w:rsid w:val="00E75F8C"/>
    <w:rsid w:val="00E76741"/>
    <w:rsid w:val="00E779C4"/>
    <w:rsid w:val="00E806D7"/>
    <w:rsid w:val="00E8088F"/>
    <w:rsid w:val="00E81CA3"/>
    <w:rsid w:val="00E82B4D"/>
    <w:rsid w:val="00E834C2"/>
    <w:rsid w:val="00E83769"/>
    <w:rsid w:val="00E928E3"/>
    <w:rsid w:val="00E939B0"/>
    <w:rsid w:val="00E96F53"/>
    <w:rsid w:val="00EA0233"/>
    <w:rsid w:val="00EA1EA3"/>
    <w:rsid w:val="00EA2091"/>
    <w:rsid w:val="00EA2E49"/>
    <w:rsid w:val="00EA3E9A"/>
    <w:rsid w:val="00EA4422"/>
    <w:rsid w:val="00EA614E"/>
    <w:rsid w:val="00EA68A4"/>
    <w:rsid w:val="00EA77C4"/>
    <w:rsid w:val="00EA798A"/>
    <w:rsid w:val="00EB024D"/>
    <w:rsid w:val="00EB031B"/>
    <w:rsid w:val="00EB25C8"/>
    <w:rsid w:val="00EB31DF"/>
    <w:rsid w:val="00EB4E8D"/>
    <w:rsid w:val="00EB527B"/>
    <w:rsid w:val="00EC4C05"/>
    <w:rsid w:val="00EC5C09"/>
    <w:rsid w:val="00EC65A5"/>
    <w:rsid w:val="00ED0D6C"/>
    <w:rsid w:val="00ED2EA2"/>
    <w:rsid w:val="00ED35C4"/>
    <w:rsid w:val="00ED76CD"/>
    <w:rsid w:val="00EE53F6"/>
    <w:rsid w:val="00EE56D3"/>
    <w:rsid w:val="00EF2376"/>
    <w:rsid w:val="00EF5857"/>
    <w:rsid w:val="00EF6702"/>
    <w:rsid w:val="00EF6C2A"/>
    <w:rsid w:val="00F010A8"/>
    <w:rsid w:val="00F0373B"/>
    <w:rsid w:val="00F04FC6"/>
    <w:rsid w:val="00F06765"/>
    <w:rsid w:val="00F12144"/>
    <w:rsid w:val="00F1316E"/>
    <w:rsid w:val="00F15955"/>
    <w:rsid w:val="00F16FAD"/>
    <w:rsid w:val="00F17583"/>
    <w:rsid w:val="00F24675"/>
    <w:rsid w:val="00F25973"/>
    <w:rsid w:val="00F27F9C"/>
    <w:rsid w:val="00F32EA0"/>
    <w:rsid w:val="00F33438"/>
    <w:rsid w:val="00F37A0A"/>
    <w:rsid w:val="00F416FE"/>
    <w:rsid w:val="00F42758"/>
    <w:rsid w:val="00F43AE7"/>
    <w:rsid w:val="00F43B95"/>
    <w:rsid w:val="00F44608"/>
    <w:rsid w:val="00F45BC4"/>
    <w:rsid w:val="00F46718"/>
    <w:rsid w:val="00F50850"/>
    <w:rsid w:val="00F5186A"/>
    <w:rsid w:val="00F53ED9"/>
    <w:rsid w:val="00F56CED"/>
    <w:rsid w:val="00F62620"/>
    <w:rsid w:val="00F63C6B"/>
    <w:rsid w:val="00F63CA6"/>
    <w:rsid w:val="00F64766"/>
    <w:rsid w:val="00F65393"/>
    <w:rsid w:val="00F65448"/>
    <w:rsid w:val="00F6559A"/>
    <w:rsid w:val="00F65633"/>
    <w:rsid w:val="00F65FB9"/>
    <w:rsid w:val="00F66456"/>
    <w:rsid w:val="00F67CE2"/>
    <w:rsid w:val="00F7036D"/>
    <w:rsid w:val="00F70AED"/>
    <w:rsid w:val="00F70F7D"/>
    <w:rsid w:val="00F712F5"/>
    <w:rsid w:val="00F71E69"/>
    <w:rsid w:val="00F720EB"/>
    <w:rsid w:val="00F803F9"/>
    <w:rsid w:val="00F81163"/>
    <w:rsid w:val="00F813B0"/>
    <w:rsid w:val="00F8156F"/>
    <w:rsid w:val="00F828E4"/>
    <w:rsid w:val="00F83198"/>
    <w:rsid w:val="00F84C9F"/>
    <w:rsid w:val="00F85436"/>
    <w:rsid w:val="00F860B2"/>
    <w:rsid w:val="00F902F3"/>
    <w:rsid w:val="00F9189C"/>
    <w:rsid w:val="00F92C15"/>
    <w:rsid w:val="00F92EA8"/>
    <w:rsid w:val="00F93674"/>
    <w:rsid w:val="00F93C97"/>
    <w:rsid w:val="00F95226"/>
    <w:rsid w:val="00F9599C"/>
    <w:rsid w:val="00F96518"/>
    <w:rsid w:val="00F96960"/>
    <w:rsid w:val="00F97E88"/>
    <w:rsid w:val="00FA0308"/>
    <w:rsid w:val="00FA284A"/>
    <w:rsid w:val="00FA33FA"/>
    <w:rsid w:val="00FA41EA"/>
    <w:rsid w:val="00FB16C6"/>
    <w:rsid w:val="00FB1E99"/>
    <w:rsid w:val="00FB296B"/>
    <w:rsid w:val="00FB2C11"/>
    <w:rsid w:val="00FB3565"/>
    <w:rsid w:val="00FB4323"/>
    <w:rsid w:val="00FC0737"/>
    <w:rsid w:val="00FC1206"/>
    <w:rsid w:val="00FC2864"/>
    <w:rsid w:val="00FC301D"/>
    <w:rsid w:val="00FC4BE5"/>
    <w:rsid w:val="00FC4E3B"/>
    <w:rsid w:val="00FC6231"/>
    <w:rsid w:val="00FD0618"/>
    <w:rsid w:val="00FD08E4"/>
    <w:rsid w:val="00FD4781"/>
    <w:rsid w:val="00FE0735"/>
    <w:rsid w:val="00FE17E8"/>
    <w:rsid w:val="00FE2537"/>
    <w:rsid w:val="00FE2661"/>
    <w:rsid w:val="00FE2E46"/>
    <w:rsid w:val="00FE384A"/>
    <w:rsid w:val="00FE419C"/>
    <w:rsid w:val="00FE45D3"/>
    <w:rsid w:val="00FE5266"/>
    <w:rsid w:val="00FE725C"/>
    <w:rsid w:val="00FE79DC"/>
    <w:rsid w:val="00FE7D35"/>
    <w:rsid w:val="00FF0DDE"/>
    <w:rsid w:val="00FF2D3D"/>
    <w:rsid w:val="00FF3387"/>
    <w:rsid w:val="00FF55C7"/>
    <w:rsid w:val="00FF6604"/>
    <w:rsid w:val="00FF75BE"/>
    <w:rsid w:val="00FF7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DD5E8CF"/>
  <w15:docId w15:val="{B7D098D4-CD76-4F34-9C1C-2E8B15626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18"/>
        <w:szCs w:val="18"/>
        <w:lang w:val="en-AU" w:eastAsia="en-AU" w:bidi="ar-SA"/>
      </w:rPr>
    </w:rPrDefault>
    <w:pPrDefault/>
  </w:docDefaults>
  <w:latentStyles w:defLockedState="0" w:defUIPriority="0" w:defSemiHidden="0" w:defUnhideWhenUsed="0" w:defQFormat="0" w:count="37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7FA4"/>
    <w:pPr>
      <w:spacing w:after="60"/>
      <w:jc w:val="both"/>
    </w:pPr>
  </w:style>
  <w:style w:type="paragraph" w:styleId="Heading1">
    <w:name w:val="heading 1"/>
    <w:basedOn w:val="Normal"/>
    <w:next w:val="Heading2"/>
    <w:rsid w:val="00227FA4"/>
    <w:pPr>
      <w:keepNext/>
      <w:keepLines/>
      <w:spacing w:before="60" w:after="120" w:line="400" w:lineRule="exact"/>
      <w:ind w:left="850"/>
      <w:outlineLvl w:val="0"/>
    </w:pPr>
    <w:rPr>
      <w:rFonts w:ascii="Arial Black" w:hAnsi="Arial Black"/>
      <w:sz w:val="40"/>
    </w:rPr>
  </w:style>
  <w:style w:type="paragraph" w:styleId="Heading2">
    <w:name w:val="heading 2"/>
    <w:basedOn w:val="Heading1"/>
    <w:next w:val="Heading3"/>
    <w:rsid w:val="00996923"/>
    <w:pPr>
      <w:pBdr>
        <w:top w:val="single" w:sz="36" w:space="4" w:color="auto"/>
      </w:pBdr>
      <w:tabs>
        <w:tab w:val="left" w:pos="1134"/>
      </w:tabs>
      <w:spacing w:before="120" w:after="60"/>
      <w:ind w:left="0" w:firstLine="1134"/>
      <w:outlineLvl w:val="1"/>
    </w:pPr>
    <w:rPr>
      <w:sz w:val="28"/>
    </w:rPr>
  </w:style>
  <w:style w:type="paragraph" w:styleId="Heading3">
    <w:name w:val="heading 3"/>
    <w:basedOn w:val="Heading1"/>
    <w:next w:val="Paragraph"/>
    <w:qFormat/>
    <w:rsid w:val="001D5B37"/>
    <w:pPr>
      <w:numPr>
        <w:ilvl w:val="1"/>
        <w:numId w:val="8"/>
      </w:numPr>
      <w:spacing w:before="180" w:after="60" w:line="340" w:lineRule="exact"/>
      <w:outlineLvl w:val="2"/>
    </w:pPr>
    <w:rPr>
      <w:rFonts w:ascii="Arial" w:hAnsi="Arial"/>
      <w:b/>
      <w:sz w:val="18"/>
      <w:u w:val="single"/>
    </w:rPr>
  </w:style>
  <w:style w:type="paragraph" w:styleId="Heading4">
    <w:name w:val="heading 4"/>
    <w:basedOn w:val="Heading1"/>
    <w:next w:val="Paragraph"/>
    <w:qFormat/>
    <w:rsid w:val="001D5B37"/>
    <w:pPr>
      <w:spacing w:before="120" w:after="60" w:line="240" w:lineRule="auto"/>
      <w:ind w:left="284"/>
      <w:outlineLvl w:val="3"/>
    </w:pPr>
    <w:rPr>
      <w:rFonts w:ascii="Arial" w:hAnsi="Arial"/>
      <w:b/>
      <w:noProof/>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rsid w:val="00782335"/>
    <w:pPr>
      <w:numPr>
        <w:ilvl w:val="2"/>
        <w:numId w:val="8"/>
      </w:numPr>
      <w:spacing w:before="180" w:after="0"/>
      <w:jc w:val="left"/>
    </w:pPr>
    <w:rPr>
      <w:noProof/>
    </w:rPr>
  </w:style>
  <w:style w:type="paragraph" w:styleId="Header">
    <w:name w:val="header"/>
    <w:basedOn w:val="Normal"/>
    <w:rsid w:val="00227FA4"/>
    <w:pPr>
      <w:tabs>
        <w:tab w:val="center" w:pos="4111"/>
        <w:tab w:val="right" w:pos="8222"/>
      </w:tabs>
    </w:pPr>
    <w:rPr>
      <w:rFonts w:ascii="Arial Narrow" w:hAnsi="Arial Narrow"/>
      <w:caps/>
      <w:color w:val="808080"/>
    </w:rPr>
  </w:style>
  <w:style w:type="paragraph" w:customStyle="1" w:styleId="Heading1RestartNumbering">
    <w:name w:val="Heading 1 Restart Numbering"/>
    <w:basedOn w:val="Heading1"/>
    <w:next w:val="Heading2"/>
    <w:rsid w:val="002302F9"/>
    <w:pPr>
      <w:numPr>
        <w:numId w:val="8"/>
      </w:numPr>
      <w:spacing w:line="240" w:lineRule="auto"/>
      <w:jc w:val="left"/>
    </w:pPr>
  </w:style>
  <w:style w:type="paragraph" w:customStyle="1" w:styleId="Sub-paragraph">
    <w:name w:val="Sub-paragraph"/>
    <w:basedOn w:val="Normal"/>
    <w:link w:val="Sub-paragraphChar"/>
    <w:qFormat/>
    <w:rsid w:val="00E96F53"/>
    <w:pPr>
      <w:numPr>
        <w:ilvl w:val="3"/>
        <w:numId w:val="8"/>
      </w:numPr>
    </w:pPr>
    <w:rPr>
      <w:noProof/>
    </w:rPr>
  </w:style>
  <w:style w:type="character" w:customStyle="1" w:styleId="Sub-paragraphChar">
    <w:name w:val="Sub-paragraph Char"/>
    <w:link w:val="Sub-paragraph"/>
    <w:rsid w:val="00E96F53"/>
    <w:rPr>
      <w:noProof/>
    </w:rPr>
  </w:style>
  <w:style w:type="paragraph" w:customStyle="1" w:styleId="Sub-sub-paragraph">
    <w:name w:val="Sub-sub-paragraph"/>
    <w:basedOn w:val="Sub-paragraph"/>
    <w:qFormat/>
    <w:rsid w:val="001738F7"/>
    <w:pPr>
      <w:numPr>
        <w:ilvl w:val="4"/>
      </w:numPr>
      <w:outlineLvl w:val="6"/>
    </w:pPr>
    <w:rPr>
      <w:noProof w:val="0"/>
    </w:rPr>
  </w:style>
  <w:style w:type="paragraph" w:customStyle="1" w:styleId="Sub-sub-sub-paragraph">
    <w:name w:val="Sub-sub-sub-paragraph"/>
    <w:basedOn w:val="Sub-sub-paragraph"/>
    <w:qFormat/>
    <w:rsid w:val="00147356"/>
    <w:pPr>
      <w:numPr>
        <w:ilvl w:val="5"/>
      </w:numPr>
    </w:pPr>
  </w:style>
  <w:style w:type="paragraph" w:customStyle="1" w:styleId="ParaNoNumber">
    <w:name w:val="Para_ NoNumber"/>
    <w:basedOn w:val="Normal"/>
    <w:link w:val="ParaNoNumberChar"/>
    <w:rsid w:val="00227FA4"/>
    <w:pPr>
      <w:ind w:left="1134"/>
    </w:pPr>
    <w:rPr>
      <w:noProof/>
    </w:rPr>
  </w:style>
  <w:style w:type="character" w:customStyle="1" w:styleId="ParaNoNumberChar">
    <w:name w:val="Para_ NoNumber Char"/>
    <w:link w:val="ParaNoNumber"/>
    <w:rsid w:val="00227FA4"/>
    <w:rPr>
      <w:noProof/>
      <w:lang w:val="en-AU" w:eastAsia="en-US" w:bidi="ar-SA"/>
    </w:rPr>
  </w:style>
  <w:style w:type="paragraph" w:customStyle="1" w:styleId="Sub-paragraphNoNumber">
    <w:name w:val="Sub-paragraph NoNumber"/>
    <w:basedOn w:val="Normal"/>
    <w:rsid w:val="00227FA4"/>
    <w:pPr>
      <w:ind w:left="1418"/>
    </w:pPr>
    <w:rPr>
      <w:noProof/>
    </w:rPr>
  </w:style>
  <w:style w:type="paragraph" w:customStyle="1" w:styleId="Background">
    <w:name w:val="Background"/>
    <w:basedOn w:val="Normal"/>
    <w:link w:val="BackgroundChar"/>
    <w:rsid w:val="005F7BB5"/>
    <w:pPr>
      <w:spacing w:before="60" w:after="120"/>
      <w:ind w:left="1134"/>
    </w:pPr>
    <w:rPr>
      <w:color w:val="800000"/>
    </w:rPr>
  </w:style>
  <w:style w:type="character" w:customStyle="1" w:styleId="BackgroundChar">
    <w:name w:val="Background Char"/>
    <w:link w:val="Background"/>
    <w:rsid w:val="005F7BB5"/>
    <w:rPr>
      <w:rFonts w:ascii="Arial" w:hAnsi="Arial"/>
      <w:color w:val="800000"/>
      <w:sz w:val="18"/>
      <w:lang w:eastAsia="en-US"/>
    </w:rPr>
  </w:style>
  <w:style w:type="paragraph" w:customStyle="1" w:styleId="Explanation">
    <w:name w:val="Explanation"/>
    <w:basedOn w:val="Background"/>
    <w:link w:val="ExplanationChar"/>
    <w:rsid w:val="00227FA4"/>
    <w:pPr>
      <w:spacing w:after="60"/>
      <w:ind w:left="2835"/>
    </w:pPr>
    <w:rPr>
      <w:i/>
    </w:rPr>
  </w:style>
  <w:style w:type="character" w:customStyle="1" w:styleId="ExplanationChar">
    <w:name w:val="Explanation Char"/>
    <w:link w:val="Explanation"/>
    <w:rsid w:val="00227FA4"/>
    <w:rPr>
      <w:rFonts w:ascii="Arial" w:hAnsi="Arial"/>
      <w:i/>
      <w:color w:val="800000"/>
      <w:sz w:val="18"/>
      <w:lang w:val="en-AU" w:eastAsia="en-US" w:bidi="ar-SA"/>
    </w:rPr>
  </w:style>
  <w:style w:type="paragraph" w:customStyle="1" w:styleId="GuideNoteSub">
    <w:name w:val="Guide Note Sub"/>
    <w:basedOn w:val="GuideNote"/>
    <w:rsid w:val="003565F2"/>
    <w:pPr>
      <w:numPr>
        <w:numId w:val="1"/>
      </w:numPr>
      <w:tabs>
        <w:tab w:val="clear" w:pos="2061"/>
        <w:tab w:val="left" w:pos="2268"/>
      </w:tabs>
      <w:ind w:left="2269"/>
    </w:pPr>
  </w:style>
  <w:style w:type="paragraph" w:customStyle="1" w:styleId="GuideNote">
    <w:name w:val="Guide Note"/>
    <w:uiPriority w:val="99"/>
    <w:rsid w:val="00227FA4"/>
    <w:pPr>
      <w:spacing w:before="60" w:after="60"/>
      <w:ind w:left="1985"/>
      <w:jc w:val="both"/>
    </w:pPr>
    <w:rPr>
      <w:b/>
      <w:caps/>
      <w:noProof/>
      <w:vanish/>
      <w:color w:val="FF0000"/>
      <w:sz w:val="16"/>
      <w:lang w:eastAsia="en-US"/>
    </w:rPr>
  </w:style>
  <w:style w:type="paragraph" w:customStyle="1" w:styleId="CIText">
    <w:name w:val="CI Text"/>
    <w:basedOn w:val="Normal"/>
    <w:rsid w:val="00227FA4"/>
    <w:pPr>
      <w:tabs>
        <w:tab w:val="left" w:pos="3969"/>
      </w:tabs>
      <w:ind w:left="1134"/>
      <w:jc w:val="left"/>
    </w:pPr>
  </w:style>
  <w:style w:type="paragraph" w:customStyle="1" w:styleId="CIClauseReference">
    <w:name w:val="CI Clause Reference"/>
    <w:basedOn w:val="Explanation"/>
    <w:rsid w:val="00227FA4"/>
    <w:pPr>
      <w:spacing w:after="0"/>
      <w:ind w:left="0"/>
      <w:jc w:val="right"/>
    </w:pPr>
  </w:style>
  <w:style w:type="paragraph" w:styleId="Footer">
    <w:name w:val="footer"/>
    <w:basedOn w:val="Normal"/>
    <w:link w:val="FooterChar"/>
    <w:rsid w:val="00227FA4"/>
    <w:pPr>
      <w:tabs>
        <w:tab w:val="center" w:pos="4111"/>
        <w:tab w:val="right" w:pos="8222"/>
      </w:tabs>
      <w:spacing w:after="0"/>
      <w:jc w:val="left"/>
    </w:pPr>
    <w:rPr>
      <w:rFonts w:ascii="Arial Narrow" w:hAnsi="Arial Narrow"/>
      <w:sz w:val="16"/>
    </w:rPr>
  </w:style>
  <w:style w:type="paragraph" w:customStyle="1" w:styleId="Space">
    <w:name w:val="Space"/>
    <w:basedOn w:val="Normal"/>
    <w:rsid w:val="00227FA4"/>
    <w:pPr>
      <w:pBdr>
        <w:top w:val="single" w:sz="36" w:space="1" w:color="auto"/>
      </w:pBdr>
      <w:spacing w:before="120"/>
      <w:ind w:firstLine="1134"/>
      <w:jc w:val="left"/>
    </w:pPr>
    <w:rPr>
      <w:rFonts w:ascii="Arial Black" w:hAnsi="Arial Black"/>
      <w:color w:val="FFFFFF"/>
      <w:sz w:val="8"/>
    </w:rPr>
  </w:style>
  <w:style w:type="paragraph" w:customStyle="1" w:styleId="TableText">
    <w:name w:val="Table Text"/>
    <w:basedOn w:val="Normal"/>
    <w:uiPriority w:val="99"/>
    <w:rsid w:val="00227FA4"/>
    <w:pPr>
      <w:jc w:val="left"/>
    </w:pPr>
  </w:style>
  <w:style w:type="paragraph" w:customStyle="1" w:styleId="GuideNote-sub">
    <w:name w:val="Guide Note-sub"/>
    <w:basedOn w:val="Normal"/>
    <w:rsid w:val="00227FA4"/>
    <w:pPr>
      <w:numPr>
        <w:numId w:val="2"/>
      </w:numPr>
      <w:spacing w:after="0"/>
      <w:jc w:val="left"/>
    </w:pPr>
  </w:style>
  <w:style w:type="paragraph" w:customStyle="1" w:styleId="Tablebullets">
    <w:name w:val="Table bullets"/>
    <w:basedOn w:val="Normal"/>
    <w:rsid w:val="00227FA4"/>
    <w:pPr>
      <w:numPr>
        <w:numId w:val="3"/>
      </w:numPr>
      <w:spacing w:after="0"/>
      <w:jc w:val="left"/>
    </w:pPr>
  </w:style>
  <w:style w:type="paragraph" w:customStyle="1" w:styleId="AttchTableText">
    <w:name w:val="Attch Table Text"/>
    <w:basedOn w:val="Normal"/>
    <w:rsid w:val="00227FA4"/>
    <w:pPr>
      <w:spacing w:after="0"/>
    </w:pPr>
    <w:rPr>
      <w:sz w:val="16"/>
    </w:rPr>
  </w:style>
  <w:style w:type="paragraph" w:customStyle="1" w:styleId="AttchTableTextBold">
    <w:name w:val="Attch Table Text Bold"/>
    <w:basedOn w:val="AttchTableText"/>
    <w:rsid w:val="00227FA4"/>
    <w:rPr>
      <w:b/>
    </w:rPr>
  </w:style>
  <w:style w:type="paragraph" w:customStyle="1" w:styleId="AttchTableTextBulleted">
    <w:name w:val="Attch Table Text Bulleted"/>
    <w:basedOn w:val="AttchTableText"/>
    <w:rsid w:val="00227FA4"/>
    <w:pPr>
      <w:numPr>
        <w:numId w:val="4"/>
      </w:numPr>
    </w:pPr>
  </w:style>
  <w:style w:type="paragraph" w:styleId="TOC1">
    <w:name w:val="toc 1"/>
    <w:basedOn w:val="Normal"/>
    <w:next w:val="Normal"/>
    <w:autoRedefine/>
    <w:uiPriority w:val="39"/>
    <w:rsid w:val="00162300"/>
    <w:pPr>
      <w:keepNext/>
      <w:pBdr>
        <w:bottom w:val="single" w:sz="12" w:space="1" w:color="auto"/>
      </w:pBdr>
      <w:tabs>
        <w:tab w:val="right" w:pos="8220"/>
      </w:tabs>
      <w:ind w:left="1417"/>
    </w:pPr>
    <w:rPr>
      <w:rFonts w:ascii="Arial Black" w:hAnsi="Arial Black"/>
    </w:rPr>
  </w:style>
  <w:style w:type="paragraph" w:styleId="TOC2">
    <w:name w:val="toc 2"/>
    <w:basedOn w:val="Normal"/>
    <w:next w:val="Normal"/>
    <w:autoRedefine/>
    <w:uiPriority w:val="39"/>
    <w:rsid w:val="00ED35C4"/>
    <w:pPr>
      <w:keepNext/>
      <w:pBdr>
        <w:between w:val="single" w:sz="2" w:space="1" w:color="auto"/>
      </w:pBdr>
      <w:tabs>
        <w:tab w:val="right" w:pos="8222"/>
      </w:tabs>
      <w:ind w:left="1418"/>
    </w:pPr>
    <w:rPr>
      <w:b/>
    </w:rPr>
  </w:style>
  <w:style w:type="paragraph" w:styleId="TOC3">
    <w:name w:val="toc 3"/>
    <w:basedOn w:val="Normal"/>
    <w:next w:val="Normal"/>
    <w:autoRedefine/>
    <w:uiPriority w:val="39"/>
    <w:rsid w:val="00227FA4"/>
    <w:pPr>
      <w:spacing w:after="0"/>
      <w:ind w:left="1474"/>
    </w:pPr>
  </w:style>
  <w:style w:type="paragraph" w:customStyle="1" w:styleId="NonTOCTitle">
    <w:name w:val="Non TOC Title"/>
    <w:basedOn w:val="Normal"/>
    <w:rsid w:val="00227FA4"/>
    <w:pPr>
      <w:keepNext/>
      <w:keepLines/>
      <w:widowControl w:val="0"/>
      <w:spacing w:before="120" w:after="240" w:line="400" w:lineRule="exact"/>
      <w:ind w:left="1134"/>
      <w:jc w:val="left"/>
    </w:pPr>
    <w:rPr>
      <w:rFonts w:ascii="Arial Black" w:hAnsi="Arial Black"/>
      <w:sz w:val="40"/>
    </w:rPr>
  </w:style>
  <w:style w:type="paragraph" w:styleId="BodyTextIndent">
    <w:name w:val="Body Text Indent"/>
    <w:basedOn w:val="Normal"/>
    <w:link w:val="BodyTextIndentChar"/>
    <w:rsid w:val="00227FA4"/>
    <w:pPr>
      <w:spacing w:after="0"/>
      <w:ind w:left="284"/>
      <w:jc w:val="left"/>
    </w:pPr>
    <w:rPr>
      <w:color w:val="FF0000"/>
    </w:rPr>
  </w:style>
  <w:style w:type="character" w:customStyle="1" w:styleId="BodyTextIndentChar">
    <w:name w:val="Body Text Indent Char"/>
    <w:link w:val="BodyTextIndent"/>
    <w:semiHidden/>
    <w:rsid w:val="00227FA4"/>
    <w:rPr>
      <w:color w:val="FF0000"/>
      <w:sz w:val="18"/>
      <w:lang w:val="en-AU" w:eastAsia="en-US" w:bidi="ar-SA"/>
    </w:rPr>
  </w:style>
  <w:style w:type="character" w:styleId="Hyperlink">
    <w:name w:val="Hyperlink"/>
    <w:uiPriority w:val="99"/>
    <w:rsid w:val="00227FA4"/>
    <w:rPr>
      <w:color w:val="0000FF"/>
      <w:u w:val="single"/>
    </w:rPr>
  </w:style>
  <w:style w:type="paragraph" w:customStyle="1" w:styleId="ISBNDetails">
    <w:name w:val="ISBN Details"/>
    <w:basedOn w:val="Normal"/>
    <w:link w:val="ISBNDetailsChar"/>
    <w:rsid w:val="00227FA4"/>
    <w:pPr>
      <w:spacing w:after="0"/>
      <w:jc w:val="left"/>
    </w:pPr>
    <w:rPr>
      <w:sz w:val="16"/>
    </w:rPr>
  </w:style>
  <w:style w:type="character" w:customStyle="1" w:styleId="ISBNDetailsChar">
    <w:name w:val="ISBN Details Char"/>
    <w:link w:val="ISBNDetails"/>
    <w:rsid w:val="00227FA4"/>
    <w:rPr>
      <w:rFonts w:ascii="Arial" w:hAnsi="Arial"/>
      <w:sz w:val="16"/>
      <w:lang w:val="en-AU" w:eastAsia="en-US" w:bidi="ar-SA"/>
    </w:rPr>
  </w:style>
  <w:style w:type="paragraph" w:customStyle="1" w:styleId="Tableparagraphsub">
    <w:name w:val="Table paragraph sub"/>
    <w:basedOn w:val="Normal"/>
    <w:rsid w:val="00227FA4"/>
    <w:pPr>
      <w:numPr>
        <w:numId w:val="6"/>
      </w:numPr>
      <w:spacing w:after="0"/>
      <w:jc w:val="left"/>
    </w:pPr>
    <w:rPr>
      <w:sz w:val="24"/>
      <w:szCs w:val="24"/>
    </w:rPr>
  </w:style>
  <w:style w:type="paragraph" w:customStyle="1" w:styleId="GuideNoteSubSub">
    <w:name w:val="Guide Note Sub Sub"/>
    <w:basedOn w:val="GuideNote"/>
    <w:rsid w:val="00227FA4"/>
    <w:pPr>
      <w:numPr>
        <w:numId w:val="5"/>
      </w:numPr>
      <w:tabs>
        <w:tab w:val="clear" w:pos="2912"/>
        <w:tab w:val="left" w:pos="2835"/>
      </w:tabs>
      <w:ind w:left="2836" w:hanging="284"/>
    </w:pPr>
  </w:style>
  <w:style w:type="table" w:styleId="TableGrid">
    <w:name w:val="Table Grid"/>
    <w:basedOn w:val="TableNormal"/>
    <w:uiPriority w:val="59"/>
    <w:rsid w:val="00227FA4"/>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box">
    <w:name w:val="Comment box"/>
    <w:basedOn w:val="ISBNDetails"/>
    <w:link w:val="CommentboxChar"/>
    <w:rsid w:val="00227FA4"/>
    <w:pPr>
      <w:pBdr>
        <w:top w:val="single" w:sz="4" w:space="4" w:color="auto" w:shadow="1"/>
        <w:left w:val="single" w:sz="4" w:space="4" w:color="auto" w:shadow="1"/>
        <w:bottom w:val="single" w:sz="4" w:space="4" w:color="auto" w:shadow="1"/>
        <w:right w:val="single" w:sz="4" w:space="4" w:color="auto" w:shadow="1"/>
      </w:pBdr>
    </w:pPr>
  </w:style>
  <w:style w:type="character" w:customStyle="1" w:styleId="CommentboxChar">
    <w:name w:val="Comment box Char"/>
    <w:link w:val="Commentbox"/>
    <w:rsid w:val="00227FA4"/>
    <w:rPr>
      <w:rFonts w:ascii="Arial" w:hAnsi="Arial"/>
      <w:sz w:val="16"/>
      <w:lang w:val="en-AU" w:eastAsia="en-US" w:bidi="ar-SA"/>
    </w:rPr>
  </w:style>
  <w:style w:type="paragraph" w:customStyle="1" w:styleId="ParaManualNumber">
    <w:name w:val="Para_ Manual_Number"/>
    <w:basedOn w:val="Normal"/>
    <w:rsid w:val="00227FA4"/>
    <w:pPr>
      <w:tabs>
        <w:tab w:val="left" w:pos="1100"/>
      </w:tabs>
      <w:ind w:left="1100" w:hanging="400"/>
    </w:pPr>
  </w:style>
  <w:style w:type="paragraph" w:customStyle="1" w:styleId="Sub-paramanualnumber">
    <w:name w:val="Sub-para manual number"/>
    <w:basedOn w:val="Sub-paragraphNoNumber"/>
    <w:rsid w:val="00227FA4"/>
    <w:pPr>
      <w:ind w:left="1701" w:hanging="425"/>
    </w:pPr>
  </w:style>
  <w:style w:type="character" w:styleId="PageNumber">
    <w:name w:val="page number"/>
    <w:basedOn w:val="DefaultParagraphFont"/>
    <w:rsid w:val="00227FA4"/>
  </w:style>
  <w:style w:type="paragraph" w:customStyle="1" w:styleId="ParagraphNoNumber">
    <w:name w:val="Paragraph NoNumber"/>
    <w:basedOn w:val="Normal"/>
    <w:rsid w:val="003565F2"/>
    <w:pPr>
      <w:tabs>
        <w:tab w:val="left" w:pos="3969"/>
      </w:tabs>
      <w:ind w:left="1134"/>
    </w:pPr>
  </w:style>
  <w:style w:type="paragraph" w:styleId="BalloonText">
    <w:name w:val="Balloon Text"/>
    <w:basedOn w:val="Normal"/>
    <w:semiHidden/>
    <w:rsid w:val="00EA4422"/>
    <w:rPr>
      <w:rFonts w:ascii="Tahoma" w:hAnsi="Tahoma" w:cs="Tahoma"/>
      <w:sz w:val="16"/>
      <w:szCs w:val="16"/>
    </w:rPr>
  </w:style>
  <w:style w:type="paragraph" w:styleId="DocumentMap">
    <w:name w:val="Document Map"/>
    <w:basedOn w:val="Normal"/>
    <w:semiHidden/>
    <w:rsid w:val="00615C15"/>
    <w:pPr>
      <w:shd w:val="clear" w:color="auto" w:fill="000080"/>
    </w:pPr>
    <w:rPr>
      <w:rFonts w:ascii="Tahoma" w:hAnsi="Tahoma" w:cs="Tahoma"/>
    </w:rPr>
  </w:style>
  <w:style w:type="character" w:customStyle="1" w:styleId="DeltaViewDeletion">
    <w:name w:val="DeltaView Deletion"/>
    <w:rsid w:val="00994F38"/>
    <w:rPr>
      <w:strike/>
      <w:color w:val="FF0000"/>
    </w:rPr>
  </w:style>
  <w:style w:type="paragraph" w:styleId="ListParagraph">
    <w:name w:val="List Paragraph"/>
    <w:basedOn w:val="Normal"/>
    <w:uiPriority w:val="99"/>
    <w:rsid w:val="009E0672"/>
    <w:pPr>
      <w:ind w:left="720"/>
    </w:pPr>
  </w:style>
  <w:style w:type="paragraph" w:styleId="Revision">
    <w:name w:val="Revision"/>
    <w:hidden/>
    <w:uiPriority w:val="99"/>
    <w:semiHidden/>
    <w:rsid w:val="00BA7ADA"/>
    <w:rPr>
      <w:lang w:eastAsia="en-US"/>
    </w:rPr>
  </w:style>
  <w:style w:type="character" w:styleId="CommentReference">
    <w:name w:val="annotation reference"/>
    <w:semiHidden/>
    <w:rsid w:val="008A35A4"/>
    <w:rPr>
      <w:sz w:val="16"/>
      <w:szCs w:val="16"/>
    </w:rPr>
  </w:style>
  <w:style w:type="paragraph" w:styleId="CommentText">
    <w:name w:val="annotation text"/>
    <w:basedOn w:val="Normal"/>
    <w:link w:val="CommentTextChar"/>
    <w:semiHidden/>
    <w:rsid w:val="008A35A4"/>
  </w:style>
  <w:style w:type="character" w:customStyle="1" w:styleId="CommentTextChar">
    <w:name w:val="Comment Text Char"/>
    <w:link w:val="CommentText"/>
    <w:rsid w:val="00F92C15"/>
    <w:rPr>
      <w:lang w:val="en-AU" w:eastAsia="en-US" w:bidi="ar-SA"/>
    </w:rPr>
  </w:style>
  <w:style w:type="paragraph" w:styleId="CommentSubject">
    <w:name w:val="annotation subject"/>
    <w:basedOn w:val="CommentText"/>
    <w:next w:val="CommentText"/>
    <w:semiHidden/>
    <w:rsid w:val="008A35A4"/>
    <w:rPr>
      <w:b/>
      <w:bCs/>
    </w:rPr>
  </w:style>
  <w:style w:type="paragraph" w:styleId="Title">
    <w:name w:val="Title"/>
    <w:basedOn w:val="Normal"/>
    <w:next w:val="Normal"/>
    <w:rsid w:val="00B32F8B"/>
    <w:pPr>
      <w:spacing w:before="240"/>
      <w:jc w:val="center"/>
      <w:outlineLvl w:val="0"/>
    </w:pPr>
    <w:rPr>
      <w:b/>
      <w:kern w:val="28"/>
      <w:sz w:val="40"/>
    </w:rPr>
  </w:style>
  <w:style w:type="paragraph" w:customStyle="1" w:styleId="GuideNoteTableText">
    <w:name w:val="Guide Note Table Text"/>
    <w:basedOn w:val="Normal"/>
    <w:rsid w:val="00F9189C"/>
    <w:pPr>
      <w:jc w:val="left"/>
    </w:pPr>
    <w:rPr>
      <w:vanish/>
      <w:color w:val="FF0000"/>
    </w:rPr>
  </w:style>
  <w:style w:type="character" w:styleId="Strong">
    <w:name w:val="Strong"/>
    <w:uiPriority w:val="22"/>
    <w:rsid w:val="0067288A"/>
    <w:rPr>
      <w:b/>
      <w:bCs/>
    </w:rPr>
  </w:style>
  <w:style w:type="character" w:styleId="Emphasis">
    <w:name w:val="Emphasis"/>
    <w:rsid w:val="0067288A"/>
    <w:rPr>
      <w:i/>
      <w:iCs/>
    </w:rPr>
  </w:style>
  <w:style w:type="character" w:styleId="FollowedHyperlink">
    <w:name w:val="FollowedHyperlink"/>
    <w:rsid w:val="00F010A8"/>
    <w:rPr>
      <w:color w:val="606420"/>
      <w:u w:val="single"/>
    </w:rPr>
  </w:style>
  <w:style w:type="paragraph" w:customStyle="1" w:styleId="NormalBulleted1">
    <w:name w:val="Normal Bulleted 1"/>
    <w:basedOn w:val="Normal"/>
    <w:rsid w:val="00A3034C"/>
    <w:pPr>
      <w:numPr>
        <w:numId w:val="7"/>
      </w:numPr>
      <w:ind w:left="1491" w:hanging="357"/>
    </w:pPr>
  </w:style>
  <w:style w:type="paragraph" w:customStyle="1" w:styleId="Style10">
    <w:name w:val="Style 1"/>
    <w:basedOn w:val="Normal"/>
    <w:uiPriority w:val="99"/>
    <w:rsid w:val="0061131F"/>
    <w:pPr>
      <w:widowControl w:val="0"/>
      <w:autoSpaceDE w:val="0"/>
      <w:autoSpaceDN w:val="0"/>
      <w:spacing w:after="0" w:line="240" w:lineRule="exact"/>
      <w:ind w:left="720" w:hanging="360"/>
      <w:jc w:val="left"/>
    </w:pPr>
    <w:rPr>
      <w:sz w:val="24"/>
      <w:szCs w:val="24"/>
      <w:lang w:val="en-US"/>
    </w:rPr>
  </w:style>
  <w:style w:type="character" w:customStyle="1" w:styleId="apple-converted-space">
    <w:name w:val="apple-converted-space"/>
    <w:basedOn w:val="DefaultParagraphFont"/>
    <w:rsid w:val="00B7347F"/>
  </w:style>
  <w:style w:type="paragraph" w:customStyle="1" w:styleId="Default">
    <w:name w:val="Default"/>
    <w:uiPriority w:val="99"/>
    <w:rsid w:val="002D55DB"/>
    <w:pPr>
      <w:autoSpaceDE w:val="0"/>
      <w:autoSpaceDN w:val="0"/>
      <w:adjustRightInd w:val="0"/>
    </w:pPr>
    <w:rPr>
      <w:color w:val="000000"/>
      <w:sz w:val="24"/>
      <w:szCs w:val="24"/>
    </w:rPr>
  </w:style>
  <w:style w:type="paragraph" w:customStyle="1" w:styleId="Level1fo">
    <w:name w:val="Level 1.fo"/>
    <w:basedOn w:val="Default"/>
    <w:next w:val="Default"/>
    <w:uiPriority w:val="99"/>
    <w:rsid w:val="000E74FA"/>
    <w:pPr>
      <w:widowControl w:val="0"/>
      <w:spacing w:before="240"/>
    </w:pPr>
    <w:rPr>
      <w:color w:val="auto"/>
    </w:rPr>
  </w:style>
  <w:style w:type="paragraph" w:styleId="TOC4">
    <w:name w:val="toc 4"/>
    <w:basedOn w:val="Normal"/>
    <w:next w:val="Normal"/>
    <w:autoRedefine/>
    <w:uiPriority w:val="39"/>
    <w:unhideWhenUsed/>
    <w:rsid w:val="00E014E3"/>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rsid w:val="00E014E3"/>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rsid w:val="00E014E3"/>
    <w:pPr>
      <w:spacing w:after="100" w:line="276" w:lineRule="auto"/>
      <w:ind w:left="1100"/>
      <w:jc w:val="left"/>
    </w:pPr>
    <w:rPr>
      <w:rFonts w:ascii="Calibri" w:hAnsi="Calibri"/>
      <w:sz w:val="22"/>
      <w:szCs w:val="22"/>
    </w:rPr>
  </w:style>
  <w:style w:type="paragraph" w:styleId="TOC7">
    <w:name w:val="toc 7"/>
    <w:basedOn w:val="Normal"/>
    <w:next w:val="Normal"/>
    <w:autoRedefine/>
    <w:uiPriority w:val="39"/>
    <w:unhideWhenUsed/>
    <w:rsid w:val="00E014E3"/>
    <w:pPr>
      <w:spacing w:after="100" w:line="276" w:lineRule="auto"/>
      <w:ind w:left="1320"/>
      <w:jc w:val="left"/>
    </w:pPr>
    <w:rPr>
      <w:rFonts w:ascii="Calibri" w:hAnsi="Calibri"/>
      <w:sz w:val="22"/>
      <w:szCs w:val="22"/>
    </w:rPr>
  </w:style>
  <w:style w:type="paragraph" w:styleId="TOC8">
    <w:name w:val="toc 8"/>
    <w:basedOn w:val="Normal"/>
    <w:next w:val="Normal"/>
    <w:autoRedefine/>
    <w:uiPriority w:val="39"/>
    <w:unhideWhenUsed/>
    <w:rsid w:val="00E014E3"/>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rsid w:val="00E014E3"/>
    <w:pPr>
      <w:spacing w:after="100" w:line="276" w:lineRule="auto"/>
      <w:ind w:left="1760"/>
      <w:jc w:val="left"/>
    </w:pPr>
    <w:rPr>
      <w:rFonts w:ascii="Calibri" w:hAnsi="Calibri"/>
      <w:sz w:val="22"/>
      <w:szCs w:val="22"/>
    </w:rPr>
  </w:style>
  <w:style w:type="paragraph" w:customStyle="1" w:styleId="Heading1Nonumber">
    <w:name w:val="Heading 1 No number"/>
    <w:basedOn w:val="Heading1"/>
    <w:rsid w:val="00827E51"/>
    <w:pPr>
      <w:ind w:left="1134"/>
      <w:jc w:val="left"/>
    </w:pPr>
    <w:rPr>
      <w:sz w:val="32"/>
    </w:rPr>
  </w:style>
  <w:style w:type="paragraph" w:customStyle="1" w:styleId="StyleHeading2">
    <w:name w:val="Style Heading 2"/>
    <w:basedOn w:val="Heading2"/>
    <w:rsid w:val="00996923"/>
    <w:pPr>
      <w:spacing w:line="240" w:lineRule="auto"/>
      <w:ind w:left="589"/>
    </w:pPr>
  </w:style>
  <w:style w:type="paragraph" w:styleId="BodyText2">
    <w:name w:val="Body Text 2"/>
    <w:basedOn w:val="Normal"/>
    <w:link w:val="BodyText2Char"/>
    <w:rsid w:val="00DE658A"/>
    <w:pPr>
      <w:spacing w:after="120" w:line="480" w:lineRule="auto"/>
    </w:pPr>
  </w:style>
  <w:style w:type="paragraph" w:customStyle="1" w:styleId="StyleHeading4">
    <w:name w:val="Style Heading 4"/>
    <w:basedOn w:val="Heading4"/>
    <w:rsid w:val="00A03277"/>
    <w:pPr>
      <w:jc w:val="left"/>
    </w:pPr>
  </w:style>
  <w:style w:type="character" w:customStyle="1" w:styleId="BodyText2Char">
    <w:name w:val="Body Text 2 Char"/>
    <w:link w:val="BodyText2"/>
    <w:rsid w:val="00DE658A"/>
    <w:rPr>
      <w:lang w:eastAsia="en-US"/>
    </w:rPr>
  </w:style>
  <w:style w:type="character" w:customStyle="1" w:styleId="FooterChar">
    <w:name w:val="Footer Char"/>
    <w:link w:val="Footer"/>
    <w:rsid w:val="00892BDF"/>
    <w:rPr>
      <w:rFonts w:ascii="Arial Narrow" w:hAnsi="Arial Narrow"/>
      <w:sz w:val="16"/>
      <w:lang w:eastAsia="en-US"/>
    </w:rPr>
  </w:style>
  <w:style w:type="table" w:customStyle="1" w:styleId="Calendar1">
    <w:name w:val="Calendar 1"/>
    <w:basedOn w:val="TableNormal"/>
    <w:uiPriority w:val="99"/>
    <w:qFormat/>
    <w:rsid w:val="0085384A"/>
    <w:rPr>
      <w:rFonts w:asciiTheme="minorHAnsi" w:eastAsiaTheme="minorEastAsia" w:hAnsiTheme="minorHAnsi" w:cstheme="minorBidi"/>
      <w:sz w:val="22"/>
      <w:szCs w:val="22"/>
      <w:lang w:val="en-US"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StyleHeading1RestartNumberingArial9ptBoldUnderline">
    <w:name w:val="Style Heading 1 Restart Numbering + Arial 9 pt Bold Underline"/>
    <w:basedOn w:val="Heading1RestartNumbering"/>
    <w:rsid w:val="00402CEB"/>
    <w:rPr>
      <w:rFonts w:ascii="Arial" w:hAnsi="Arial"/>
      <w:b/>
      <w:bCs/>
      <w:sz w:val="18"/>
      <w:u w:val="single"/>
    </w:rPr>
  </w:style>
  <w:style w:type="paragraph" w:customStyle="1" w:styleId="StyleHeading3Arial9ptBoldUnderline">
    <w:name w:val="Style Heading 3 + Arial 9 pt Bold Underline"/>
    <w:basedOn w:val="Heading3"/>
    <w:rsid w:val="00402CEB"/>
    <w:rPr>
      <w:b w:val="0"/>
      <w:bCs/>
    </w:rPr>
  </w:style>
  <w:style w:type="paragraph" w:customStyle="1" w:styleId="Style1">
    <w:name w:val="Style1"/>
    <w:basedOn w:val="Normal"/>
    <w:qFormat/>
    <w:rsid w:val="00CB573A"/>
    <w:pPr>
      <w:numPr>
        <w:numId w:val="9"/>
      </w:numPr>
      <w:tabs>
        <w:tab w:val="clear" w:pos="1152"/>
        <w:tab w:val="num" w:pos="1560"/>
      </w:tabs>
      <w:spacing w:before="120" w:after="0"/>
      <w:ind w:left="1560" w:hanging="426"/>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03097">
      <w:bodyDiv w:val="1"/>
      <w:marLeft w:val="0"/>
      <w:marRight w:val="0"/>
      <w:marTop w:val="0"/>
      <w:marBottom w:val="0"/>
      <w:divBdr>
        <w:top w:val="none" w:sz="0" w:space="0" w:color="auto"/>
        <w:left w:val="none" w:sz="0" w:space="0" w:color="auto"/>
        <w:bottom w:val="none" w:sz="0" w:space="0" w:color="auto"/>
        <w:right w:val="none" w:sz="0" w:space="0" w:color="auto"/>
      </w:divBdr>
    </w:div>
    <w:div w:id="1069615101">
      <w:bodyDiv w:val="1"/>
      <w:marLeft w:val="0"/>
      <w:marRight w:val="0"/>
      <w:marTop w:val="0"/>
      <w:marBottom w:val="0"/>
      <w:divBdr>
        <w:top w:val="none" w:sz="0" w:space="0" w:color="auto"/>
        <w:left w:val="none" w:sz="0" w:space="0" w:color="auto"/>
        <w:bottom w:val="none" w:sz="0" w:space="0" w:color="auto"/>
        <w:right w:val="none" w:sz="0" w:space="0" w:color="auto"/>
      </w:divBdr>
    </w:div>
    <w:div w:id="1292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4E48D-380E-4482-9D85-1C5A060C5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23</TotalTime>
  <Pages>2</Pages>
  <Words>931</Words>
  <Characters>5372</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PART G10  PRELIMINARIES</vt:lpstr>
      <vt:lpstr>        GENERAL</vt:lpstr>
      <vt:lpstr>        CONTRACTOR’S PROGRAM</vt:lpstr>
      <vt:lpstr>        CONSTRAINTS</vt:lpstr>
      <vt:lpstr>        CONTRACTOR'S PERSONNEL</vt:lpstr>
      <vt:lpstr>        SITE MEETINGS AND COLLABORATION BETWEEN THE PARTIES </vt:lpstr>
      <vt:lpstr>        LOCAL GOVERNMENT LIAISON</vt:lpstr>
      <vt:lpstr>        EVALUATION OF CONTRACTOR’S PERFORMANCE</vt:lpstr>
      <vt:lpstr>        VERIFICATION REQUIREMENTS AND RECORDS</vt:lpstr>
    </vt:vector>
  </TitlesOfParts>
  <Company>Dept of Commerce</Company>
  <LinksUpToDate>false</LinksUpToDate>
  <CharactersWithSpaces>6291</CharactersWithSpaces>
  <SharedDoc>false</SharedDoc>
  <HLinks>
    <vt:vector size="1482" baseType="variant">
      <vt:variant>
        <vt:i4>5111838</vt:i4>
      </vt:variant>
      <vt:variant>
        <vt:i4>1483</vt:i4>
      </vt:variant>
      <vt:variant>
        <vt:i4>0</vt:i4>
      </vt:variant>
      <vt:variant>
        <vt:i4>5</vt:i4>
      </vt:variant>
      <vt:variant>
        <vt:lpwstr>http://www.employment.gov.au/BuildingCode</vt:lpwstr>
      </vt:variant>
      <vt:variant>
        <vt:lpwstr/>
      </vt:variant>
      <vt:variant>
        <vt:i4>7471162</vt:i4>
      </vt:variant>
      <vt:variant>
        <vt:i4>1480</vt:i4>
      </vt:variant>
      <vt:variant>
        <vt:i4>0</vt:i4>
      </vt:variant>
      <vt:variant>
        <vt:i4>5</vt:i4>
      </vt:variant>
      <vt:variant>
        <vt:lpwstr>http://www.abs.gov.au/ausstats</vt:lpwstr>
      </vt:variant>
      <vt:variant>
        <vt:lpwstr/>
      </vt:variant>
      <vt:variant>
        <vt:i4>7536748</vt:i4>
      </vt:variant>
      <vt:variant>
        <vt:i4>1477</vt:i4>
      </vt:variant>
      <vt:variant>
        <vt:i4>0</vt:i4>
      </vt:variant>
      <vt:variant>
        <vt:i4>5</vt:i4>
      </vt:variant>
      <vt:variant>
        <vt:lpwstr>http://www.legislation.nsw.gov.au/</vt:lpwstr>
      </vt:variant>
      <vt:variant>
        <vt:lpwstr/>
      </vt:variant>
      <vt:variant>
        <vt:i4>983065</vt:i4>
      </vt:variant>
      <vt:variant>
        <vt:i4>1474</vt:i4>
      </vt:variant>
      <vt:variant>
        <vt:i4>0</vt:i4>
      </vt:variant>
      <vt:variant>
        <vt:i4>5</vt:i4>
      </vt:variant>
      <vt:variant>
        <vt:lpwstr>http://www.workcover.nsw.gov.au/</vt:lpwstr>
      </vt:variant>
      <vt:variant>
        <vt:lpwstr/>
      </vt:variant>
      <vt:variant>
        <vt:i4>3014762</vt:i4>
      </vt:variant>
      <vt:variant>
        <vt:i4>1422</vt:i4>
      </vt:variant>
      <vt:variant>
        <vt:i4>0</vt:i4>
      </vt:variant>
      <vt:variant>
        <vt:i4>5</vt:i4>
      </vt:variant>
      <vt:variant>
        <vt:lpwstr>http://www.westpac.com.au/internet/publish.nsf/Content/PBHLHCPI+Interest+Rates</vt:lpwstr>
      </vt:variant>
      <vt:variant>
        <vt:lpwstr/>
      </vt:variant>
      <vt:variant>
        <vt:i4>5177347</vt:i4>
      </vt:variant>
      <vt:variant>
        <vt:i4>1419</vt:i4>
      </vt:variant>
      <vt:variant>
        <vt:i4>0</vt:i4>
      </vt:variant>
      <vt:variant>
        <vt:i4>5</vt:i4>
      </vt:variant>
      <vt:variant>
        <vt:lpwstr>http://www.nswprocurement.com.au/Procurement-System-for-Construction/Contract-management/Insurance-Policies.aspx</vt:lpwstr>
      </vt:variant>
      <vt:variant>
        <vt:lpwstr/>
      </vt:variant>
      <vt:variant>
        <vt:i4>3670022</vt:i4>
      </vt:variant>
      <vt:variant>
        <vt:i4>1416</vt:i4>
      </vt:variant>
      <vt:variant>
        <vt:i4>0</vt:i4>
      </vt:variant>
      <vt:variant>
        <vt:i4>5</vt:i4>
      </vt:variant>
      <vt:variant>
        <vt:lpwstr>http://www.nswprocurement.com.au/psc/ppg/construction_insurance.aspx</vt:lpwstr>
      </vt:variant>
      <vt:variant>
        <vt:lpwstr/>
      </vt:variant>
      <vt:variant>
        <vt:i4>3342348</vt:i4>
      </vt:variant>
      <vt:variant>
        <vt:i4>1413</vt:i4>
      </vt:variant>
      <vt:variant>
        <vt:i4>0</vt:i4>
      </vt:variant>
      <vt:variant>
        <vt:i4>5</vt:i4>
      </vt:variant>
      <vt:variant>
        <vt:lpwstr>http://www.nswprocurement.com.au/psc/nsw_government_guidelines/aboriginal_participation_in_construction.aspx</vt:lpwstr>
      </vt:variant>
      <vt:variant>
        <vt:lpwstr/>
      </vt:variant>
      <vt:variant>
        <vt:i4>1704060</vt:i4>
      </vt:variant>
      <vt:variant>
        <vt:i4>1410</vt:i4>
      </vt:variant>
      <vt:variant>
        <vt:i4>0</vt:i4>
      </vt:variant>
      <vt:variant>
        <vt:i4>5</vt:i4>
      </vt:variant>
      <vt:variant>
        <vt:lpwstr>http://www.dpc.nsw.gov.au/__data/assets/pdf_file/0008/43694/Training_Management_Guidelines.pdf</vt:lpwstr>
      </vt:variant>
      <vt:variant>
        <vt:lpwstr/>
      </vt:variant>
      <vt:variant>
        <vt:i4>4784243</vt:i4>
      </vt:variant>
      <vt:variant>
        <vt:i4>1407</vt:i4>
      </vt:variant>
      <vt:variant>
        <vt:i4>0</vt:i4>
      </vt:variant>
      <vt:variant>
        <vt:i4>5</vt:i4>
      </vt:variant>
      <vt:variant>
        <vt:lpwstr>http://www.nswprocurement.com.au/psc/nsw_government_guidelines/ems_guidelines.aspx</vt:lpwstr>
      </vt:variant>
      <vt:variant>
        <vt:lpwstr/>
      </vt:variant>
      <vt:variant>
        <vt:i4>6094963</vt:i4>
      </vt:variant>
      <vt:variant>
        <vt:i4>1404</vt:i4>
      </vt:variant>
      <vt:variant>
        <vt:i4>0</vt:i4>
      </vt:variant>
      <vt:variant>
        <vt:i4>5</vt:i4>
      </vt:variant>
      <vt:variant>
        <vt:lpwstr>http://www.nswprocurement.com.au/psc/nsw_government_guidelines/qms_guidelines.aspx</vt:lpwstr>
      </vt:variant>
      <vt:variant>
        <vt:lpwstr/>
      </vt:variant>
      <vt:variant>
        <vt:i4>6553690</vt:i4>
      </vt:variant>
      <vt:variant>
        <vt:i4>1401</vt:i4>
      </vt:variant>
      <vt:variant>
        <vt:i4>0</vt:i4>
      </vt:variant>
      <vt:variant>
        <vt:i4>5</vt:i4>
      </vt:variant>
      <vt:variant>
        <vt:lpwstr>http://www.industrialrelations.nsw.gov.au/About_NSW_IR/New_Guidelines_Construction_Work.page</vt:lpwstr>
      </vt:variant>
      <vt:variant>
        <vt:lpwstr/>
      </vt:variant>
      <vt:variant>
        <vt:i4>3145755</vt:i4>
      </vt:variant>
      <vt:variant>
        <vt:i4>1398</vt:i4>
      </vt:variant>
      <vt:variant>
        <vt:i4>0</vt:i4>
      </vt:variant>
      <vt:variant>
        <vt:i4>5</vt:i4>
      </vt:variant>
      <vt:variant>
        <vt:lpwstr>http://www.nswprocurement.com.au/psc/nsw_government_guidelines/ohsms_guidelines.aspx</vt:lpwstr>
      </vt:variant>
      <vt:variant>
        <vt:lpwstr/>
      </vt:variant>
      <vt:variant>
        <vt:i4>25</vt:i4>
      </vt:variant>
      <vt:variant>
        <vt:i4>1395</vt:i4>
      </vt:variant>
      <vt:variant>
        <vt:i4>0</vt:i4>
      </vt:variant>
      <vt:variant>
        <vt:i4>5</vt:i4>
      </vt:variant>
      <vt:variant>
        <vt:lpwstr>http://www.nswprocurement.com.au/psc/ppg/estimating_contract_times.aspx</vt:lpwstr>
      </vt:variant>
      <vt:variant>
        <vt:lpwstr/>
      </vt:variant>
      <vt:variant>
        <vt:i4>7929966</vt:i4>
      </vt:variant>
      <vt:variant>
        <vt:i4>1392</vt:i4>
      </vt:variant>
      <vt:variant>
        <vt:i4>0</vt:i4>
      </vt:variant>
      <vt:variant>
        <vt:i4>5</vt:i4>
      </vt:variant>
      <vt:variant>
        <vt:lpwstr>mailto:NSWP_Support@services.nsw.gov.au</vt:lpwstr>
      </vt:variant>
      <vt:variant>
        <vt:lpwstr/>
      </vt:variant>
      <vt:variant>
        <vt:i4>7733374</vt:i4>
      </vt:variant>
      <vt:variant>
        <vt:i4>1389</vt:i4>
      </vt:variant>
      <vt:variant>
        <vt:i4>0</vt:i4>
      </vt:variant>
      <vt:variant>
        <vt:i4>5</vt:i4>
      </vt:variant>
      <vt:variant>
        <vt:lpwstr>http://www.industrialrelations.nsw.gov.au/</vt:lpwstr>
      </vt:variant>
      <vt:variant>
        <vt:lpwstr/>
      </vt:variant>
      <vt:variant>
        <vt:i4>1507391</vt:i4>
      </vt:variant>
      <vt:variant>
        <vt:i4>1382</vt:i4>
      </vt:variant>
      <vt:variant>
        <vt:i4>0</vt:i4>
      </vt:variant>
      <vt:variant>
        <vt:i4>5</vt:i4>
      </vt:variant>
      <vt:variant>
        <vt:lpwstr/>
      </vt:variant>
      <vt:variant>
        <vt:lpwstr>_Toc380494587</vt:lpwstr>
      </vt:variant>
      <vt:variant>
        <vt:i4>1507391</vt:i4>
      </vt:variant>
      <vt:variant>
        <vt:i4>1376</vt:i4>
      </vt:variant>
      <vt:variant>
        <vt:i4>0</vt:i4>
      </vt:variant>
      <vt:variant>
        <vt:i4>5</vt:i4>
      </vt:variant>
      <vt:variant>
        <vt:lpwstr/>
      </vt:variant>
      <vt:variant>
        <vt:lpwstr>_Toc380494586</vt:lpwstr>
      </vt:variant>
      <vt:variant>
        <vt:i4>1507391</vt:i4>
      </vt:variant>
      <vt:variant>
        <vt:i4>1370</vt:i4>
      </vt:variant>
      <vt:variant>
        <vt:i4>0</vt:i4>
      </vt:variant>
      <vt:variant>
        <vt:i4>5</vt:i4>
      </vt:variant>
      <vt:variant>
        <vt:lpwstr/>
      </vt:variant>
      <vt:variant>
        <vt:lpwstr>_Toc380494585</vt:lpwstr>
      </vt:variant>
      <vt:variant>
        <vt:i4>1507391</vt:i4>
      </vt:variant>
      <vt:variant>
        <vt:i4>1364</vt:i4>
      </vt:variant>
      <vt:variant>
        <vt:i4>0</vt:i4>
      </vt:variant>
      <vt:variant>
        <vt:i4>5</vt:i4>
      </vt:variant>
      <vt:variant>
        <vt:lpwstr/>
      </vt:variant>
      <vt:variant>
        <vt:lpwstr>_Toc380494584</vt:lpwstr>
      </vt:variant>
      <vt:variant>
        <vt:i4>1507391</vt:i4>
      </vt:variant>
      <vt:variant>
        <vt:i4>1358</vt:i4>
      </vt:variant>
      <vt:variant>
        <vt:i4>0</vt:i4>
      </vt:variant>
      <vt:variant>
        <vt:i4>5</vt:i4>
      </vt:variant>
      <vt:variant>
        <vt:lpwstr/>
      </vt:variant>
      <vt:variant>
        <vt:lpwstr>_Toc380494583</vt:lpwstr>
      </vt:variant>
      <vt:variant>
        <vt:i4>1507391</vt:i4>
      </vt:variant>
      <vt:variant>
        <vt:i4>1352</vt:i4>
      </vt:variant>
      <vt:variant>
        <vt:i4>0</vt:i4>
      </vt:variant>
      <vt:variant>
        <vt:i4>5</vt:i4>
      </vt:variant>
      <vt:variant>
        <vt:lpwstr/>
      </vt:variant>
      <vt:variant>
        <vt:lpwstr>_Toc380494582</vt:lpwstr>
      </vt:variant>
      <vt:variant>
        <vt:i4>1507391</vt:i4>
      </vt:variant>
      <vt:variant>
        <vt:i4>1346</vt:i4>
      </vt:variant>
      <vt:variant>
        <vt:i4>0</vt:i4>
      </vt:variant>
      <vt:variant>
        <vt:i4>5</vt:i4>
      </vt:variant>
      <vt:variant>
        <vt:lpwstr/>
      </vt:variant>
      <vt:variant>
        <vt:lpwstr>_Toc380494581</vt:lpwstr>
      </vt:variant>
      <vt:variant>
        <vt:i4>1507391</vt:i4>
      </vt:variant>
      <vt:variant>
        <vt:i4>1340</vt:i4>
      </vt:variant>
      <vt:variant>
        <vt:i4>0</vt:i4>
      </vt:variant>
      <vt:variant>
        <vt:i4>5</vt:i4>
      </vt:variant>
      <vt:variant>
        <vt:lpwstr/>
      </vt:variant>
      <vt:variant>
        <vt:lpwstr>_Toc380494580</vt:lpwstr>
      </vt:variant>
      <vt:variant>
        <vt:i4>1572927</vt:i4>
      </vt:variant>
      <vt:variant>
        <vt:i4>1334</vt:i4>
      </vt:variant>
      <vt:variant>
        <vt:i4>0</vt:i4>
      </vt:variant>
      <vt:variant>
        <vt:i4>5</vt:i4>
      </vt:variant>
      <vt:variant>
        <vt:lpwstr/>
      </vt:variant>
      <vt:variant>
        <vt:lpwstr>_Toc380494579</vt:lpwstr>
      </vt:variant>
      <vt:variant>
        <vt:i4>1572927</vt:i4>
      </vt:variant>
      <vt:variant>
        <vt:i4>1328</vt:i4>
      </vt:variant>
      <vt:variant>
        <vt:i4>0</vt:i4>
      </vt:variant>
      <vt:variant>
        <vt:i4>5</vt:i4>
      </vt:variant>
      <vt:variant>
        <vt:lpwstr/>
      </vt:variant>
      <vt:variant>
        <vt:lpwstr>_Toc380494578</vt:lpwstr>
      </vt:variant>
      <vt:variant>
        <vt:i4>1572927</vt:i4>
      </vt:variant>
      <vt:variant>
        <vt:i4>1322</vt:i4>
      </vt:variant>
      <vt:variant>
        <vt:i4>0</vt:i4>
      </vt:variant>
      <vt:variant>
        <vt:i4>5</vt:i4>
      </vt:variant>
      <vt:variant>
        <vt:lpwstr/>
      </vt:variant>
      <vt:variant>
        <vt:lpwstr>_Toc380494577</vt:lpwstr>
      </vt:variant>
      <vt:variant>
        <vt:i4>1572927</vt:i4>
      </vt:variant>
      <vt:variant>
        <vt:i4>1316</vt:i4>
      </vt:variant>
      <vt:variant>
        <vt:i4>0</vt:i4>
      </vt:variant>
      <vt:variant>
        <vt:i4>5</vt:i4>
      </vt:variant>
      <vt:variant>
        <vt:lpwstr/>
      </vt:variant>
      <vt:variant>
        <vt:lpwstr>_Toc380494576</vt:lpwstr>
      </vt:variant>
      <vt:variant>
        <vt:i4>1572927</vt:i4>
      </vt:variant>
      <vt:variant>
        <vt:i4>1310</vt:i4>
      </vt:variant>
      <vt:variant>
        <vt:i4>0</vt:i4>
      </vt:variant>
      <vt:variant>
        <vt:i4>5</vt:i4>
      </vt:variant>
      <vt:variant>
        <vt:lpwstr/>
      </vt:variant>
      <vt:variant>
        <vt:lpwstr>_Toc380494575</vt:lpwstr>
      </vt:variant>
      <vt:variant>
        <vt:i4>1572927</vt:i4>
      </vt:variant>
      <vt:variant>
        <vt:i4>1304</vt:i4>
      </vt:variant>
      <vt:variant>
        <vt:i4>0</vt:i4>
      </vt:variant>
      <vt:variant>
        <vt:i4>5</vt:i4>
      </vt:variant>
      <vt:variant>
        <vt:lpwstr/>
      </vt:variant>
      <vt:variant>
        <vt:lpwstr>_Toc380494574</vt:lpwstr>
      </vt:variant>
      <vt:variant>
        <vt:i4>1572927</vt:i4>
      </vt:variant>
      <vt:variant>
        <vt:i4>1298</vt:i4>
      </vt:variant>
      <vt:variant>
        <vt:i4>0</vt:i4>
      </vt:variant>
      <vt:variant>
        <vt:i4>5</vt:i4>
      </vt:variant>
      <vt:variant>
        <vt:lpwstr/>
      </vt:variant>
      <vt:variant>
        <vt:lpwstr>_Toc380494573</vt:lpwstr>
      </vt:variant>
      <vt:variant>
        <vt:i4>1572927</vt:i4>
      </vt:variant>
      <vt:variant>
        <vt:i4>1292</vt:i4>
      </vt:variant>
      <vt:variant>
        <vt:i4>0</vt:i4>
      </vt:variant>
      <vt:variant>
        <vt:i4>5</vt:i4>
      </vt:variant>
      <vt:variant>
        <vt:lpwstr/>
      </vt:variant>
      <vt:variant>
        <vt:lpwstr>_Toc380494572</vt:lpwstr>
      </vt:variant>
      <vt:variant>
        <vt:i4>1572927</vt:i4>
      </vt:variant>
      <vt:variant>
        <vt:i4>1286</vt:i4>
      </vt:variant>
      <vt:variant>
        <vt:i4>0</vt:i4>
      </vt:variant>
      <vt:variant>
        <vt:i4>5</vt:i4>
      </vt:variant>
      <vt:variant>
        <vt:lpwstr/>
      </vt:variant>
      <vt:variant>
        <vt:lpwstr>_Toc380494571</vt:lpwstr>
      </vt:variant>
      <vt:variant>
        <vt:i4>1572927</vt:i4>
      </vt:variant>
      <vt:variant>
        <vt:i4>1280</vt:i4>
      </vt:variant>
      <vt:variant>
        <vt:i4>0</vt:i4>
      </vt:variant>
      <vt:variant>
        <vt:i4>5</vt:i4>
      </vt:variant>
      <vt:variant>
        <vt:lpwstr/>
      </vt:variant>
      <vt:variant>
        <vt:lpwstr>_Toc380494570</vt:lpwstr>
      </vt:variant>
      <vt:variant>
        <vt:i4>1638463</vt:i4>
      </vt:variant>
      <vt:variant>
        <vt:i4>1274</vt:i4>
      </vt:variant>
      <vt:variant>
        <vt:i4>0</vt:i4>
      </vt:variant>
      <vt:variant>
        <vt:i4>5</vt:i4>
      </vt:variant>
      <vt:variant>
        <vt:lpwstr/>
      </vt:variant>
      <vt:variant>
        <vt:lpwstr>_Toc380494569</vt:lpwstr>
      </vt:variant>
      <vt:variant>
        <vt:i4>1638463</vt:i4>
      </vt:variant>
      <vt:variant>
        <vt:i4>1268</vt:i4>
      </vt:variant>
      <vt:variant>
        <vt:i4>0</vt:i4>
      </vt:variant>
      <vt:variant>
        <vt:i4>5</vt:i4>
      </vt:variant>
      <vt:variant>
        <vt:lpwstr/>
      </vt:variant>
      <vt:variant>
        <vt:lpwstr>_Toc380494568</vt:lpwstr>
      </vt:variant>
      <vt:variant>
        <vt:i4>1638463</vt:i4>
      </vt:variant>
      <vt:variant>
        <vt:i4>1262</vt:i4>
      </vt:variant>
      <vt:variant>
        <vt:i4>0</vt:i4>
      </vt:variant>
      <vt:variant>
        <vt:i4>5</vt:i4>
      </vt:variant>
      <vt:variant>
        <vt:lpwstr/>
      </vt:variant>
      <vt:variant>
        <vt:lpwstr>_Toc380494567</vt:lpwstr>
      </vt:variant>
      <vt:variant>
        <vt:i4>1638463</vt:i4>
      </vt:variant>
      <vt:variant>
        <vt:i4>1256</vt:i4>
      </vt:variant>
      <vt:variant>
        <vt:i4>0</vt:i4>
      </vt:variant>
      <vt:variant>
        <vt:i4>5</vt:i4>
      </vt:variant>
      <vt:variant>
        <vt:lpwstr/>
      </vt:variant>
      <vt:variant>
        <vt:lpwstr>_Toc380494566</vt:lpwstr>
      </vt:variant>
      <vt:variant>
        <vt:i4>1638463</vt:i4>
      </vt:variant>
      <vt:variant>
        <vt:i4>1250</vt:i4>
      </vt:variant>
      <vt:variant>
        <vt:i4>0</vt:i4>
      </vt:variant>
      <vt:variant>
        <vt:i4>5</vt:i4>
      </vt:variant>
      <vt:variant>
        <vt:lpwstr/>
      </vt:variant>
      <vt:variant>
        <vt:lpwstr>_Toc380494565</vt:lpwstr>
      </vt:variant>
      <vt:variant>
        <vt:i4>1638463</vt:i4>
      </vt:variant>
      <vt:variant>
        <vt:i4>1244</vt:i4>
      </vt:variant>
      <vt:variant>
        <vt:i4>0</vt:i4>
      </vt:variant>
      <vt:variant>
        <vt:i4>5</vt:i4>
      </vt:variant>
      <vt:variant>
        <vt:lpwstr/>
      </vt:variant>
      <vt:variant>
        <vt:lpwstr>_Toc380494564</vt:lpwstr>
      </vt:variant>
      <vt:variant>
        <vt:i4>1638463</vt:i4>
      </vt:variant>
      <vt:variant>
        <vt:i4>1238</vt:i4>
      </vt:variant>
      <vt:variant>
        <vt:i4>0</vt:i4>
      </vt:variant>
      <vt:variant>
        <vt:i4>5</vt:i4>
      </vt:variant>
      <vt:variant>
        <vt:lpwstr/>
      </vt:variant>
      <vt:variant>
        <vt:lpwstr>_Toc380494563</vt:lpwstr>
      </vt:variant>
      <vt:variant>
        <vt:i4>1638463</vt:i4>
      </vt:variant>
      <vt:variant>
        <vt:i4>1232</vt:i4>
      </vt:variant>
      <vt:variant>
        <vt:i4>0</vt:i4>
      </vt:variant>
      <vt:variant>
        <vt:i4>5</vt:i4>
      </vt:variant>
      <vt:variant>
        <vt:lpwstr/>
      </vt:variant>
      <vt:variant>
        <vt:lpwstr>_Toc380494562</vt:lpwstr>
      </vt:variant>
      <vt:variant>
        <vt:i4>1638463</vt:i4>
      </vt:variant>
      <vt:variant>
        <vt:i4>1226</vt:i4>
      </vt:variant>
      <vt:variant>
        <vt:i4>0</vt:i4>
      </vt:variant>
      <vt:variant>
        <vt:i4>5</vt:i4>
      </vt:variant>
      <vt:variant>
        <vt:lpwstr/>
      </vt:variant>
      <vt:variant>
        <vt:lpwstr>_Toc380494561</vt:lpwstr>
      </vt:variant>
      <vt:variant>
        <vt:i4>1638463</vt:i4>
      </vt:variant>
      <vt:variant>
        <vt:i4>1220</vt:i4>
      </vt:variant>
      <vt:variant>
        <vt:i4>0</vt:i4>
      </vt:variant>
      <vt:variant>
        <vt:i4>5</vt:i4>
      </vt:variant>
      <vt:variant>
        <vt:lpwstr/>
      </vt:variant>
      <vt:variant>
        <vt:lpwstr>_Toc380494560</vt:lpwstr>
      </vt:variant>
      <vt:variant>
        <vt:i4>1703999</vt:i4>
      </vt:variant>
      <vt:variant>
        <vt:i4>1214</vt:i4>
      </vt:variant>
      <vt:variant>
        <vt:i4>0</vt:i4>
      </vt:variant>
      <vt:variant>
        <vt:i4>5</vt:i4>
      </vt:variant>
      <vt:variant>
        <vt:lpwstr/>
      </vt:variant>
      <vt:variant>
        <vt:lpwstr>_Toc380494559</vt:lpwstr>
      </vt:variant>
      <vt:variant>
        <vt:i4>1703999</vt:i4>
      </vt:variant>
      <vt:variant>
        <vt:i4>1208</vt:i4>
      </vt:variant>
      <vt:variant>
        <vt:i4>0</vt:i4>
      </vt:variant>
      <vt:variant>
        <vt:i4>5</vt:i4>
      </vt:variant>
      <vt:variant>
        <vt:lpwstr/>
      </vt:variant>
      <vt:variant>
        <vt:lpwstr>_Toc380494558</vt:lpwstr>
      </vt:variant>
      <vt:variant>
        <vt:i4>1703999</vt:i4>
      </vt:variant>
      <vt:variant>
        <vt:i4>1202</vt:i4>
      </vt:variant>
      <vt:variant>
        <vt:i4>0</vt:i4>
      </vt:variant>
      <vt:variant>
        <vt:i4>5</vt:i4>
      </vt:variant>
      <vt:variant>
        <vt:lpwstr/>
      </vt:variant>
      <vt:variant>
        <vt:lpwstr>_Toc380494557</vt:lpwstr>
      </vt:variant>
      <vt:variant>
        <vt:i4>1703999</vt:i4>
      </vt:variant>
      <vt:variant>
        <vt:i4>1196</vt:i4>
      </vt:variant>
      <vt:variant>
        <vt:i4>0</vt:i4>
      </vt:variant>
      <vt:variant>
        <vt:i4>5</vt:i4>
      </vt:variant>
      <vt:variant>
        <vt:lpwstr/>
      </vt:variant>
      <vt:variant>
        <vt:lpwstr>_Toc380494556</vt:lpwstr>
      </vt:variant>
      <vt:variant>
        <vt:i4>1703999</vt:i4>
      </vt:variant>
      <vt:variant>
        <vt:i4>1190</vt:i4>
      </vt:variant>
      <vt:variant>
        <vt:i4>0</vt:i4>
      </vt:variant>
      <vt:variant>
        <vt:i4>5</vt:i4>
      </vt:variant>
      <vt:variant>
        <vt:lpwstr/>
      </vt:variant>
      <vt:variant>
        <vt:lpwstr>_Toc380494555</vt:lpwstr>
      </vt:variant>
      <vt:variant>
        <vt:i4>1703999</vt:i4>
      </vt:variant>
      <vt:variant>
        <vt:i4>1184</vt:i4>
      </vt:variant>
      <vt:variant>
        <vt:i4>0</vt:i4>
      </vt:variant>
      <vt:variant>
        <vt:i4>5</vt:i4>
      </vt:variant>
      <vt:variant>
        <vt:lpwstr/>
      </vt:variant>
      <vt:variant>
        <vt:lpwstr>_Toc380494554</vt:lpwstr>
      </vt:variant>
      <vt:variant>
        <vt:i4>1703999</vt:i4>
      </vt:variant>
      <vt:variant>
        <vt:i4>1178</vt:i4>
      </vt:variant>
      <vt:variant>
        <vt:i4>0</vt:i4>
      </vt:variant>
      <vt:variant>
        <vt:i4>5</vt:i4>
      </vt:variant>
      <vt:variant>
        <vt:lpwstr/>
      </vt:variant>
      <vt:variant>
        <vt:lpwstr>_Toc380494553</vt:lpwstr>
      </vt:variant>
      <vt:variant>
        <vt:i4>1703999</vt:i4>
      </vt:variant>
      <vt:variant>
        <vt:i4>1172</vt:i4>
      </vt:variant>
      <vt:variant>
        <vt:i4>0</vt:i4>
      </vt:variant>
      <vt:variant>
        <vt:i4>5</vt:i4>
      </vt:variant>
      <vt:variant>
        <vt:lpwstr/>
      </vt:variant>
      <vt:variant>
        <vt:lpwstr>_Toc380494552</vt:lpwstr>
      </vt:variant>
      <vt:variant>
        <vt:i4>1703999</vt:i4>
      </vt:variant>
      <vt:variant>
        <vt:i4>1166</vt:i4>
      </vt:variant>
      <vt:variant>
        <vt:i4>0</vt:i4>
      </vt:variant>
      <vt:variant>
        <vt:i4>5</vt:i4>
      </vt:variant>
      <vt:variant>
        <vt:lpwstr/>
      </vt:variant>
      <vt:variant>
        <vt:lpwstr>_Toc380494551</vt:lpwstr>
      </vt:variant>
      <vt:variant>
        <vt:i4>1703999</vt:i4>
      </vt:variant>
      <vt:variant>
        <vt:i4>1160</vt:i4>
      </vt:variant>
      <vt:variant>
        <vt:i4>0</vt:i4>
      </vt:variant>
      <vt:variant>
        <vt:i4>5</vt:i4>
      </vt:variant>
      <vt:variant>
        <vt:lpwstr/>
      </vt:variant>
      <vt:variant>
        <vt:lpwstr>_Toc380494550</vt:lpwstr>
      </vt:variant>
      <vt:variant>
        <vt:i4>1769535</vt:i4>
      </vt:variant>
      <vt:variant>
        <vt:i4>1154</vt:i4>
      </vt:variant>
      <vt:variant>
        <vt:i4>0</vt:i4>
      </vt:variant>
      <vt:variant>
        <vt:i4>5</vt:i4>
      </vt:variant>
      <vt:variant>
        <vt:lpwstr/>
      </vt:variant>
      <vt:variant>
        <vt:lpwstr>_Toc380494549</vt:lpwstr>
      </vt:variant>
      <vt:variant>
        <vt:i4>1769535</vt:i4>
      </vt:variant>
      <vt:variant>
        <vt:i4>1148</vt:i4>
      </vt:variant>
      <vt:variant>
        <vt:i4>0</vt:i4>
      </vt:variant>
      <vt:variant>
        <vt:i4>5</vt:i4>
      </vt:variant>
      <vt:variant>
        <vt:lpwstr/>
      </vt:variant>
      <vt:variant>
        <vt:lpwstr>_Toc380494548</vt:lpwstr>
      </vt:variant>
      <vt:variant>
        <vt:i4>1769535</vt:i4>
      </vt:variant>
      <vt:variant>
        <vt:i4>1142</vt:i4>
      </vt:variant>
      <vt:variant>
        <vt:i4>0</vt:i4>
      </vt:variant>
      <vt:variant>
        <vt:i4>5</vt:i4>
      </vt:variant>
      <vt:variant>
        <vt:lpwstr/>
      </vt:variant>
      <vt:variant>
        <vt:lpwstr>_Toc380494547</vt:lpwstr>
      </vt:variant>
      <vt:variant>
        <vt:i4>1769535</vt:i4>
      </vt:variant>
      <vt:variant>
        <vt:i4>1136</vt:i4>
      </vt:variant>
      <vt:variant>
        <vt:i4>0</vt:i4>
      </vt:variant>
      <vt:variant>
        <vt:i4>5</vt:i4>
      </vt:variant>
      <vt:variant>
        <vt:lpwstr/>
      </vt:variant>
      <vt:variant>
        <vt:lpwstr>_Toc380494546</vt:lpwstr>
      </vt:variant>
      <vt:variant>
        <vt:i4>1769535</vt:i4>
      </vt:variant>
      <vt:variant>
        <vt:i4>1130</vt:i4>
      </vt:variant>
      <vt:variant>
        <vt:i4>0</vt:i4>
      </vt:variant>
      <vt:variant>
        <vt:i4>5</vt:i4>
      </vt:variant>
      <vt:variant>
        <vt:lpwstr/>
      </vt:variant>
      <vt:variant>
        <vt:lpwstr>_Toc380494545</vt:lpwstr>
      </vt:variant>
      <vt:variant>
        <vt:i4>1769535</vt:i4>
      </vt:variant>
      <vt:variant>
        <vt:i4>1124</vt:i4>
      </vt:variant>
      <vt:variant>
        <vt:i4>0</vt:i4>
      </vt:variant>
      <vt:variant>
        <vt:i4>5</vt:i4>
      </vt:variant>
      <vt:variant>
        <vt:lpwstr/>
      </vt:variant>
      <vt:variant>
        <vt:lpwstr>_Toc380494544</vt:lpwstr>
      </vt:variant>
      <vt:variant>
        <vt:i4>1769535</vt:i4>
      </vt:variant>
      <vt:variant>
        <vt:i4>1118</vt:i4>
      </vt:variant>
      <vt:variant>
        <vt:i4>0</vt:i4>
      </vt:variant>
      <vt:variant>
        <vt:i4>5</vt:i4>
      </vt:variant>
      <vt:variant>
        <vt:lpwstr/>
      </vt:variant>
      <vt:variant>
        <vt:lpwstr>_Toc380494543</vt:lpwstr>
      </vt:variant>
      <vt:variant>
        <vt:i4>1769535</vt:i4>
      </vt:variant>
      <vt:variant>
        <vt:i4>1112</vt:i4>
      </vt:variant>
      <vt:variant>
        <vt:i4>0</vt:i4>
      </vt:variant>
      <vt:variant>
        <vt:i4>5</vt:i4>
      </vt:variant>
      <vt:variant>
        <vt:lpwstr/>
      </vt:variant>
      <vt:variant>
        <vt:lpwstr>_Toc380494542</vt:lpwstr>
      </vt:variant>
      <vt:variant>
        <vt:i4>1769535</vt:i4>
      </vt:variant>
      <vt:variant>
        <vt:i4>1106</vt:i4>
      </vt:variant>
      <vt:variant>
        <vt:i4>0</vt:i4>
      </vt:variant>
      <vt:variant>
        <vt:i4>5</vt:i4>
      </vt:variant>
      <vt:variant>
        <vt:lpwstr/>
      </vt:variant>
      <vt:variant>
        <vt:lpwstr>_Toc380494541</vt:lpwstr>
      </vt:variant>
      <vt:variant>
        <vt:i4>1769535</vt:i4>
      </vt:variant>
      <vt:variant>
        <vt:i4>1100</vt:i4>
      </vt:variant>
      <vt:variant>
        <vt:i4>0</vt:i4>
      </vt:variant>
      <vt:variant>
        <vt:i4>5</vt:i4>
      </vt:variant>
      <vt:variant>
        <vt:lpwstr/>
      </vt:variant>
      <vt:variant>
        <vt:lpwstr>_Toc380494540</vt:lpwstr>
      </vt:variant>
      <vt:variant>
        <vt:i4>1835071</vt:i4>
      </vt:variant>
      <vt:variant>
        <vt:i4>1094</vt:i4>
      </vt:variant>
      <vt:variant>
        <vt:i4>0</vt:i4>
      </vt:variant>
      <vt:variant>
        <vt:i4>5</vt:i4>
      </vt:variant>
      <vt:variant>
        <vt:lpwstr/>
      </vt:variant>
      <vt:variant>
        <vt:lpwstr>_Toc380494539</vt:lpwstr>
      </vt:variant>
      <vt:variant>
        <vt:i4>1835071</vt:i4>
      </vt:variant>
      <vt:variant>
        <vt:i4>1088</vt:i4>
      </vt:variant>
      <vt:variant>
        <vt:i4>0</vt:i4>
      </vt:variant>
      <vt:variant>
        <vt:i4>5</vt:i4>
      </vt:variant>
      <vt:variant>
        <vt:lpwstr/>
      </vt:variant>
      <vt:variant>
        <vt:lpwstr>_Toc380494538</vt:lpwstr>
      </vt:variant>
      <vt:variant>
        <vt:i4>1835071</vt:i4>
      </vt:variant>
      <vt:variant>
        <vt:i4>1082</vt:i4>
      </vt:variant>
      <vt:variant>
        <vt:i4>0</vt:i4>
      </vt:variant>
      <vt:variant>
        <vt:i4>5</vt:i4>
      </vt:variant>
      <vt:variant>
        <vt:lpwstr/>
      </vt:variant>
      <vt:variant>
        <vt:lpwstr>_Toc380494537</vt:lpwstr>
      </vt:variant>
      <vt:variant>
        <vt:i4>1835071</vt:i4>
      </vt:variant>
      <vt:variant>
        <vt:i4>1076</vt:i4>
      </vt:variant>
      <vt:variant>
        <vt:i4>0</vt:i4>
      </vt:variant>
      <vt:variant>
        <vt:i4>5</vt:i4>
      </vt:variant>
      <vt:variant>
        <vt:lpwstr/>
      </vt:variant>
      <vt:variant>
        <vt:lpwstr>_Toc380494536</vt:lpwstr>
      </vt:variant>
      <vt:variant>
        <vt:i4>1835071</vt:i4>
      </vt:variant>
      <vt:variant>
        <vt:i4>1070</vt:i4>
      </vt:variant>
      <vt:variant>
        <vt:i4>0</vt:i4>
      </vt:variant>
      <vt:variant>
        <vt:i4>5</vt:i4>
      </vt:variant>
      <vt:variant>
        <vt:lpwstr/>
      </vt:variant>
      <vt:variant>
        <vt:lpwstr>_Toc380494535</vt:lpwstr>
      </vt:variant>
      <vt:variant>
        <vt:i4>1835071</vt:i4>
      </vt:variant>
      <vt:variant>
        <vt:i4>1064</vt:i4>
      </vt:variant>
      <vt:variant>
        <vt:i4>0</vt:i4>
      </vt:variant>
      <vt:variant>
        <vt:i4>5</vt:i4>
      </vt:variant>
      <vt:variant>
        <vt:lpwstr/>
      </vt:variant>
      <vt:variant>
        <vt:lpwstr>_Toc380494534</vt:lpwstr>
      </vt:variant>
      <vt:variant>
        <vt:i4>1835071</vt:i4>
      </vt:variant>
      <vt:variant>
        <vt:i4>1058</vt:i4>
      </vt:variant>
      <vt:variant>
        <vt:i4>0</vt:i4>
      </vt:variant>
      <vt:variant>
        <vt:i4>5</vt:i4>
      </vt:variant>
      <vt:variant>
        <vt:lpwstr/>
      </vt:variant>
      <vt:variant>
        <vt:lpwstr>_Toc380494533</vt:lpwstr>
      </vt:variant>
      <vt:variant>
        <vt:i4>1835071</vt:i4>
      </vt:variant>
      <vt:variant>
        <vt:i4>1052</vt:i4>
      </vt:variant>
      <vt:variant>
        <vt:i4>0</vt:i4>
      </vt:variant>
      <vt:variant>
        <vt:i4>5</vt:i4>
      </vt:variant>
      <vt:variant>
        <vt:lpwstr/>
      </vt:variant>
      <vt:variant>
        <vt:lpwstr>_Toc380494532</vt:lpwstr>
      </vt:variant>
      <vt:variant>
        <vt:i4>1835071</vt:i4>
      </vt:variant>
      <vt:variant>
        <vt:i4>1046</vt:i4>
      </vt:variant>
      <vt:variant>
        <vt:i4>0</vt:i4>
      </vt:variant>
      <vt:variant>
        <vt:i4>5</vt:i4>
      </vt:variant>
      <vt:variant>
        <vt:lpwstr/>
      </vt:variant>
      <vt:variant>
        <vt:lpwstr>_Toc380494531</vt:lpwstr>
      </vt:variant>
      <vt:variant>
        <vt:i4>1835071</vt:i4>
      </vt:variant>
      <vt:variant>
        <vt:i4>1040</vt:i4>
      </vt:variant>
      <vt:variant>
        <vt:i4>0</vt:i4>
      </vt:variant>
      <vt:variant>
        <vt:i4>5</vt:i4>
      </vt:variant>
      <vt:variant>
        <vt:lpwstr/>
      </vt:variant>
      <vt:variant>
        <vt:lpwstr>_Toc380494530</vt:lpwstr>
      </vt:variant>
      <vt:variant>
        <vt:i4>1900607</vt:i4>
      </vt:variant>
      <vt:variant>
        <vt:i4>1034</vt:i4>
      </vt:variant>
      <vt:variant>
        <vt:i4>0</vt:i4>
      </vt:variant>
      <vt:variant>
        <vt:i4>5</vt:i4>
      </vt:variant>
      <vt:variant>
        <vt:lpwstr/>
      </vt:variant>
      <vt:variant>
        <vt:lpwstr>_Toc380494529</vt:lpwstr>
      </vt:variant>
      <vt:variant>
        <vt:i4>1900607</vt:i4>
      </vt:variant>
      <vt:variant>
        <vt:i4>1028</vt:i4>
      </vt:variant>
      <vt:variant>
        <vt:i4>0</vt:i4>
      </vt:variant>
      <vt:variant>
        <vt:i4>5</vt:i4>
      </vt:variant>
      <vt:variant>
        <vt:lpwstr/>
      </vt:variant>
      <vt:variant>
        <vt:lpwstr>_Toc380494528</vt:lpwstr>
      </vt:variant>
      <vt:variant>
        <vt:i4>1900607</vt:i4>
      </vt:variant>
      <vt:variant>
        <vt:i4>1022</vt:i4>
      </vt:variant>
      <vt:variant>
        <vt:i4>0</vt:i4>
      </vt:variant>
      <vt:variant>
        <vt:i4>5</vt:i4>
      </vt:variant>
      <vt:variant>
        <vt:lpwstr/>
      </vt:variant>
      <vt:variant>
        <vt:lpwstr>_Toc380494527</vt:lpwstr>
      </vt:variant>
      <vt:variant>
        <vt:i4>1900607</vt:i4>
      </vt:variant>
      <vt:variant>
        <vt:i4>1016</vt:i4>
      </vt:variant>
      <vt:variant>
        <vt:i4>0</vt:i4>
      </vt:variant>
      <vt:variant>
        <vt:i4>5</vt:i4>
      </vt:variant>
      <vt:variant>
        <vt:lpwstr/>
      </vt:variant>
      <vt:variant>
        <vt:lpwstr>_Toc380494526</vt:lpwstr>
      </vt:variant>
      <vt:variant>
        <vt:i4>1900607</vt:i4>
      </vt:variant>
      <vt:variant>
        <vt:i4>1010</vt:i4>
      </vt:variant>
      <vt:variant>
        <vt:i4>0</vt:i4>
      </vt:variant>
      <vt:variant>
        <vt:i4>5</vt:i4>
      </vt:variant>
      <vt:variant>
        <vt:lpwstr/>
      </vt:variant>
      <vt:variant>
        <vt:lpwstr>_Toc380494525</vt:lpwstr>
      </vt:variant>
      <vt:variant>
        <vt:i4>1900607</vt:i4>
      </vt:variant>
      <vt:variant>
        <vt:i4>1004</vt:i4>
      </vt:variant>
      <vt:variant>
        <vt:i4>0</vt:i4>
      </vt:variant>
      <vt:variant>
        <vt:i4>5</vt:i4>
      </vt:variant>
      <vt:variant>
        <vt:lpwstr/>
      </vt:variant>
      <vt:variant>
        <vt:lpwstr>_Toc380494524</vt:lpwstr>
      </vt:variant>
      <vt:variant>
        <vt:i4>1900607</vt:i4>
      </vt:variant>
      <vt:variant>
        <vt:i4>998</vt:i4>
      </vt:variant>
      <vt:variant>
        <vt:i4>0</vt:i4>
      </vt:variant>
      <vt:variant>
        <vt:i4>5</vt:i4>
      </vt:variant>
      <vt:variant>
        <vt:lpwstr/>
      </vt:variant>
      <vt:variant>
        <vt:lpwstr>_Toc380494523</vt:lpwstr>
      </vt:variant>
      <vt:variant>
        <vt:i4>1900607</vt:i4>
      </vt:variant>
      <vt:variant>
        <vt:i4>992</vt:i4>
      </vt:variant>
      <vt:variant>
        <vt:i4>0</vt:i4>
      </vt:variant>
      <vt:variant>
        <vt:i4>5</vt:i4>
      </vt:variant>
      <vt:variant>
        <vt:lpwstr/>
      </vt:variant>
      <vt:variant>
        <vt:lpwstr>_Toc380494522</vt:lpwstr>
      </vt:variant>
      <vt:variant>
        <vt:i4>1900607</vt:i4>
      </vt:variant>
      <vt:variant>
        <vt:i4>986</vt:i4>
      </vt:variant>
      <vt:variant>
        <vt:i4>0</vt:i4>
      </vt:variant>
      <vt:variant>
        <vt:i4>5</vt:i4>
      </vt:variant>
      <vt:variant>
        <vt:lpwstr/>
      </vt:variant>
      <vt:variant>
        <vt:lpwstr>_Toc380494521</vt:lpwstr>
      </vt:variant>
      <vt:variant>
        <vt:i4>1900607</vt:i4>
      </vt:variant>
      <vt:variant>
        <vt:i4>980</vt:i4>
      </vt:variant>
      <vt:variant>
        <vt:i4>0</vt:i4>
      </vt:variant>
      <vt:variant>
        <vt:i4>5</vt:i4>
      </vt:variant>
      <vt:variant>
        <vt:lpwstr/>
      </vt:variant>
      <vt:variant>
        <vt:lpwstr>_Toc380494520</vt:lpwstr>
      </vt:variant>
      <vt:variant>
        <vt:i4>1966143</vt:i4>
      </vt:variant>
      <vt:variant>
        <vt:i4>974</vt:i4>
      </vt:variant>
      <vt:variant>
        <vt:i4>0</vt:i4>
      </vt:variant>
      <vt:variant>
        <vt:i4>5</vt:i4>
      </vt:variant>
      <vt:variant>
        <vt:lpwstr/>
      </vt:variant>
      <vt:variant>
        <vt:lpwstr>_Toc380494519</vt:lpwstr>
      </vt:variant>
      <vt:variant>
        <vt:i4>1966143</vt:i4>
      </vt:variant>
      <vt:variant>
        <vt:i4>968</vt:i4>
      </vt:variant>
      <vt:variant>
        <vt:i4>0</vt:i4>
      </vt:variant>
      <vt:variant>
        <vt:i4>5</vt:i4>
      </vt:variant>
      <vt:variant>
        <vt:lpwstr/>
      </vt:variant>
      <vt:variant>
        <vt:lpwstr>_Toc380494518</vt:lpwstr>
      </vt:variant>
      <vt:variant>
        <vt:i4>1966143</vt:i4>
      </vt:variant>
      <vt:variant>
        <vt:i4>962</vt:i4>
      </vt:variant>
      <vt:variant>
        <vt:i4>0</vt:i4>
      </vt:variant>
      <vt:variant>
        <vt:i4>5</vt:i4>
      </vt:variant>
      <vt:variant>
        <vt:lpwstr/>
      </vt:variant>
      <vt:variant>
        <vt:lpwstr>_Toc380494517</vt:lpwstr>
      </vt:variant>
      <vt:variant>
        <vt:i4>1966143</vt:i4>
      </vt:variant>
      <vt:variant>
        <vt:i4>956</vt:i4>
      </vt:variant>
      <vt:variant>
        <vt:i4>0</vt:i4>
      </vt:variant>
      <vt:variant>
        <vt:i4>5</vt:i4>
      </vt:variant>
      <vt:variant>
        <vt:lpwstr/>
      </vt:variant>
      <vt:variant>
        <vt:lpwstr>_Toc380494516</vt:lpwstr>
      </vt:variant>
      <vt:variant>
        <vt:i4>1966143</vt:i4>
      </vt:variant>
      <vt:variant>
        <vt:i4>950</vt:i4>
      </vt:variant>
      <vt:variant>
        <vt:i4>0</vt:i4>
      </vt:variant>
      <vt:variant>
        <vt:i4>5</vt:i4>
      </vt:variant>
      <vt:variant>
        <vt:lpwstr/>
      </vt:variant>
      <vt:variant>
        <vt:lpwstr>_Toc380494515</vt:lpwstr>
      </vt:variant>
      <vt:variant>
        <vt:i4>1966143</vt:i4>
      </vt:variant>
      <vt:variant>
        <vt:i4>944</vt:i4>
      </vt:variant>
      <vt:variant>
        <vt:i4>0</vt:i4>
      </vt:variant>
      <vt:variant>
        <vt:i4>5</vt:i4>
      </vt:variant>
      <vt:variant>
        <vt:lpwstr/>
      </vt:variant>
      <vt:variant>
        <vt:lpwstr>_Toc380494514</vt:lpwstr>
      </vt:variant>
      <vt:variant>
        <vt:i4>1966143</vt:i4>
      </vt:variant>
      <vt:variant>
        <vt:i4>938</vt:i4>
      </vt:variant>
      <vt:variant>
        <vt:i4>0</vt:i4>
      </vt:variant>
      <vt:variant>
        <vt:i4>5</vt:i4>
      </vt:variant>
      <vt:variant>
        <vt:lpwstr/>
      </vt:variant>
      <vt:variant>
        <vt:lpwstr>_Toc380494513</vt:lpwstr>
      </vt:variant>
      <vt:variant>
        <vt:i4>1966143</vt:i4>
      </vt:variant>
      <vt:variant>
        <vt:i4>932</vt:i4>
      </vt:variant>
      <vt:variant>
        <vt:i4>0</vt:i4>
      </vt:variant>
      <vt:variant>
        <vt:i4>5</vt:i4>
      </vt:variant>
      <vt:variant>
        <vt:lpwstr/>
      </vt:variant>
      <vt:variant>
        <vt:lpwstr>_Toc380494512</vt:lpwstr>
      </vt:variant>
      <vt:variant>
        <vt:i4>1966143</vt:i4>
      </vt:variant>
      <vt:variant>
        <vt:i4>926</vt:i4>
      </vt:variant>
      <vt:variant>
        <vt:i4>0</vt:i4>
      </vt:variant>
      <vt:variant>
        <vt:i4>5</vt:i4>
      </vt:variant>
      <vt:variant>
        <vt:lpwstr/>
      </vt:variant>
      <vt:variant>
        <vt:lpwstr>_Toc380494511</vt:lpwstr>
      </vt:variant>
      <vt:variant>
        <vt:i4>1966143</vt:i4>
      </vt:variant>
      <vt:variant>
        <vt:i4>920</vt:i4>
      </vt:variant>
      <vt:variant>
        <vt:i4>0</vt:i4>
      </vt:variant>
      <vt:variant>
        <vt:i4>5</vt:i4>
      </vt:variant>
      <vt:variant>
        <vt:lpwstr/>
      </vt:variant>
      <vt:variant>
        <vt:lpwstr>_Toc380494510</vt:lpwstr>
      </vt:variant>
      <vt:variant>
        <vt:i4>2031679</vt:i4>
      </vt:variant>
      <vt:variant>
        <vt:i4>914</vt:i4>
      </vt:variant>
      <vt:variant>
        <vt:i4>0</vt:i4>
      </vt:variant>
      <vt:variant>
        <vt:i4>5</vt:i4>
      </vt:variant>
      <vt:variant>
        <vt:lpwstr/>
      </vt:variant>
      <vt:variant>
        <vt:lpwstr>_Toc380494509</vt:lpwstr>
      </vt:variant>
      <vt:variant>
        <vt:i4>2031679</vt:i4>
      </vt:variant>
      <vt:variant>
        <vt:i4>908</vt:i4>
      </vt:variant>
      <vt:variant>
        <vt:i4>0</vt:i4>
      </vt:variant>
      <vt:variant>
        <vt:i4>5</vt:i4>
      </vt:variant>
      <vt:variant>
        <vt:lpwstr/>
      </vt:variant>
      <vt:variant>
        <vt:lpwstr>_Toc380494508</vt:lpwstr>
      </vt:variant>
      <vt:variant>
        <vt:i4>2031679</vt:i4>
      </vt:variant>
      <vt:variant>
        <vt:i4>902</vt:i4>
      </vt:variant>
      <vt:variant>
        <vt:i4>0</vt:i4>
      </vt:variant>
      <vt:variant>
        <vt:i4>5</vt:i4>
      </vt:variant>
      <vt:variant>
        <vt:lpwstr/>
      </vt:variant>
      <vt:variant>
        <vt:lpwstr>_Toc380494507</vt:lpwstr>
      </vt:variant>
      <vt:variant>
        <vt:i4>2031679</vt:i4>
      </vt:variant>
      <vt:variant>
        <vt:i4>896</vt:i4>
      </vt:variant>
      <vt:variant>
        <vt:i4>0</vt:i4>
      </vt:variant>
      <vt:variant>
        <vt:i4>5</vt:i4>
      </vt:variant>
      <vt:variant>
        <vt:lpwstr/>
      </vt:variant>
      <vt:variant>
        <vt:lpwstr>_Toc380494506</vt:lpwstr>
      </vt:variant>
      <vt:variant>
        <vt:i4>2031679</vt:i4>
      </vt:variant>
      <vt:variant>
        <vt:i4>890</vt:i4>
      </vt:variant>
      <vt:variant>
        <vt:i4>0</vt:i4>
      </vt:variant>
      <vt:variant>
        <vt:i4>5</vt:i4>
      </vt:variant>
      <vt:variant>
        <vt:lpwstr/>
      </vt:variant>
      <vt:variant>
        <vt:lpwstr>_Toc380494505</vt:lpwstr>
      </vt:variant>
      <vt:variant>
        <vt:i4>2031679</vt:i4>
      </vt:variant>
      <vt:variant>
        <vt:i4>884</vt:i4>
      </vt:variant>
      <vt:variant>
        <vt:i4>0</vt:i4>
      </vt:variant>
      <vt:variant>
        <vt:i4>5</vt:i4>
      </vt:variant>
      <vt:variant>
        <vt:lpwstr/>
      </vt:variant>
      <vt:variant>
        <vt:lpwstr>_Toc380494504</vt:lpwstr>
      </vt:variant>
      <vt:variant>
        <vt:i4>2031679</vt:i4>
      </vt:variant>
      <vt:variant>
        <vt:i4>878</vt:i4>
      </vt:variant>
      <vt:variant>
        <vt:i4>0</vt:i4>
      </vt:variant>
      <vt:variant>
        <vt:i4>5</vt:i4>
      </vt:variant>
      <vt:variant>
        <vt:lpwstr/>
      </vt:variant>
      <vt:variant>
        <vt:lpwstr>_Toc380494503</vt:lpwstr>
      </vt:variant>
      <vt:variant>
        <vt:i4>2031679</vt:i4>
      </vt:variant>
      <vt:variant>
        <vt:i4>872</vt:i4>
      </vt:variant>
      <vt:variant>
        <vt:i4>0</vt:i4>
      </vt:variant>
      <vt:variant>
        <vt:i4>5</vt:i4>
      </vt:variant>
      <vt:variant>
        <vt:lpwstr/>
      </vt:variant>
      <vt:variant>
        <vt:lpwstr>_Toc380494502</vt:lpwstr>
      </vt:variant>
      <vt:variant>
        <vt:i4>2031679</vt:i4>
      </vt:variant>
      <vt:variant>
        <vt:i4>866</vt:i4>
      </vt:variant>
      <vt:variant>
        <vt:i4>0</vt:i4>
      </vt:variant>
      <vt:variant>
        <vt:i4>5</vt:i4>
      </vt:variant>
      <vt:variant>
        <vt:lpwstr/>
      </vt:variant>
      <vt:variant>
        <vt:lpwstr>_Toc380494501</vt:lpwstr>
      </vt:variant>
      <vt:variant>
        <vt:i4>2031679</vt:i4>
      </vt:variant>
      <vt:variant>
        <vt:i4>860</vt:i4>
      </vt:variant>
      <vt:variant>
        <vt:i4>0</vt:i4>
      </vt:variant>
      <vt:variant>
        <vt:i4>5</vt:i4>
      </vt:variant>
      <vt:variant>
        <vt:lpwstr/>
      </vt:variant>
      <vt:variant>
        <vt:lpwstr>_Toc380494500</vt:lpwstr>
      </vt:variant>
      <vt:variant>
        <vt:i4>1441854</vt:i4>
      </vt:variant>
      <vt:variant>
        <vt:i4>854</vt:i4>
      </vt:variant>
      <vt:variant>
        <vt:i4>0</vt:i4>
      </vt:variant>
      <vt:variant>
        <vt:i4>5</vt:i4>
      </vt:variant>
      <vt:variant>
        <vt:lpwstr/>
      </vt:variant>
      <vt:variant>
        <vt:lpwstr>_Toc380494499</vt:lpwstr>
      </vt:variant>
      <vt:variant>
        <vt:i4>1441854</vt:i4>
      </vt:variant>
      <vt:variant>
        <vt:i4>848</vt:i4>
      </vt:variant>
      <vt:variant>
        <vt:i4>0</vt:i4>
      </vt:variant>
      <vt:variant>
        <vt:i4>5</vt:i4>
      </vt:variant>
      <vt:variant>
        <vt:lpwstr/>
      </vt:variant>
      <vt:variant>
        <vt:lpwstr>_Toc380494498</vt:lpwstr>
      </vt:variant>
      <vt:variant>
        <vt:i4>1441854</vt:i4>
      </vt:variant>
      <vt:variant>
        <vt:i4>842</vt:i4>
      </vt:variant>
      <vt:variant>
        <vt:i4>0</vt:i4>
      </vt:variant>
      <vt:variant>
        <vt:i4>5</vt:i4>
      </vt:variant>
      <vt:variant>
        <vt:lpwstr/>
      </vt:variant>
      <vt:variant>
        <vt:lpwstr>_Toc380494497</vt:lpwstr>
      </vt:variant>
      <vt:variant>
        <vt:i4>1441854</vt:i4>
      </vt:variant>
      <vt:variant>
        <vt:i4>836</vt:i4>
      </vt:variant>
      <vt:variant>
        <vt:i4>0</vt:i4>
      </vt:variant>
      <vt:variant>
        <vt:i4>5</vt:i4>
      </vt:variant>
      <vt:variant>
        <vt:lpwstr/>
      </vt:variant>
      <vt:variant>
        <vt:lpwstr>_Toc380494496</vt:lpwstr>
      </vt:variant>
      <vt:variant>
        <vt:i4>1441854</vt:i4>
      </vt:variant>
      <vt:variant>
        <vt:i4>830</vt:i4>
      </vt:variant>
      <vt:variant>
        <vt:i4>0</vt:i4>
      </vt:variant>
      <vt:variant>
        <vt:i4>5</vt:i4>
      </vt:variant>
      <vt:variant>
        <vt:lpwstr/>
      </vt:variant>
      <vt:variant>
        <vt:lpwstr>_Toc380494495</vt:lpwstr>
      </vt:variant>
      <vt:variant>
        <vt:i4>1441854</vt:i4>
      </vt:variant>
      <vt:variant>
        <vt:i4>824</vt:i4>
      </vt:variant>
      <vt:variant>
        <vt:i4>0</vt:i4>
      </vt:variant>
      <vt:variant>
        <vt:i4>5</vt:i4>
      </vt:variant>
      <vt:variant>
        <vt:lpwstr/>
      </vt:variant>
      <vt:variant>
        <vt:lpwstr>_Toc380494494</vt:lpwstr>
      </vt:variant>
      <vt:variant>
        <vt:i4>1441854</vt:i4>
      </vt:variant>
      <vt:variant>
        <vt:i4>818</vt:i4>
      </vt:variant>
      <vt:variant>
        <vt:i4>0</vt:i4>
      </vt:variant>
      <vt:variant>
        <vt:i4>5</vt:i4>
      </vt:variant>
      <vt:variant>
        <vt:lpwstr/>
      </vt:variant>
      <vt:variant>
        <vt:lpwstr>_Toc380494493</vt:lpwstr>
      </vt:variant>
      <vt:variant>
        <vt:i4>1441854</vt:i4>
      </vt:variant>
      <vt:variant>
        <vt:i4>812</vt:i4>
      </vt:variant>
      <vt:variant>
        <vt:i4>0</vt:i4>
      </vt:variant>
      <vt:variant>
        <vt:i4>5</vt:i4>
      </vt:variant>
      <vt:variant>
        <vt:lpwstr/>
      </vt:variant>
      <vt:variant>
        <vt:lpwstr>_Toc380494492</vt:lpwstr>
      </vt:variant>
      <vt:variant>
        <vt:i4>1441854</vt:i4>
      </vt:variant>
      <vt:variant>
        <vt:i4>806</vt:i4>
      </vt:variant>
      <vt:variant>
        <vt:i4>0</vt:i4>
      </vt:variant>
      <vt:variant>
        <vt:i4>5</vt:i4>
      </vt:variant>
      <vt:variant>
        <vt:lpwstr/>
      </vt:variant>
      <vt:variant>
        <vt:lpwstr>_Toc380494491</vt:lpwstr>
      </vt:variant>
      <vt:variant>
        <vt:i4>1441854</vt:i4>
      </vt:variant>
      <vt:variant>
        <vt:i4>800</vt:i4>
      </vt:variant>
      <vt:variant>
        <vt:i4>0</vt:i4>
      </vt:variant>
      <vt:variant>
        <vt:i4>5</vt:i4>
      </vt:variant>
      <vt:variant>
        <vt:lpwstr/>
      </vt:variant>
      <vt:variant>
        <vt:lpwstr>_Toc380494490</vt:lpwstr>
      </vt:variant>
      <vt:variant>
        <vt:i4>1507390</vt:i4>
      </vt:variant>
      <vt:variant>
        <vt:i4>794</vt:i4>
      </vt:variant>
      <vt:variant>
        <vt:i4>0</vt:i4>
      </vt:variant>
      <vt:variant>
        <vt:i4>5</vt:i4>
      </vt:variant>
      <vt:variant>
        <vt:lpwstr/>
      </vt:variant>
      <vt:variant>
        <vt:lpwstr>_Toc380494489</vt:lpwstr>
      </vt:variant>
      <vt:variant>
        <vt:i4>1507390</vt:i4>
      </vt:variant>
      <vt:variant>
        <vt:i4>788</vt:i4>
      </vt:variant>
      <vt:variant>
        <vt:i4>0</vt:i4>
      </vt:variant>
      <vt:variant>
        <vt:i4>5</vt:i4>
      </vt:variant>
      <vt:variant>
        <vt:lpwstr/>
      </vt:variant>
      <vt:variant>
        <vt:lpwstr>_Toc380494488</vt:lpwstr>
      </vt:variant>
      <vt:variant>
        <vt:i4>1507390</vt:i4>
      </vt:variant>
      <vt:variant>
        <vt:i4>782</vt:i4>
      </vt:variant>
      <vt:variant>
        <vt:i4>0</vt:i4>
      </vt:variant>
      <vt:variant>
        <vt:i4>5</vt:i4>
      </vt:variant>
      <vt:variant>
        <vt:lpwstr/>
      </vt:variant>
      <vt:variant>
        <vt:lpwstr>_Toc380494487</vt:lpwstr>
      </vt:variant>
      <vt:variant>
        <vt:i4>1507390</vt:i4>
      </vt:variant>
      <vt:variant>
        <vt:i4>776</vt:i4>
      </vt:variant>
      <vt:variant>
        <vt:i4>0</vt:i4>
      </vt:variant>
      <vt:variant>
        <vt:i4>5</vt:i4>
      </vt:variant>
      <vt:variant>
        <vt:lpwstr/>
      </vt:variant>
      <vt:variant>
        <vt:lpwstr>_Toc380494486</vt:lpwstr>
      </vt:variant>
      <vt:variant>
        <vt:i4>1507390</vt:i4>
      </vt:variant>
      <vt:variant>
        <vt:i4>770</vt:i4>
      </vt:variant>
      <vt:variant>
        <vt:i4>0</vt:i4>
      </vt:variant>
      <vt:variant>
        <vt:i4>5</vt:i4>
      </vt:variant>
      <vt:variant>
        <vt:lpwstr/>
      </vt:variant>
      <vt:variant>
        <vt:lpwstr>_Toc380494485</vt:lpwstr>
      </vt:variant>
      <vt:variant>
        <vt:i4>1507390</vt:i4>
      </vt:variant>
      <vt:variant>
        <vt:i4>764</vt:i4>
      </vt:variant>
      <vt:variant>
        <vt:i4>0</vt:i4>
      </vt:variant>
      <vt:variant>
        <vt:i4>5</vt:i4>
      </vt:variant>
      <vt:variant>
        <vt:lpwstr/>
      </vt:variant>
      <vt:variant>
        <vt:lpwstr>_Toc380494484</vt:lpwstr>
      </vt:variant>
      <vt:variant>
        <vt:i4>1507390</vt:i4>
      </vt:variant>
      <vt:variant>
        <vt:i4>758</vt:i4>
      </vt:variant>
      <vt:variant>
        <vt:i4>0</vt:i4>
      </vt:variant>
      <vt:variant>
        <vt:i4>5</vt:i4>
      </vt:variant>
      <vt:variant>
        <vt:lpwstr/>
      </vt:variant>
      <vt:variant>
        <vt:lpwstr>_Toc380494483</vt:lpwstr>
      </vt:variant>
      <vt:variant>
        <vt:i4>1507390</vt:i4>
      </vt:variant>
      <vt:variant>
        <vt:i4>752</vt:i4>
      </vt:variant>
      <vt:variant>
        <vt:i4>0</vt:i4>
      </vt:variant>
      <vt:variant>
        <vt:i4>5</vt:i4>
      </vt:variant>
      <vt:variant>
        <vt:lpwstr/>
      </vt:variant>
      <vt:variant>
        <vt:lpwstr>_Toc380494482</vt:lpwstr>
      </vt:variant>
      <vt:variant>
        <vt:i4>1507390</vt:i4>
      </vt:variant>
      <vt:variant>
        <vt:i4>746</vt:i4>
      </vt:variant>
      <vt:variant>
        <vt:i4>0</vt:i4>
      </vt:variant>
      <vt:variant>
        <vt:i4>5</vt:i4>
      </vt:variant>
      <vt:variant>
        <vt:lpwstr/>
      </vt:variant>
      <vt:variant>
        <vt:lpwstr>_Toc380494481</vt:lpwstr>
      </vt:variant>
      <vt:variant>
        <vt:i4>1507390</vt:i4>
      </vt:variant>
      <vt:variant>
        <vt:i4>740</vt:i4>
      </vt:variant>
      <vt:variant>
        <vt:i4>0</vt:i4>
      </vt:variant>
      <vt:variant>
        <vt:i4>5</vt:i4>
      </vt:variant>
      <vt:variant>
        <vt:lpwstr/>
      </vt:variant>
      <vt:variant>
        <vt:lpwstr>_Toc380494480</vt:lpwstr>
      </vt:variant>
      <vt:variant>
        <vt:i4>1572926</vt:i4>
      </vt:variant>
      <vt:variant>
        <vt:i4>734</vt:i4>
      </vt:variant>
      <vt:variant>
        <vt:i4>0</vt:i4>
      </vt:variant>
      <vt:variant>
        <vt:i4>5</vt:i4>
      </vt:variant>
      <vt:variant>
        <vt:lpwstr/>
      </vt:variant>
      <vt:variant>
        <vt:lpwstr>_Toc380494479</vt:lpwstr>
      </vt:variant>
      <vt:variant>
        <vt:i4>1572926</vt:i4>
      </vt:variant>
      <vt:variant>
        <vt:i4>728</vt:i4>
      </vt:variant>
      <vt:variant>
        <vt:i4>0</vt:i4>
      </vt:variant>
      <vt:variant>
        <vt:i4>5</vt:i4>
      </vt:variant>
      <vt:variant>
        <vt:lpwstr/>
      </vt:variant>
      <vt:variant>
        <vt:lpwstr>_Toc380494478</vt:lpwstr>
      </vt:variant>
      <vt:variant>
        <vt:i4>1572926</vt:i4>
      </vt:variant>
      <vt:variant>
        <vt:i4>722</vt:i4>
      </vt:variant>
      <vt:variant>
        <vt:i4>0</vt:i4>
      </vt:variant>
      <vt:variant>
        <vt:i4>5</vt:i4>
      </vt:variant>
      <vt:variant>
        <vt:lpwstr/>
      </vt:variant>
      <vt:variant>
        <vt:lpwstr>_Toc380494477</vt:lpwstr>
      </vt:variant>
      <vt:variant>
        <vt:i4>1572926</vt:i4>
      </vt:variant>
      <vt:variant>
        <vt:i4>716</vt:i4>
      </vt:variant>
      <vt:variant>
        <vt:i4>0</vt:i4>
      </vt:variant>
      <vt:variant>
        <vt:i4>5</vt:i4>
      </vt:variant>
      <vt:variant>
        <vt:lpwstr/>
      </vt:variant>
      <vt:variant>
        <vt:lpwstr>_Toc380494476</vt:lpwstr>
      </vt:variant>
      <vt:variant>
        <vt:i4>1572926</vt:i4>
      </vt:variant>
      <vt:variant>
        <vt:i4>710</vt:i4>
      </vt:variant>
      <vt:variant>
        <vt:i4>0</vt:i4>
      </vt:variant>
      <vt:variant>
        <vt:i4>5</vt:i4>
      </vt:variant>
      <vt:variant>
        <vt:lpwstr/>
      </vt:variant>
      <vt:variant>
        <vt:lpwstr>_Toc380494475</vt:lpwstr>
      </vt:variant>
      <vt:variant>
        <vt:i4>1572926</vt:i4>
      </vt:variant>
      <vt:variant>
        <vt:i4>704</vt:i4>
      </vt:variant>
      <vt:variant>
        <vt:i4>0</vt:i4>
      </vt:variant>
      <vt:variant>
        <vt:i4>5</vt:i4>
      </vt:variant>
      <vt:variant>
        <vt:lpwstr/>
      </vt:variant>
      <vt:variant>
        <vt:lpwstr>_Toc380494474</vt:lpwstr>
      </vt:variant>
      <vt:variant>
        <vt:i4>1572926</vt:i4>
      </vt:variant>
      <vt:variant>
        <vt:i4>698</vt:i4>
      </vt:variant>
      <vt:variant>
        <vt:i4>0</vt:i4>
      </vt:variant>
      <vt:variant>
        <vt:i4>5</vt:i4>
      </vt:variant>
      <vt:variant>
        <vt:lpwstr/>
      </vt:variant>
      <vt:variant>
        <vt:lpwstr>_Toc380494473</vt:lpwstr>
      </vt:variant>
      <vt:variant>
        <vt:i4>1572926</vt:i4>
      </vt:variant>
      <vt:variant>
        <vt:i4>692</vt:i4>
      </vt:variant>
      <vt:variant>
        <vt:i4>0</vt:i4>
      </vt:variant>
      <vt:variant>
        <vt:i4>5</vt:i4>
      </vt:variant>
      <vt:variant>
        <vt:lpwstr/>
      </vt:variant>
      <vt:variant>
        <vt:lpwstr>_Toc380494472</vt:lpwstr>
      </vt:variant>
      <vt:variant>
        <vt:i4>1572926</vt:i4>
      </vt:variant>
      <vt:variant>
        <vt:i4>686</vt:i4>
      </vt:variant>
      <vt:variant>
        <vt:i4>0</vt:i4>
      </vt:variant>
      <vt:variant>
        <vt:i4>5</vt:i4>
      </vt:variant>
      <vt:variant>
        <vt:lpwstr/>
      </vt:variant>
      <vt:variant>
        <vt:lpwstr>_Toc380494471</vt:lpwstr>
      </vt:variant>
      <vt:variant>
        <vt:i4>1572926</vt:i4>
      </vt:variant>
      <vt:variant>
        <vt:i4>680</vt:i4>
      </vt:variant>
      <vt:variant>
        <vt:i4>0</vt:i4>
      </vt:variant>
      <vt:variant>
        <vt:i4>5</vt:i4>
      </vt:variant>
      <vt:variant>
        <vt:lpwstr/>
      </vt:variant>
      <vt:variant>
        <vt:lpwstr>_Toc380494470</vt:lpwstr>
      </vt:variant>
      <vt:variant>
        <vt:i4>1638462</vt:i4>
      </vt:variant>
      <vt:variant>
        <vt:i4>674</vt:i4>
      </vt:variant>
      <vt:variant>
        <vt:i4>0</vt:i4>
      </vt:variant>
      <vt:variant>
        <vt:i4>5</vt:i4>
      </vt:variant>
      <vt:variant>
        <vt:lpwstr/>
      </vt:variant>
      <vt:variant>
        <vt:lpwstr>_Toc380494469</vt:lpwstr>
      </vt:variant>
      <vt:variant>
        <vt:i4>1638462</vt:i4>
      </vt:variant>
      <vt:variant>
        <vt:i4>668</vt:i4>
      </vt:variant>
      <vt:variant>
        <vt:i4>0</vt:i4>
      </vt:variant>
      <vt:variant>
        <vt:i4>5</vt:i4>
      </vt:variant>
      <vt:variant>
        <vt:lpwstr/>
      </vt:variant>
      <vt:variant>
        <vt:lpwstr>_Toc380494468</vt:lpwstr>
      </vt:variant>
      <vt:variant>
        <vt:i4>1638462</vt:i4>
      </vt:variant>
      <vt:variant>
        <vt:i4>662</vt:i4>
      </vt:variant>
      <vt:variant>
        <vt:i4>0</vt:i4>
      </vt:variant>
      <vt:variant>
        <vt:i4>5</vt:i4>
      </vt:variant>
      <vt:variant>
        <vt:lpwstr/>
      </vt:variant>
      <vt:variant>
        <vt:lpwstr>_Toc380494467</vt:lpwstr>
      </vt:variant>
      <vt:variant>
        <vt:i4>1638462</vt:i4>
      </vt:variant>
      <vt:variant>
        <vt:i4>656</vt:i4>
      </vt:variant>
      <vt:variant>
        <vt:i4>0</vt:i4>
      </vt:variant>
      <vt:variant>
        <vt:i4>5</vt:i4>
      </vt:variant>
      <vt:variant>
        <vt:lpwstr/>
      </vt:variant>
      <vt:variant>
        <vt:lpwstr>_Toc380494466</vt:lpwstr>
      </vt:variant>
      <vt:variant>
        <vt:i4>1638462</vt:i4>
      </vt:variant>
      <vt:variant>
        <vt:i4>650</vt:i4>
      </vt:variant>
      <vt:variant>
        <vt:i4>0</vt:i4>
      </vt:variant>
      <vt:variant>
        <vt:i4>5</vt:i4>
      </vt:variant>
      <vt:variant>
        <vt:lpwstr/>
      </vt:variant>
      <vt:variant>
        <vt:lpwstr>_Toc380494465</vt:lpwstr>
      </vt:variant>
      <vt:variant>
        <vt:i4>1638462</vt:i4>
      </vt:variant>
      <vt:variant>
        <vt:i4>644</vt:i4>
      </vt:variant>
      <vt:variant>
        <vt:i4>0</vt:i4>
      </vt:variant>
      <vt:variant>
        <vt:i4>5</vt:i4>
      </vt:variant>
      <vt:variant>
        <vt:lpwstr/>
      </vt:variant>
      <vt:variant>
        <vt:lpwstr>_Toc380494464</vt:lpwstr>
      </vt:variant>
      <vt:variant>
        <vt:i4>1638462</vt:i4>
      </vt:variant>
      <vt:variant>
        <vt:i4>638</vt:i4>
      </vt:variant>
      <vt:variant>
        <vt:i4>0</vt:i4>
      </vt:variant>
      <vt:variant>
        <vt:i4>5</vt:i4>
      </vt:variant>
      <vt:variant>
        <vt:lpwstr/>
      </vt:variant>
      <vt:variant>
        <vt:lpwstr>_Toc380494463</vt:lpwstr>
      </vt:variant>
      <vt:variant>
        <vt:i4>1638462</vt:i4>
      </vt:variant>
      <vt:variant>
        <vt:i4>632</vt:i4>
      </vt:variant>
      <vt:variant>
        <vt:i4>0</vt:i4>
      </vt:variant>
      <vt:variant>
        <vt:i4>5</vt:i4>
      </vt:variant>
      <vt:variant>
        <vt:lpwstr/>
      </vt:variant>
      <vt:variant>
        <vt:lpwstr>_Toc380494462</vt:lpwstr>
      </vt:variant>
      <vt:variant>
        <vt:i4>1638462</vt:i4>
      </vt:variant>
      <vt:variant>
        <vt:i4>626</vt:i4>
      </vt:variant>
      <vt:variant>
        <vt:i4>0</vt:i4>
      </vt:variant>
      <vt:variant>
        <vt:i4>5</vt:i4>
      </vt:variant>
      <vt:variant>
        <vt:lpwstr/>
      </vt:variant>
      <vt:variant>
        <vt:lpwstr>_Toc380494461</vt:lpwstr>
      </vt:variant>
      <vt:variant>
        <vt:i4>1638462</vt:i4>
      </vt:variant>
      <vt:variant>
        <vt:i4>620</vt:i4>
      </vt:variant>
      <vt:variant>
        <vt:i4>0</vt:i4>
      </vt:variant>
      <vt:variant>
        <vt:i4>5</vt:i4>
      </vt:variant>
      <vt:variant>
        <vt:lpwstr/>
      </vt:variant>
      <vt:variant>
        <vt:lpwstr>_Toc380494460</vt:lpwstr>
      </vt:variant>
      <vt:variant>
        <vt:i4>1703998</vt:i4>
      </vt:variant>
      <vt:variant>
        <vt:i4>614</vt:i4>
      </vt:variant>
      <vt:variant>
        <vt:i4>0</vt:i4>
      </vt:variant>
      <vt:variant>
        <vt:i4>5</vt:i4>
      </vt:variant>
      <vt:variant>
        <vt:lpwstr/>
      </vt:variant>
      <vt:variant>
        <vt:lpwstr>_Toc380494459</vt:lpwstr>
      </vt:variant>
      <vt:variant>
        <vt:i4>1703998</vt:i4>
      </vt:variant>
      <vt:variant>
        <vt:i4>608</vt:i4>
      </vt:variant>
      <vt:variant>
        <vt:i4>0</vt:i4>
      </vt:variant>
      <vt:variant>
        <vt:i4>5</vt:i4>
      </vt:variant>
      <vt:variant>
        <vt:lpwstr/>
      </vt:variant>
      <vt:variant>
        <vt:lpwstr>_Toc380494458</vt:lpwstr>
      </vt:variant>
      <vt:variant>
        <vt:i4>1703998</vt:i4>
      </vt:variant>
      <vt:variant>
        <vt:i4>602</vt:i4>
      </vt:variant>
      <vt:variant>
        <vt:i4>0</vt:i4>
      </vt:variant>
      <vt:variant>
        <vt:i4>5</vt:i4>
      </vt:variant>
      <vt:variant>
        <vt:lpwstr/>
      </vt:variant>
      <vt:variant>
        <vt:lpwstr>_Toc380494457</vt:lpwstr>
      </vt:variant>
      <vt:variant>
        <vt:i4>1703998</vt:i4>
      </vt:variant>
      <vt:variant>
        <vt:i4>596</vt:i4>
      </vt:variant>
      <vt:variant>
        <vt:i4>0</vt:i4>
      </vt:variant>
      <vt:variant>
        <vt:i4>5</vt:i4>
      </vt:variant>
      <vt:variant>
        <vt:lpwstr/>
      </vt:variant>
      <vt:variant>
        <vt:lpwstr>_Toc380494456</vt:lpwstr>
      </vt:variant>
      <vt:variant>
        <vt:i4>1703998</vt:i4>
      </vt:variant>
      <vt:variant>
        <vt:i4>590</vt:i4>
      </vt:variant>
      <vt:variant>
        <vt:i4>0</vt:i4>
      </vt:variant>
      <vt:variant>
        <vt:i4>5</vt:i4>
      </vt:variant>
      <vt:variant>
        <vt:lpwstr/>
      </vt:variant>
      <vt:variant>
        <vt:lpwstr>_Toc380494455</vt:lpwstr>
      </vt:variant>
      <vt:variant>
        <vt:i4>1703998</vt:i4>
      </vt:variant>
      <vt:variant>
        <vt:i4>584</vt:i4>
      </vt:variant>
      <vt:variant>
        <vt:i4>0</vt:i4>
      </vt:variant>
      <vt:variant>
        <vt:i4>5</vt:i4>
      </vt:variant>
      <vt:variant>
        <vt:lpwstr/>
      </vt:variant>
      <vt:variant>
        <vt:lpwstr>_Toc380494454</vt:lpwstr>
      </vt:variant>
      <vt:variant>
        <vt:i4>1703998</vt:i4>
      </vt:variant>
      <vt:variant>
        <vt:i4>578</vt:i4>
      </vt:variant>
      <vt:variant>
        <vt:i4>0</vt:i4>
      </vt:variant>
      <vt:variant>
        <vt:i4>5</vt:i4>
      </vt:variant>
      <vt:variant>
        <vt:lpwstr/>
      </vt:variant>
      <vt:variant>
        <vt:lpwstr>_Toc380494453</vt:lpwstr>
      </vt:variant>
      <vt:variant>
        <vt:i4>1703998</vt:i4>
      </vt:variant>
      <vt:variant>
        <vt:i4>572</vt:i4>
      </vt:variant>
      <vt:variant>
        <vt:i4>0</vt:i4>
      </vt:variant>
      <vt:variant>
        <vt:i4>5</vt:i4>
      </vt:variant>
      <vt:variant>
        <vt:lpwstr/>
      </vt:variant>
      <vt:variant>
        <vt:lpwstr>_Toc380494452</vt:lpwstr>
      </vt:variant>
      <vt:variant>
        <vt:i4>1703998</vt:i4>
      </vt:variant>
      <vt:variant>
        <vt:i4>566</vt:i4>
      </vt:variant>
      <vt:variant>
        <vt:i4>0</vt:i4>
      </vt:variant>
      <vt:variant>
        <vt:i4>5</vt:i4>
      </vt:variant>
      <vt:variant>
        <vt:lpwstr/>
      </vt:variant>
      <vt:variant>
        <vt:lpwstr>_Toc380494451</vt:lpwstr>
      </vt:variant>
      <vt:variant>
        <vt:i4>1703998</vt:i4>
      </vt:variant>
      <vt:variant>
        <vt:i4>560</vt:i4>
      </vt:variant>
      <vt:variant>
        <vt:i4>0</vt:i4>
      </vt:variant>
      <vt:variant>
        <vt:i4>5</vt:i4>
      </vt:variant>
      <vt:variant>
        <vt:lpwstr/>
      </vt:variant>
      <vt:variant>
        <vt:lpwstr>_Toc380494450</vt:lpwstr>
      </vt:variant>
      <vt:variant>
        <vt:i4>1769534</vt:i4>
      </vt:variant>
      <vt:variant>
        <vt:i4>554</vt:i4>
      </vt:variant>
      <vt:variant>
        <vt:i4>0</vt:i4>
      </vt:variant>
      <vt:variant>
        <vt:i4>5</vt:i4>
      </vt:variant>
      <vt:variant>
        <vt:lpwstr/>
      </vt:variant>
      <vt:variant>
        <vt:lpwstr>_Toc380494449</vt:lpwstr>
      </vt:variant>
      <vt:variant>
        <vt:i4>1769534</vt:i4>
      </vt:variant>
      <vt:variant>
        <vt:i4>548</vt:i4>
      </vt:variant>
      <vt:variant>
        <vt:i4>0</vt:i4>
      </vt:variant>
      <vt:variant>
        <vt:i4>5</vt:i4>
      </vt:variant>
      <vt:variant>
        <vt:lpwstr/>
      </vt:variant>
      <vt:variant>
        <vt:lpwstr>_Toc380494448</vt:lpwstr>
      </vt:variant>
      <vt:variant>
        <vt:i4>1769534</vt:i4>
      </vt:variant>
      <vt:variant>
        <vt:i4>542</vt:i4>
      </vt:variant>
      <vt:variant>
        <vt:i4>0</vt:i4>
      </vt:variant>
      <vt:variant>
        <vt:i4>5</vt:i4>
      </vt:variant>
      <vt:variant>
        <vt:lpwstr/>
      </vt:variant>
      <vt:variant>
        <vt:lpwstr>_Toc380494447</vt:lpwstr>
      </vt:variant>
      <vt:variant>
        <vt:i4>1769534</vt:i4>
      </vt:variant>
      <vt:variant>
        <vt:i4>536</vt:i4>
      </vt:variant>
      <vt:variant>
        <vt:i4>0</vt:i4>
      </vt:variant>
      <vt:variant>
        <vt:i4>5</vt:i4>
      </vt:variant>
      <vt:variant>
        <vt:lpwstr/>
      </vt:variant>
      <vt:variant>
        <vt:lpwstr>_Toc380494446</vt:lpwstr>
      </vt:variant>
      <vt:variant>
        <vt:i4>1769534</vt:i4>
      </vt:variant>
      <vt:variant>
        <vt:i4>530</vt:i4>
      </vt:variant>
      <vt:variant>
        <vt:i4>0</vt:i4>
      </vt:variant>
      <vt:variant>
        <vt:i4>5</vt:i4>
      </vt:variant>
      <vt:variant>
        <vt:lpwstr/>
      </vt:variant>
      <vt:variant>
        <vt:lpwstr>_Toc380494445</vt:lpwstr>
      </vt:variant>
      <vt:variant>
        <vt:i4>1769534</vt:i4>
      </vt:variant>
      <vt:variant>
        <vt:i4>524</vt:i4>
      </vt:variant>
      <vt:variant>
        <vt:i4>0</vt:i4>
      </vt:variant>
      <vt:variant>
        <vt:i4>5</vt:i4>
      </vt:variant>
      <vt:variant>
        <vt:lpwstr/>
      </vt:variant>
      <vt:variant>
        <vt:lpwstr>_Toc380494444</vt:lpwstr>
      </vt:variant>
      <vt:variant>
        <vt:i4>1769534</vt:i4>
      </vt:variant>
      <vt:variant>
        <vt:i4>518</vt:i4>
      </vt:variant>
      <vt:variant>
        <vt:i4>0</vt:i4>
      </vt:variant>
      <vt:variant>
        <vt:i4>5</vt:i4>
      </vt:variant>
      <vt:variant>
        <vt:lpwstr/>
      </vt:variant>
      <vt:variant>
        <vt:lpwstr>_Toc380494443</vt:lpwstr>
      </vt:variant>
      <vt:variant>
        <vt:i4>1769534</vt:i4>
      </vt:variant>
      <vt:variant>
        <vt:i4>512</vt:i4>
      </vt:variant>
      <vt:variant>
        <vt:i4>0</vt:i4>
      </vt:variant>
      <vt:variant>
        <vt:i4>5</vt:i4>
      </vt:variant>
      <vt:variant>
        <vt:lpwstr/>
      </vt:variant>
      <vt:variant>
        <vt:lpwstr>_Toc380494442</vt:lpwstr>
      </vt:variant>
      <vt:variant>
        <vt:i4>1769534</vt:i4>
      </vt:variant>
      <vt:variant>
        <vt:i4>506</vt:i4>
      </vt:variant>
      <vt:variant>
        <vt:i4>0</vt:i4>
      </vt:variant>
      <vt:variant>
        <vt:i4>5</vt:i4>
      </vt:variant>
      <vt:variant>
        <vt:lpwstr/>
      </vt:variant>
      <vt:variant>
        <vt:lpwstr>_Toc380494441</vt:lpwstr>
      </vt:variant>
      <vt:variant>
        <vt:i4>1769534</vt:i4>
      </vt:variant>
      <vt:variant>
        <vt:i4>500</vt:i4>
      </vt:variant>
      <vt:variant>
        <vt:i4>0</vt:i4>
      </vt:variant>
      <vt:variant>
        <vt:i4>5</vt:i4>
      </vt:variant>
      <vt:variant>
        <vt:lpwstr/>
      </vt:variant>
      <vt:variant>
        <vt:lpwstr>_Toc380494440</vt:lpwstr>
      </vt:variant>
      <vt:variant>
        <vt:i4>1835070</vt:i4>
      </vt:variant>
      <vt:variant>
        <vt:i4>494</vt:i4>
      </vt:variant>
      <vt:variant>
        <vt:i4>0</vt:i4>
      </vt:variant>
      <vt:variant>
        <vt:i4>5</vt:i4>
      </vt:variant>
      <vt:variant>
        <vt:lpwstr/>
      </vt:variant>
      <vt:variant>
        <vt:lpwstr>_Toc380494439</vt:lpwstr>
      </vt:variant>
      <vt:variant>
        <vt:i4>1835070</vt:i4>
      </vt:variant>
      <vt:variant>
        <vt:i4>488</vt:i4>
      </vt:variant>
      <vt:variant>
        <vt:i4>0</vt:i4>
      </vt:variant>
      <vt:variant>
        <vt:i4>5</vt:i4>
      </vt:variant>
      <vt:variant>
        <vt:lpwstr/>
      </vt:variant>
      <vt:variant>
        <vt:lpwstr>_Toc380494438</vt:lpwstr>
      </vt:variant>
      <vt:variant>
        <vt:i4>1835070</vt:i4>
      </vt:variant>
      <vt:variant>
        <vt:i4>482</vt:i4>
      </vt:variant>
      <vt:variant>
        <vt:i4>0</vt:i4>
      </vt:variant>
      <vt:variant>
        <vt:i4>5</vt:i4>
      </vt:variant>
      <vt:variant>
        <vt:lpwstr/>
      </vt:variant>
      <vt:variant>
        <vt:lpwstr>_Toc380494437</vt:lpwstr>
      </vt:variant>
      <vt:variant>
        <vt:i4>1835070</vt:i4>
      </vt:variant>
      <vt:variant>
        <vt:i4>476</vt:i4>
      </vt:variant>
      <vt:variant>
        <vt:i4>0</vt:i4>
      </vt:variant>
      <vt:variant>
        <vt:i4>5</vt:i4>
      </vt:variant>
      <vt:variant>
        <vt:lpwstr/>
      </vt:variant>
      <vt:variant>
        <vt:lpwstr>_Toc380494436</vt:lpwstr>
      </vt:variant>
      <vt:variant>
        <vt:i4>1835070</vt:i4>
      </vt:variant>
      <vt:variant>
        <vt:i4>470</vt:i4>
      </vt:variant>
      <vt:variant>
        <vt:i4>0</vt:i4>
      </vt:variant>
      <vt:variant>
        <vt:i4>5</vt:i4>
      </vt:variant>
      <vt:variant>
        <vt:lpwstr/>
      </vt:variant>
      <vt:variant>
        <vt:lpwstr>_Toc380494435</vt:lpwstr>
      </vt:variant>
      <vt:variant>
        <vt:i4>1835070</vt:i4>
      </vt:variant>
      <vt:variant>
        <vt:i4>464</vt:i4>
      </vt:variant>
      <vt:variant>
        <vt:i4>0</vt:i4>
      </vt:variant>
      <vt:variant>
        <vt:i4>5</vt:i4>
      </vt:variant>
      <vt:variant>
        <vt:lpwstr/>
      </vt:variant>
      <vt:variant>
        <vt:lpwstr>_Toc380494434</vt:lpwstr>
      </vt:variant>
      <vt:variant>
        <vt:i4>1835070</vt:i4>
      </vt:variant>
      <vt:variant>
        <vt:i4>458</vt:i4>
      </vt:variant>
      <vt:variant>
        <vt:i4>0</vt:i4>
      </vt:variant>
      <vt:variant>
        <vt:i4>5</vt:i4>
      </vt:variant>
      <vt:variant>
        <vt:lpwstr/>
      </vt:variant>
      <vt:variant>
        <vt:lpwstr>_Toc380494433</vt:lpwstr>
      </vt:variant>
      <vt:variant>
        <vt:i4>1835070</vt:i4>
      </vt:variant>
      <vt:variant>
        <vt:i4>452</vt:i4>
      </vt:variant>
      <vt:variant>
        <vt:i4>0</vt:i4>
      </vt:variant>
      <vt:variant>
        <vt:i4>5</vt:i4>
      </vt:variant>
      <vt:variant>
        <vt:lpwstr/>
      </vt:variant>
      <vt:variant>
        <vt:lpwstr>_Toc380494432</vt:lpwstr>
      </vt:variant>
      <vt:variant>
        <vt:i4>1835070</vt:i4>
      </vt:variant>
      <vt:variant>
        <vt:i4>446</vt:i4>
      </vt:variant>
      <vt:variant>
        <vt:i4>0</vt:i4>
      </vt:variant>
      <vt:variant>
        <vt:i4>5</vt:i4>
      </vt:variant>
      <vt:variant>
        <vt:lpwstr/>
      </vt:variant>
      <vt:variant>
        <vt:lpwstr>_Toc380494431</vt:lpwstr>
      </vt:variant>
      <vt:variant>
        <vt:i4>1835070</vt:i4>
      </vt:variant>
      <vt:variant>
        <vt:i4>440</vt:i4>
      </vt:variant>
      <vt:variant>
        <vt:i4>0</vt:i4>
      </vt:variant>
      <vt:variant>
        <vt:i4>5</vt:i4>
      </vt:variant>
      <vt:variant>
        <vt:lpwstr/>
      </vt:variant>
      <vt:variant>
        <vt:lpwstr>_Toc380494430</vt:lpwstr>
      </vt:variant>
      <vt:variant>
        <vt:i4>1900606</vt:i4>
      </vt:variant>
      <vt:variant>
        <vt:i4>434</vt:i4>
      </vt:variant>
      <vt:variant>
        <vt:i4>0</vt:i4>
      </vt:variant>
      <vt:variant>
        <vt:i4>5</vt:i4>
      </vt:variant>
      <vt:variant>
        <vt:lpwstr/>
      </vt:variant>
      <vt:variant>
        <vt:lpwstr>_Toc380494429</vt:lpwstr>
      </vt:variant>
      <vt:variant>
        <vt:i4>1900606</vt:i4>
      </vt:variant>
      <vt:variant>
        <vt:i4>428</vt:i4>
      </vt:variant>
      <vt:variant>
        <vt:i4>0</vt:i4>
      </vt:variant>
      <vt:variant>
        <vt:i4>5</vt:i4>
      </vt:variant>
      <vt:variant>
        <vt:lpwstr/>
      </vt:variant>
      <vt:variant>
        <vt:lpwstr>_Toc380494428</vt:lpwstr>
      </vt:variant>
      <vt:variant>
        <vt:i4>1900606</vt:i4>
      </vt:variant>
      <vt:variant>
        <vt:i4>422</vt:i4>
      </vt:variant>
      <vt:variant>
        <vt:i4>0</vt:i4>
      </vt:variant>
      <vt:variant>
        <vt:i4>5</vt:i4>
      </vt:variant>
      <vt:variant>
        <vt:lpwstr/>
      </vt:variant>
      <vt:variant>
        <vt:lpwstr>_Toc380494427</vt:lpwstr>
      </vt:variant>
      <vt:variant>
        <vt:i4>1900606</vt:i4>
      </vt:variant>
      <vt:variant>
        <vt:i4>416</vt:i4>
      </vt:variant>
      <vt:variant>
        <vt:i4>0</vt:i4>
      </vt:variant>
      <vt:variant>
        <vt:i4>5</vt:i4>
      </vt:variant>
      <vt:variant>
        <vt:lpwstr/>
      </vt:variant>
      <vt:variant>
        <vt:lpwstr>_Toc380494426</vt:lpwstr>
      </vt:variant>
      <vt:variant>
        <vt:i4>1900606</vt:i4>
      </vt:variant>
      <vt:variant>
        <vt:i4>410</vt:i4>
      </vt:variant>
      <vt:variant>
        <vt:i4>0</vt:i4>
      </vt:variant>
      <vt:variant>
        <vt:i4>5</vt:i4>
      </vt:variant>
      <vt:variant>
        <vt:lpwstr/>
      </vt:variant>
      <vt:variant>
        <vt:lpwstr>_Toc380494425</vt:lpwstr>
      </vt:variant>
      <vt:variant>
        <vt:i4>1900606</vt:i4>
      </vt:variant>
      <vt:variant>
        <vt:i4>404</vt:i4>
      </vt:variant>
      <vt:variant>
        <vt:i4>0</vt:i4>
      </vt:variant>
      <vt:variant>
        <vt:i4>5</vt:i4>
      </vt:variant>
      <vt:variant>
        <vt:lpwstr/>
      </vt:variant>
      <vt:variant>
        <vt:lpwstr>_Toc380494424</vt:lpwstr>
      </vt:variant>
      <vt:variant>
        <vt:i4>1900606</vt:i4>
      </vt:variant>
      <vt:variant>
        <vt:i4>398</vt:i4>
      </vt:variant>
      <vt:variant>
        <vt:i4>0</vt:i4>
      </vt:variant>
      <vt:variant>
        <vt:i4>5</vt:i4>
      </vt:variant>
      <vt:variant>
        <vt:lpwstr/>
      </vt:variant>
      <vt:variant>
        <vt:lpwstr>_Toc380494423</vt:lpwstr>
      </vt:variant>
      <vt:variant>
        <vt:i4>1900606</vt:i4>
      </vt:variant>
      <vt:variant>
        <vt:i4>392</vt:i4>
      </vt:variant>
      <vt:variant>
        <vt:i4>0</vt:i4>
      </vt:variant>
      <vt:variant>
        <vt:i4>5</vt:i4>
      </vt:variant>
      <vt:variant>
        <vt:lpwstr/>
      </vt:variant>
      <vt:variant>
        <vt:lpwstr>_Toc380494422</vt:lpwstr>
      </vt:variant>
      <vt:variant>
        <vt:i4>1900606</vt:i4>
      </vt:variant>
      <vt:variant>
        <vt:i4>386</vt:i4>
      </vt:variant>
      <vt:variant>
        <vt:i4>0</vt:i4>
      </vt:variant>
      <vt:variant>
        <vt:i4>5</vt:i4>
      </vt:variant>
      <vt:variant>
        <vt:lpwstr/>
      </vt:variant>
      <vt:variant>
        <vt:lpwstr>_Toc380494421</vt:lpwstr>
      </vt:variant>
      <vt:variant>
        <vt:i4>1900606</vt:i4>
      </vt:variant>
      <vt:variant>
        <vt:i4>380</vt:i4>
      </vt:variant>
      <vt:variant>
        <vt:i4>0</vt:i4>
      </vt:variant>
      <vt:variant>
        <vt:i4>5</vt:i4>
      </vt:variant>
      <vt:variant>
        <vt:lpwstr/>
      </vt:variant>
      <vt:variant>
        <vt:lpwstr>_Toc380494420</vt:lpwstr>
      </vt:variant>
      <vt:variant>
        <vt:i4>1966142</vt:i4>
      </vt:variant>
      <vt:variant>
        <vt:i4>374</vt:i4>
      </vt:variant>
      <vt:variant>
        <vt:i4>0</vt:i4>
      </vt:variant>
      <vt:variant>
        <vt:i4>5</vt:i4>
      </vt:variant>
      <vt:variant>
        <vt:lpwstr/>
      </vt:variant>
      <vt:variant>
        <vt:lpwstr>_Toc380494419</vt:lpwstr>
      </vt:variant>
      <vt:variant>
        <vt:i4>1966142</vt:i4>
      </vt:variant>
      <vt:variant>
        <vt:i4>368</vt:i4>
      </vt:variant>
      <vt:variant>
        <vt:i4>0</vt:i4>
      </vt:variant>
      <vt:variant>
        <vt:i4>5</vt:i4>
      </vt:variant>
      <vt:variant>
        <vt:lpwstr/>
      </vt:variant>
      <vt:variant>
        <vt:lpwstr>_Toc380494418</vt:lpwstr>
      </vt:variant>
      <vt:variant>
        <vt:i4>1966142</vt:i4>
      </vt:variant>
      <vt:variant>
        <vt:i4>362</vt:i4>
      </vt:variant>
      <vt:variant>
        <vt:i4>0</vt:i4>
      </vt:variant>
      <vt:variant>
        <vt:i4>5</vt:i4>
      </vt:variant>
      <vt:variant>
        <vt:lpwstr/>
      </vt:variant>
      <vt:variant>
        <vt:lpwstr>_Toc380494417</vt:lpwstr>
      </vt:variant>
      <vt:variant>
        <vt:i4>1966142</vt:i4>
      </vt:variant>
      <vt:variant>
        <vt:i4>356</vt:i4>
      </vt:variant>
      <vt:variant>
        <vt:i4>0</vt:i4>
      </vt:variant>
      <vt:variant>
        <vt:i4>5</vt:i4>
      </vt:variant>
      <vt:variant>
        <vt:lpwstr/>
      </vt:variant>
      <vt:variant>
        <vt:lpwstr>_Toc380494416</vt:lpwstr>
      </vt:variant>
      <vt:variant>
        <vt:i4>1966142</vt:i4>
      </vt:variant>
      <vt:variant>
        <vt:i4>350</vt:i4>
      </vt:variant>
      <vt:variant>
        <vt:i4>0</vt:i4>
      </vt:variant>
      <vt:variant>
        <vt:i4>5</vt:i4>
      </vt:variant>
      <vt:variant>
        <vt:lpwstr/>
      </vt:variant>
      <vt:variant>
        <vt:lpwstr>_Toc380494415</vt:lpwstr>
      </vt:variant>
      <vt:variant>
        <vt:i4>1966142</vt:i4>
      </vt:variant>
      <vt:variant>
        <vt:i4>344</vt:i4>
      </vt:variant>
      <vt:variant>
        <vt:i4>0</vt:i4>
      </vt:variant>
      <vt:variant>
        <vt:i4>5</vt:i4>
      </vt:variant>
      <vt:variant>
        <vt:lpwstr/>
      </vt:variant>
      <vt:variant>
        <vt:lpwstr>_Toc380494414</vt:lpwstr>
      </vt:variant>
      <vt:variant>
        <vt:i4>1966142</vt:i4>
      </vt:variant>
      <vt:variant>
        <vt:i4>338</vt:i4>
      </vt:variant>
      <vt:variant>
        <vt:i4>0</vt:i4>
      </vt:variant>
      <vt:variant>
        <vt:i4>5</vt:i4>
      </vt:variant>
      <vt:variant>
        <vt:lpwstr/>
      </vt:variant>
      <vt:variant>
        <vt:lpwstr>_Toc380494413</vt:lpwstr>
      </vt:variant>
      <vt:variant>
        <vt:i4>1966142</vt:i4>
      </vt:variant>
      <vt:variant>
        <vt:i4>332</vt:i4>
      </vt:variant>
      <vt:variant>
        <vt:i4>0</vt:i4>
      </vt:variant>
      <vt:variant>
        <vt:i4>5</vt:i4>
      </vt:variant>
      <vt:variant>
        <vt:lpwstr/>
      </vt:variant>
      <vt:variant>
        <vt:lpwstr>_Toc380494412</vt:lpwstr>
      </vt:variant>
      <vt:variant>
        <vt:i4>1966142</vt:i4>
      </vt:variant>
      <vt:variant>
        <vt:i4>326</vt:i4>
      </vt:variant>
      <vt:variant>
        <vt:i4>0</vt:i4>
      </vt:variant>
      <vt:variant>
        <vt:i4>5</vt:i4>
      </vt:variant>
      <vt:variant>
        <vt:lpwstr/>
      </vt:variant>
      <vt:variant>
        <vt:lpwstr>_Toc380494411</vt:lpwstr>
      </vt:variant>
      <vt:variant>
        <vt:i4>1966142</vt:i4>
      </vt:variant>
      <vt:variant>
        <vt:i4>320</vt:i4>
      </vt:variant>
      <vt:variant>
        <vt:i4>0</vt:i4>
      </vt:variant>
      <vt:variant>
        <vt:i4>5</vt:i4>
      </vt:variant>
      <vt:variant>
        <vt:lpwstr/>
      </vt:variant>
      <vt:variant>
        <vt:lpwstr>_Toc380494410</vt:lpwstr>
      </vt:variant>
      <vt:variant>
        <vt:i4>2031678</vt:i4>
      </vt:variant>
      <vt:variant>
        <vt:i4>314</vt:i4>
      </vt:variant>
      <vt:variant>
        <vt:i4>0</vt:i4>
      </vt:variant>
      <vt:variant>
        <vt:i4>5</vt:i4>
      </vt:variant>
      <vt:variant>
        <vt:lpwstr/>
      </vt:variant>
      <vt:variant>
        <vt:lpwstr>_Toc380494409</vt:lpwstr>
      </vt:variant>
      <vt:variant>
        <vt:i4>2031678</vt:i4>
      </vt:variant>
      <vt:variant>
        <vt:i4>308</vt:i4>
      </vt:variant>
      <vt:variant>
        <vt:i4>0</vt:i4>
      </vt:variant>
      <vt:variant>
        <vt:i4>5</vt:i4>
      </vt:variant>
      <vt:variant>
        <vt:lpwstr/>
      </vt:variant>
      <vt:variant>
        <vt:lpwstr>_Toc380494408</vt:lpwstr>
      </vt:variant>
      <vt:variant>
        <vt:i4>2031678</vt:i4>
      </vt:variant>
      <vt:variant>
        <vt:i4>302</vt:i4>
      </vt:variant>
      <vt:variant>
        <vt:i4>0</vt:i4>
      </vt:variant>
      <vt:variant>
        <vt:i4>5</vt:i4>
      </vt:variant>
      <vt:variant>
        <vt:lpwstr/>
      </vt:variant>
      <vt:variant>
        <vt:lpwstr>_Toc380494407</vt:lpwstr>
      </vt:variant>
      <vt:variant>
        <vt:i4>2031678</vt:i4>
      </vt:variant>
      <vt:variant>
        <vt:i4>296</vt:i4>
      </vt:variant>
      <vt:variant>
        <vt:i4>0</vt:i4>
      </vt:variant>
      <vt:variant>
        <vt:i4>5</vt:i4>
      </vt:variant>
      <vt:variant>
        <vt:lpwstr/>
      </vt:variant>
      <vt:variant>
        <vt:lpwstr>_Toc380494406</vt:lpwstr>
      </vt:variant>
      <vt:variant>
        <vt:i4>2031678</vt:i4>
      </vt:variant>
      <vt:variant>
        <vt:i4>290</vt:i4>
      </vt:variant>
      <vt:variant>
        <vt:i4>0</vt:i4>
      </vt:variant>
      <vt:variant>
        <vt:i4>5</vt:i4>
      </vt:variant>
      <vt:variant>
        <vt:lpwstr/>
      </vt:variant>
      <vt:variant>
        <vt:lpwstr>_Toc380494405</vt:lpwstr>
      </vt:variant>
      <vt:variant>
        <vt:i4>2031678</vt:i4>
      </vt:variant>
      <vt:variant>
        <vt:i4>284</vt:i4>
      </vt:variant>
      <vt:variant>
        <vt:i4>0</vt:i4>
      </vt:variant>
      <vt:variant>
        <vt:i4>5</vt:i4>
      </vt:variant>
      <vt:variant>
        <vt:lpwstr/>
      </vt:variant>
      <vt:variant>
        <vt:lpwstr>_Toc380494404</vt:lpwstr>
      </vt:variant>
      <vt:variant>
        <vt:i4>2031678</vt:i4>
      </vt:variant>
      <vt:variant>
        <vt:i4>278</vt:i4>
      </vt:variant>
      <vt:variant>
        <vt:i4>0</vt:i4>
      </vt:variant>
      <vt:variant>
        <vt:i4>5</vt:i4>
      </vt:variant>
      <vt:variant>
        <vt:lpwstr/>
      </vt:variant>
      <vt:variant>
        <vt:lpwstr>_Toc380494403</vt:lpwstr>
      </vt:variant>
      <vt:variant>
        <vt:i4>2031678</vt:i4>
      </vt:variant>
      <vt:variant>
        <vt:i4>272</vt:i4>
      </vt:variant>
      <vt:variant>
        <vt:i4>0</vt:i4>
      </vt:variant>
      <vt:variant>
        <vt:i4>5</vt:i4>
      </vt:variant>
      <vt:variant>
        <vt:lpwstr/>
      </vt:variant>
      <vt:variant>
        <vt:lpwstr>_Toc380494402</vt:lpwstr>
      </vt:variant>
      <vt:variant>
        <vt:i4>2031678</vt:i4>
      </vt:variant>
      <vt:variant>
        <vt:i4>266</vt:i4>
      </vt:variant>
      <vt:variant>
        <vt:i4>0</vt:i4>
      </vt:variant>
      <vt:variant>
        <vt:i4>5</vt:i4>
      </vt:variant>
      <vt:variant>
        <vt:lpwstr/>
      </vt:variant>
      <vt:variant>
        <vt:lpwstr>_Toc380494401</vt:lpwstr>
      </vt:variant>
      <vt:variant>
        <vt:i4>2031678</vt:i4>
      </vt:variant>
      <vt:variant>
        <vt:i4>260</vt:i4>
      </vt:variant>
      <vt:variant>
        <vt:i4>0</vt:i4>
      </vt:variant>
      <vt:variant>
        <vt:i4>5</vt:i4>
      </vt:variant>
      <vt:variant>
        <vt:lpwstr/>
      </vt:variant>
      <vt:variant>
        <vt:lpwstr>_Toc380494400</vt:lpwstr>
      </vt:variant>
      <vt:variant>
        <vt:i4>1441849</vt:i4>
      </vt:variant>
      <vt:variant>
        <vt:i4>254</vt:i4>
      </vt:variant>
      <vt:variant>
        <vt:i4>0</vt:i4>
      </vt:variant>
      <vt:variant>
        <vt:i4>5</vt:i4>
      </vt:variant>
      <vt:variant>
        <vt:lpwstr/>
      </vt:variant>
      <vt:variant>
        <vt:lpwstr>_Toc380494399</vt:lpwstr>
      </vt:variant>
      <vt:variant>
        <vt:i4>1441849</vt:i4>
      </vt:variant>
      <vt:variant>
        <vt:i4>248</vt:i4>
      </vt:variant>
      <vt:variant>
        <vt:i4>0</vt:i4>
      </vt:variant>
      <vt:variant>
        <vt:i4>5</vt:i4>
      </vt:variant>
      <vt:variant>
        <vt:lpwstr/>
      </vt:variant>
      <vt:variant>
        <vt:lpwstr>_Toc380494398</vt:lpwstr>
      </vt:variant>
      <vt:variant>
        <vt:i4>1441849</vt:i4>
      </vt:variant>
      <vt:variant>
        <vt:i4>242</vt:i4>
      </vt:variant>
      <vt:variant>
        <vt:i4>0</vt:i4>
      </vt:variant>
      <vt:variant>
        <vt:i4>5</vt:i4>
      </vt:variant>
      <vt:variant>
        <vt:lpwstr/>
      </vt:variant>
      <vt:variant>
        <vt:lpwstr>_Toc380494397</vt:lpwstr>
      </vt:variant>
      <vt:variant>
        <vt:i4>1441849</vt:i4>
      </vt:variant>
      <vt:variant>
        <vt:i4>236</vt:i4>
      </vt:variant>
      <vt:variant>
        <vt:i4>0</vt:i4>
      </vt:variant>
      <vt:variant>
        <vt:i4>5</vt:i4>
      </vt:variant>
      <vt:variant>
        <vt:lpwstr/>
      </vt:variant>
      <vt:variant>
        <vt:lpwstr>_Toc380494396</vt:lpwstr>
      </vt:variant>
      <vt:variant>
        <vt:i4>1441849</vt:i4>
      </vt:variant>
      <vt:variant>
        <vt:i4>230</vt:i4>
      </vt:variant>
      <vt:variant>
        <vt:i4>0</vt:i4>
      </vt:variant>
      <vt:variant>
        <vt:i4>5</vt:i4>
      </vt:variant>
      <vt:variant>
        <vt:lpwstr/>
      </vt:variant>
      <vt:variant>
        <vt:lpwstr>_Toc380494395</vt:lpwstr>
      </vt:variant>
      <vt:variant>
        <vt:i4>1441849</vt:i4>
      </vt:variant>
      <vt:variant>
        <vt:i4>224</vt:i4>
      </vt:variant>
      <vt:variant>
        <vt:i4>0</vt:i4>
      </vt:variant>
      <vt:variant>
        <vt:i4>5</vt:i4>
      </vt:variant>
      <vt:variant>
        <vt:lpwstr/>
      </vt:variant>
      <vt:variant>
        <vt:lpwstr>_Toc380494394</vt:lpwstr>
      </vt:variant>
      <vt:variant>
        <vt:i4>1441849</vt:i4>
      </vt:variant>
      <vt:variant>
        <vt:i4>218</vt:i4>
      </vt:variant>
      <vt:variant>
        <vt:i4>0</vt:i4>
      </vt:variant>
      <vt:variant>
        <vt:i4>5</vt:i4>
      </vt:variant>
      <vt:variant>
        <vt:lpwstr/>
      </vt:variant>
      <vt:variant>
        <vt:lpwstr>_Toc380494393</vt:lpwstr>
      </vt:variant>
      <vt:variant>
        <vt:i4>1441849</vt:i4>
      </vt:variant>
      <vt:variant>
        <vt:i4>212</vt:i4>
      </vt:variant>
      <vt:variant>
        <vt:i4>0</vt:i4>
      </vt:variant>
      <vt:variant>
        <vt:i4>5</vt:i4>
      </vt:variant>
      <vt:variant>
        <vt:lpwstr/>
      </vt:variant>
      <vt:variant>
        <vt:lpwstr>_Toc380494392</vt:lpwstr>
      </vt:variant>
      <vt:variant>
        <vt:i4>1441849</vt:i4>
      </vt:variant>
      <vt:variant>
        <vt:i4>206</vt:i4>
      </vt:variant>
      <vt:variant>
        <vt:i4>0</vt:i4>
      </vt:variant>
      <vt:variant>
        <vt:i4>5</vt:i4>
      </vt:variant>
      <vt:variant>
        <vt:lpwstr/>
      </vt:variant>
      <vt:variant>
        <vt:lpwstr>_Toc380494391</vt:lpwstr>
      </vt:variant>
      <vt:variant>
        <vt:i4>1441849</vt:i4>
      </vt:variant>
      <vt:variant>
        <vt:i4>200</vt:i4>
      </vt:variant>
      <vt:variant>
        <vt:i4>0</vt:i4>
      </vt:variant>
      <vt:variant>
        <vt:i4>5</vt:i4>
      </vt:variant>
      <vt:variant>
        <vt:lpwstr/>
      </vt:variant>
      <vt:variant>
        <vt:lpwstr>_Toc380494390</vt:lpwstr>
      </vt:variant>
      <vt:variant>
        <vt:i4>1507385</vt:i4>
      </vt:variant>
      <vt:variant>
        <vt:i4>194</vt:i4>
      </vt:variant>
      <vt:variant>
        <vt:i4>0</vt:i4>
      </vt:variant>
      <vt:variant>
        <vt:i4>5</vt:i4>
      </vt:variant>
      <vt:variant>
        <vt:lpwstr/>
      </vt:variant>
      <vt:variant>
        <vt:lpwstr>_Toc380494389</vt:lpwstr>
      </vt:variant>
      <vt:variant>
        <vt:i4>1507385</vt:i4>
      </vt:variant>
      <vt:variant>
        <vt:i4>188</vt:i4>
      </vt:variant>
      <vt:variant>
        <vt:i4>0</vt:i4>
      </vt:variant>
      <vt:variant>
        <vt:i4>5</vt:i4>
      </vt:variant>
      <vt:variant>
        <vt:lpwstr/>
      </vt:variant>
      <vt:variant>
        <vt:lpwstr>_Toc380494388</vt:lpwstr>
      </vt:variant>
      <vt:variant>
        <vt:i4>1507385</vt:i4>
      </vt:variant>
      <vt:variant>
        <vt:i4>182</vt:i4>
      </vt:variant>
      <vt:variant>
        <vt:i4>0</vt:i4>
      </vt:variant>
      <vt:variant>
        <vt:i4>5</vt:i4>
      </vt:variant>
      <vt:variant>
        <vt:lpwstr/>
      </vt:variant>
      <vt:variant>
        <vt:lpwstr>_Toc380494387</vt:lpwstr>
      </vt:variant>
      <vt:variant>
        <vt:i4>1507385</vt:i4>
      </vt:variant>
      <vt:variant>
        <vt:i4>176</vt:i4>
      </vt:variant>
      <vt:variant>
        <vt:i4>0</vt:i4>
      </vt:variant>
      <vt:variant>
        <vt:i4>5</vt:i4>
      </vt:variant>
      <vt:variant>
        <vt:lpwstr/>
      </vt:variant>
      <vt:variant>
        <vt:lpwstr>_Toc380494386</vt:lpwstr>
      </vt:variant>
      <vt:variant>
        <vt:i4>1507385</vt:i4>
      </vt:variant>
      <vt:variant>
        <vt:i4>170</vt:i4>
      </vt:variant>
      <vt:variant>
        <vt:i4>0</vt:i4>
      </vt:variant>
      <vt:variant>
        <vt:i4>5</vt:i4>
      </vt:variant>
      <vt:variant>
        <vt:lpwstr/>
      </vt:variant>
      <vt:variant>
        <vt:lpwstr>_Toc380494385</vt:lpwstr>
      </vt:variant>
      <vt:variant>
        <vt:i4>1507385</vt:i4>
      </vt:variant>
      <vt:variant>
        <vt:i4>164</vt:i4>
      </vt:variant>
      <vt:variant>
        <vt:i4>0</vt:i4>
      </vt:variant>
      <vt:variant>
        <vt:i4>5</vt:i4>
      </vt:variant>
      <vt:variant>
        <vt:lpwstr/>
      </vt:variant>
      <vt:variant>
        <vt:lpwstr>_Toc380494384</vt:lpwstr>
      </vt:variant>
      <vt:variant>
        <vt:i4>1507385</vt:i4>
      </vt:variant>
      <vt:variant>
        <vt:i4>158</vt:i4>
      </vt:variant>
      <vt:variant>
        <vt:i4>0</vt:i4>
      </vt:variant>
      <vt:variant>
        <vt:i4>5</vt:i4>
      </vt:variant>
      <vt:variant>
        <vt:lpwstr/>
      </vt:variant>
      <vt:variant>
        <vt:lpwstr>_Toc380494383</vt:lpwstr>
      </vt:variant>
      <vt:variant>
        <vt:i4>1507385</vt:i4>
      </vt:variant>
      <vt:variant>
        <vt:i4>152</vt:i4>
      </vt:variant>
      <vt:variant>
        <vt:i4>0</vt:i4>
      </vt:variant>
      <vt:variant>
        <vt:i4>5</vt:i4>
      </vt:variant>
      <vt:variant>
        <vt:lpwstr/>
      </vt:variant>
      <vt:variant>
        <vt:lpwstr>_Toc380494382</vt:lpwstr>
      </vt:variant>
      <vt:variant>
        <vt:i4>1507385</vt:i4>
      </vt:variant>
      <vt:variant>
        <vt:i4>146</vt:i4>
      </vt:variant>
      <vt:variant>
        <vt:i4>0</vt:i4>
      </vt:variant>
      <vt:variant>
        <vt:i4>5</vt:i4>
      </vt:variant>
      <vt:variant>
        <vt:lpwstr/>
      </vt:variant>
      <vt:variant>
        <vt:lpwstr>_Toc380494381</vt:lpwstr>
      </vt:variant>
      <vt:variant>
        <vt:i4>1507385</vt:i4>
      </vt:variant>
      <vt:variant>
        <vt:i4>140</vt:i4>
      </vt:variant>
      <vt:variant>
        <vt:i4>0</vt:i4>
      </vt:variant>
      <vt:variant>
        <vt:i4>5</vt:i4>
      </vt:variant>
      <vt:variant>
        <vt:lpwstr/>
      </vt:variant>
      <vt:variant>
        <vt:lpwstr>_Toc380494380</vt:lpwstr>
      </vt:variant>
      <vt:variant>
        <vt:i4>1572921</vt:i4>
      </vt:variant>
      <vt:variant>
        <vt:i4>134</vt:i4>
      </vt:variant>
      <vt:variant>
        <vt:i4>0</vt:i4>
      </vt:variant>
      <vt:variant>
        <vt:i4>5</vt:i4>
      </vt:variant>
      <vt:variant>
        <vt:lpwstr/>
      </vt:variant>
      <vt:variant>
        <vt:lpwstr>_Toc380494379</vt:lpwstr>
      </vt:variant>
      <vt:variant>
        <vt:i4>1572921</vt:i4>
      </vt:variant>
      <vt:variant>
        <vt:i4>128</vt:i4>
      </vt:variant>
      <vt:variant>
        <vt:i4>0</vt:i4>
      </vt:variant>
      <vt:variant>
        <vt:i4>5</vt:i4>
      </vt:variant>
      <vt:variant>
        <vt:lpwstr/>
      </vt:variant>
      <vt:variant>
        <vt:lpwstr>_Toc380494378</vt:lpwstr>
      </vt:variant>
      <vt:variant>
        <vt:i4>1572921</vt:i4>
      </vt:variant>
      <vt:variant>
        <vt:i4>122</vt:i4>
      </vt:variant>
      <vt:variant>
        <vt:i4>0</vt:i4>
      </vt:variant>
      <vt:variant>
        <vt:i4>5</vt:i4>
      </vt:variant>
      <vt:variant>
        <vt:lpwstr/>
      </vt:variant>
      <vt:variant>
        <vt:lpwstr>_Toc380494377</vt:lpwstr>
      </vt:variant>
      <vt:variant>
        <vt:i4>1572921</vt:i4>
      </vt:variant>
      <vt:variant>
        <vt:i4>116</vt:i4>
      </vt:variant>
      <vt:variant>
        <vt:i4>0</vt:i4>
      </vt:variant>
      <vt:variant>
        <vt:i4>5</vt:i4>
      </vt:variant>
      <vt:variant>
        <vt:lpwstr/>
      </vt:variant>
      <vt:variant>
        <vt:lpwstr>_Toc380494376</vt:lpwstr>
      </vt:variant>
      <vt:variant>
        <vt:i4>1572921</vt:i4>
      </vt:variant>
      <vt:variant>
        <vt:i4>110</vt:i4>
      </vt:variant>
      <vt:variant>
        <vt:i4>0</vt:i4>
      </vt:variant>
      <vt:variant>
        <vt:i4>5</vt:i4>
      </vt:variant>
      <vt:variant>
        <vt:lpwstr/>
      </vt:variant>
      <vt:variant>
        <vt:lpwstr>_Toc380494375</vt:lpwstr>
      </vt:variant>
      <vt:variant>
        <vt:i4>1572921</vt:i4>
      </vt:variant>
      <vt:variant>
        <vt:i4>104</vt:i4>
      </vt:variant>
      <vt:variant>
        <vt:i4>0</vt:i4>
      </vt:variant>
      <vt:variant>
        <vt:i4>5</vt:i4>
      </vt:variant>
      <vt:variant>
        <vt:lpwstr/>
      </vt:variant>
      <vt:variant>
        <vt:lpwstr>_Toc380494374</vt:lpwstr>
      </vt:variant>
      <vt:variant>
        <vt:i4>1572921</vt:i4>
      </vt:variant>
      <vt:variant>
        <vt:i4>98</vt:i4>
      </vt:variant>
      <vt:variant>
        <vt:i4>0</vt:i4>
      </vt:variant>
      <vt:variant>
        <vt:i4>5</vt:i4>
      </vt:variant>
      <vt:variant>
        <vt:lpwstr/>
      </vt:variant>
      <vt:variant>
        <vt:lpwstr>_Toc380494373</vt:lpwstr>
      </vt:variant>
      <vt:variant>
        <vt:i4>1572921</vt:i4>
      </vt:variant>
      <vt:variant>
        <vt:i4>92</vt:i4>
      </vt:variant>
      <vt:variant>
        <vt:i4>0</vt:i4>
      </vt:variant>
      <vt:variant>
        <vt:i4>5</vt:i4>
      </vt:variant>
      <vt:variant>
        <vt:lpwstr/>
      </vt:variant>
      <vt:variant>
        <vt:lpwstr>_Toc380494372</vt:lpwstr>
      </vt:variant>
      <vt:variant>
        <vt:i4>1572921</vt:i4>
      </vt:variant>
      <vt:variant>
        <vt:i4>86</vt:i4>
      </vt:variant>
      <vt:variant>
        <vt:i4>0</vt:i4>
      </vt:variant>
      <vt:variant>
        <vt:i4>5</vt:i4>
      </vt:variant>
      <vt:variant>
        <vt:lpwstr/>
      </vt:variant>
      <vt:variant>
        <vt:lpwstr>_Toc380494371</vt:lpwstr>
      </vt:variant>
      <vt:variant>
        <vt:i4>1572921</vt:i4>
      </vt:variant>
      <vt:variant>
        <vt:i4>80</vt:i4>
      </vt:variant>
      <vt:variant>
        <vt:i4>0</vt:i4>
      </vt:variant>
      <vt:variant>
        <vt:i4>5</vt:i4>
      </vt:variant>
      <vt:variant>
        <vt:lpwstr/>
      </vt:variant>
      <vt:variant>
        <vt:lpwstr>_Toc380494370</vt:lpwstr>
      </vt:variant>
      <vt:variant>
        <vt:i4>1638457</vt:i4>
      </vt:variant>
      <vt:variant>
        <vt:i4>74</vt:i4>
      </vt:variant>
      <vt:variant>
        <vt:i4>0</vt:i4>
      </vt:variant>
      <vt:variant>
        <vt:i4>5</vt:i4>
      </vt:variant>
      <vt:variant>
        <vt:lpwstr/>
      </vt:variant>
      <vt:variant>
        <vt:lpwstr>_Toc380494369</vt:lpwstr>
      </vt:variant>
      <vt:variant>
        <vt:i4>1638457</vt:i4>
      </vt:variant>
      <vt:variant>
        <vt:i4>68</vt:i4>
      </vt:variant>
      <vt:variant>
        <vt:i4>0</vt:i4>
      </vt:variant>
      <vt:variant>
        <vt:i4>5</vt:i4>
      </vt:variant>
      <vt:variant>
        <vt:lpwstr/>
      </vt:variant>
      <vt:variant>
        <vt:lpwstr>_Toc380494368</vt:lpwstr>
      </vt:variant>
      <vt:variant>
        <vt:i4>1638457</vt:i4>
      </vt:variant>
      <vt:variant>
        <vt:i4>62</vt:i4>
      </vt:variant>
      <vt:variant>
        <vt:i4>0</vt:i4>
      </vt:variant>
      <vt:variant>
        <vt:i4>5</vt:i4>
      </vt:variant>
      <vt:variant>
        <vt:lpwstr/>
      </vt:variant>
      <vt:variant>
        <vt:lpwstr>_Toc380494367</vt:lpwstr>
      </vt:variant>
      <vt:variant>
        <vt:i4>1638457</vt:i4>
      </vt:variant>
      <vt:variant>
        <vt:i4>56</vt:i4>
      </vt:variant>
      <vt:variant>
        <vt:i4>0</vt:i4>
      </vt:variant>
      <vt:variant>
        <vt:i4>5</vt:i4>
      </vt:variant>
      <vt:variant>
        <vt:lpwstr/>
      </vt:variant>
      <vt:variant>
        <vt:lpwstr>_Toc380494366</vt:lpwstr>
      </vt:variant>
      <vt:variant>
        <vt:i4>1638457</vt:i4>
      </vt:variant>
      <vt:variant>
        <vt:i4>50</vt:i4>
      </vt:variant>
      <vt:variant>
        <vt:i4>0</vt:i4>
      </vt:variant>
      <vt:variant>
        <vt:i4>5</vt:i4>
      </vt:variant>
      <vt:variant>
        <vt:lpwstr/>
      </vt:variant>
      <vt:variant>
        <vt:lpwstr>_Toc380494365</vt:lpwstr>
      </vt:variant>
      <vt:variant>
        <vt:i4>1638457</vt:i4>
      </vt:variant>
      <vt:variant>
        <vt:i4>44</vt:i4>
      </vt:variant>
      <vt:variant>
        <vt:i4>0</vt:i4>
      </vt:variant>
      <vt:variant>
        <vt:i4>5</vt:i4>
      </vt:variant>
      <vt:variant>
        <vt:lpwstr/>
      </vt:variant>
      <vt:variant>
        <vt:lpwstr>_Toc380494364</vt:lpwstr>
      </vt:variant>
      <vt:variant>
        <vt:i4>1638457</vt:i4>
      </vt:variant>
      <vt:variant>
        <vt:i4>38</vt:i4>
      </vt:variant>
      <vt:variant>
        <vt:i4>0</vt:i4>
      </vt:variant>
      <vt:variant>
        <vt:i4>5</vt:i4>
      </vt:variant>
      <vt:variant>
        <vt:lpwstr/>
      </vt:variant>
      <vt:variant>
        <vt:lpwstr>_Toc380494363</vt:lpwstr>
      </vt:variant>
      <vt:variant>
        <vt:i4>1638457</vt:i4>
      </vt:variant>
      <vt:variant>
        <vt:i4>32</vt:i4>
      </vt:variant>
      <vt:variant>
        <vt:i4>0</vt:i4>
      </vt:variant>
      <vt:variant>
        <vt:i4>5</vt:i4>
      </vt:variant>
      <vt:variant>
        <vt:lpwstr/>
      </vt:variant>
      <vt:variant>
        <vt:lpwstr>_Toc380494362</vt:lpwstr>
      </vt:variant>
      <vt:variant>
        <vt:i4>1638457</vt:i4>
      </vt:variant>
      <vt:variant>
        <vt:i4>26</vt:i4>
      </vt:variant>
      <vt:variant>
        <vt:i4>0</vt:i4>
      </vt:variant>
      <vt:variant>
        <vt:i4>5</vt:i4>
      </vt:variant>
      <vt:variant>
        <vt:lpwstr/>
      </vt:variant>
      <vt:variant>
        <vt:lpwstr>_Toc380494361</vt:lpwstr>
      </vt:variant>
      <vt:variant>
        <vt:i4>1638457</vt:i4>
      </vt:variant>
      <vt:variant>
        <vt:i4>20</vt:i4>
      </vt:variant>
      <vt:variant>
        <vt:i4>0</vt:i4>
      </vt:variant>
      <vt:variant>
        <vt:i4>5</vt:i4>
      </vt:variant>
      <vt:variant>
        <vt:lpwstr/>
      </vt:variant>
      <vt:variant>
        <vt:lpwstr>_Toc380494360</vt:lpwstr>
      </vt:variant>
      <vt:variant>
        <vt:i4>1703993</vt:i4>
      </vt:variant>
      <vt:variant>
        <vt:i4>14</vt:i4>
      </vt:variant>
      <vt:variant>
        <vt:i4>0</vt:i4>
      </vt:variant>
      <vt:variant>
        <vt:i4>5</vt:i4>
      </vt:variant>
      <vt:variant>
        <vt:lpwstr/>
      </vt:variant>
      <vt:variant>
        <vt:lpwstr>_Toc380494359</vt:lpwstr>
      </vt:variant>
      <vt:variant>
        <vt:i4>7733374</vt:i4>
      </vt:variant>
      <vt:variant>
        <vt:i4>9</vt:i4>
      </vt:variant>
      <vt:variant>
        <vt:i4>0</vt:i4>
      </vt:variant>
      <vt:variant>
        <vt:i4>5</vt:i4>
      </vt:variant>
      <vt:variant>
        <vt:lpwstr>http://www.industrialrelations.nsw.gov.au/</vt:lpwstr>
      </vt:variant>
      <vt:variant>
        <vt:lpwstr/>
      </vt:variant>
      <vt:variant>
        <vt:i4>6422583</vt:i4>
      </vt:variant>
      <vt:variant>
        <vt:i4>6</vt:i4>
      </vt:variant>
      <vt:variant>
        <vt:i4>0</vt:i4>
      </vt:variant>
      <vt:variant>
        <vt:i4>5</vt:i4>
      </vt:variant>
      <vt:variant>
        <vt:lpwstr>http://www.procurepoint.nsw.gov.au/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LiW</dc:creator>
  <cp:keywords/>
  <dc:description/>
  <cp:lastModifiedBy>DPTI</cp:lastModifiedBy>
  <cp:revision>6</cp:revision>
  <cp:lastPrinted>2017-07-13T02:53:00Z</cp:lastPrinted>
  <dcterms:created xsi:type="dcterms:W3CDTF">2017-07-13T04:21:00Z</dcterms:created>
  <dcterms:modified xsi:type="dcterms:W3CDTF">2017-07-13T23:20:00Z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
  </property>
  <property fmtid="{D5CDD505-2E9C-101B-9397-08002B2CF9AE}" pid="3" name="_NewReviewCycle">
    <vt:lpwstr/>
  </property>
</Properties>
</file>