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9" w:rsidRPr="004F47C0" w:rsidRDefault="00D64B99" w:rsidP="00D64B99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4F47C0">
        <w:rPr>
          <w:rFonts w:ascii="Arial" w:hAnsi="Arial" w:cs="Arial"/>
          <w:b/>
          <w:bCs/>
          <w:sz w:val="18"/>
          <w:szCs w:val="18"/>
          <w:u w:val="single"/>
        </w:rPr>
        <w:t xml:space="preserve">PART </w:t>
      </w:r>
      <w:r w:rsidR="00DC0BCB" w:rsidRPr="004F47C0">
        <w:rPr>
          <w:rFonts w:ascii="Arial" w:hAnsi="Arial" w:cs="Arial"/>
          <w:b/>
          <w:bCs/>
          <w:sz w:val="18"/>
          <w:szCs w:val="18"/>
          <w:u w:val="single"/>
        </w:rPr>
        <w:t>M6</w:t>
      </w:r>
      <w:r w:rsidRPr="004F47C0">
        <w:rPr>
          <w:rFonts w:ascii="Arial" w:hAnsi="Arial" w:cs="Arial"/>
          <w:b/>
          <w:bCs/>
          <w:sz w:val="18"/>
          <w:szCs w:val="18"/>
          <w:u w:val="single"/>
        </w:rPr>
        <w:t>3</w:t>
      </w:r>
    </w:p>
    <w:p w:rsidR="00D64B99" w:rsidRPr="004F47C0" w:rsidRDefault="00D64B99" w:rsidP="00D64B99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4B99" w:rsidRPr="004F47C0" w:rsidRDefault="00D64B99" w:rsidP="00D64B99">
      <w:pPr>
        <w:jc w:val="center"/>
        <w:rPr>
          <w:rFonts w:ascii="Arial" w:hAnsi="Arial" w:cs="Arial"/>
          <w:strike/>
          <w:sz w:val="18"/>
          <w:szCs w:val="18"/>
          <w:u w:val="single"/>
        </w:rPr>
      </w:pPr>
      <w:r w:rsidRPr="004F47C0">
        <w:rPr>
          <w:rFonts w:ascii="Arial" w:hAnsi="Arial" w:cs="Arial"/>
          <w:b/>
          <w:bCs/>
          <w:sz w:val="18"/>
          <w:szCs w:val="18"/>
          <w:u w:val="single"/>
        </w:rPr>
        <w:t>UNSEALED SURFACE MAINTENANCE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  <w:highlight w:val="green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  <w:highlight w:val="green"/>
        </w:rPr>
      </w:pPr>
    </w:p>
    <w:p w:rsidR="00D64B99" w:rsidRPr="004F47C0" w:rsidRDefault="00D64B99" w:rsidP="00D64B99">
      <w:pPr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t>CONTENTS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General</w:t>
      </w:r>
    </w:p>
    <w:p w:rsidR="00D64B99" w:rsidRPr="004F47C0" w:rsidRDefault="00D64B99" w:rsidP="00D64B99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Quality Requirements</w:t>
      </w:r>
    </w:p>
    <w:p w:rsidR="00D64B99" w:rsidRPr="004F47C0" w:rsidRDefault="00D64B99" w:rsidP="00D64B99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Response Times</w:t>
      </w:r>
    </w:p>
    <w:p w:rsidR="00D64B99" w:rsidRPr="004F47C0" w:rsidRDefault="00D64B99" w:rsidP="00D64B99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Records and Reporting</w:t>
      </w:r>
    </w:p>
    <w:p w:rsidR="00D64B99" w:rsidRPr="004F47C0" w:rsidRDefault="00D64B99" w:rsidP="00D64B99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Measurement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Maintenance Activities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tabs>
          <w:tab w:val="left" w:pos="0"/>
        </w:tabs>
        <w:jc w:val="left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SG</w:t>
      </w:r>
      <w:r w:rsidRPr="004F47C0">
        <w:rPr>
          <w:rFonts w:ascii="Arial" w:hAnsi="Arial" w:cs="Arial"/>
          <w:bCs/>
          <w:sz w:val="18"/>
          <w:szCs w:val="18"/>
        </w:rPr>
        <w:tab/>
        <w:t>Unsealed Surface</w:t>
      </w:r>
      <w:r w:rsidRPr="004F47C0">
        <w:rPr>
          <w:rFonts w:ascii="Arial" w:hAnsi="Arial" w:cs="Arial"/>
          <w:bCs/>
          <w:sz w:val="18"/>
          <w:szCs w:val="18"/>
        </w:rPr>
        <w:tab/>
      </w:r>
    </w:p>
    <w:p w:rsidR="00D64B99" w:rsidRPr="004F47C0" w:rsidRDefault="00D64B99" w:rsidP="00D64B99">
      <w:pPr>
        <w:jc w:val="left"/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SR</w:t>
      </w:r>
      <w:r w:rsidRPr="004F47C0">
        <w:rPr>
          <w:rFonts w:ascii="Arial" w:hAnsi="Arial" w:cs="Arial"/>
          <w:bCs/>
          <w:sz w:val="18"/>
          <w:szCs w:val="18"/>
        </w:rPr>
        <w:tab/>
        <w:t>Resheeting Unsealed Surface</w:t>
      </w:r>
    </w:p>
    <w:p w:rsidR="00D64B99" w:rsidRPr="004F47C0" w:rsidRDefault="00D64B99" w:rsidP="00D64B99">
      <w:pPr>
        <w:tabs>
          <w:tab w:val="left" w:pos="0"/>
        </w:tabs>
        <w:jc w:val="left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4F47C0">
        <w:rPr>
          <w:rFonts w:ascii="Arial" w:hAnsi="Arial" w:cs="Arial"/>
          <w:b/>
          <w:bCs/>
          <w:sz w:val="18"/>
          <w:szCs w:val="18"/>
        </w:rPr>
        <w:t>1.</w:t>
      </w:r>
      <w:r w:rsidRPr="004F47C0">
        <w:rPr>
          <w:rFonts w:ascii="Arial" w:hAnsi="Arial" w:cs="Arial"/>
          <w:b/>
          <w:bCs/>
          <w:sz w:val="18"/>
          <w:szCs w:val="18"/>
        </w:rPr>
        <w:tab/>
      </w:r>
      <w:r w:rsidRPr="004F47C0">
        <w:rPr>
          <w:rFonts w:ascii="Arial" w:hAnsi="Arial" w:cs="Arial"/>
          <w:b/>
          <w:bCs/>
          <w:sz w:val="18"/>
          <w:szCs w:val="18"/>
          <w:u w:val="single"/>
        </w:rPr>
        <w:t>GENERAL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>This Part specifies the requirements for maintenance of unsealed surfaces.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</w:rPr>
        <w:t>2.</w:t>
      </w:r>
      <w:r w:rsidRPr="004F47C0">
        <w:rPr>
          <w:rFonts w:ascii="Arial" w:hAnsi="Arial" w:cs="Arial"/>
          <w:b/>
          <w:sz w:val="18"/>
          <w:szCs w:val="18"/>
        </w:rPr>
        <w:tab/>
      </w:r>
      <w:r w:rsidRPr="004F47C0">
        <w:rPr>
          <w:rFonts w:ascii="Arial" w:hAnsi="Arial" w:cs="Arial"/>
          <w:b/>
          <w:sz w:val="18"/>
          <w:szCs w:val="18"/>
          <w:u w:val="single"/>
        </w:rPr>
        <w:t>QUALITY REQUIREMENTS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The Contractor shall prepare and implement a Quality Plan that includes work instruction for the repair of Edge rut defects.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If not provided beforehand, this documentation shall be submitted at least 28 days prior to the commencement of the Maintenance Period.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4F47C0">
        <w:rPr>
          <w:rFonts w:ascii="Arial" w:hAnsi="Arial" w:cs="Arial"/>
          <w:b/>
          <w:bCs/>
          <w:sz w:val="18"/>
          <w:szCs w:val="18"/>
        </w:rPr>
        <w:t>3.</w:t>
      </w:r>
      <w:r w:rsidRPr="004F47C0">
        <w:rPr>
          <w:rFonts w:ascii="Arial" w:hAnsi="Arial" w:cs="Arial"/>
          <w:b/>
          <w:bCs/>
          <w:sz w:val="18"/>
          <w:szCs w:val="18"/>
        </w:rPr>
        <w:tab/>
      </w:r>
      <w:r w:rsidRPr="004F47C0">
        <w:rPr>
          <w:rFonts w:ascii="Arial" w:hAnsi="Arial" w:cs="Arial"/>
          <w:b/>
          <w:bCs/>
          <w:sz w:val="18"/>
          <w:szCs w:val="18"/>
          <w:u w:val="single"/>
        </w:rPr>
        <w:t>RESPONSE TIME</w:t>
      </w:r>
    </w:p>
    <w:p w:rsidR="00D64B99" w:rsidRPr="004F47C0" w:rsidRDefault="00D64B99" w:rsidP="00D64B99">
      <w:pPr>
        <w:rPr>
          <w:rFonts w:ascii="Arial" w:hAnsi="Arial" w:cs="Arial"/>
          <w:bCs/>
          <w:i/>
          <w:iCs/>
          <w:sz w:val="18"/>
          <w:szCs w:val="18"/>
        </w:rPr>
      </w:pPr>
    </w:p>
    <w:p w:rsidR="00D64B99" w:rsidRPr="004F47C0" w:rsidRDefault="00D64B99" w:rsidP="00354910">
      <w:pPr>
        <w:rPr>
          <w:rFonts w:ascii="Arial" w:hAnsi="Arial" w:cs="Arial"/>
          <w:bCs/>
          <w:sz w:val="18"/>
          <w:szCs w:val="18"/>
        </w:rPr>
      </w:pPr>
      <w:r w:rsidRPr="004F47C0">
        <w:rPr>
          <w:rFonts w:ascii="Arial" w:hAnsi="Arial" w:cs="Arial"/>
          <w:bCs/>
          <w:sz w:val="18"/>
          <w:szCs w:val="18"/>
        </w:rPr>
        <w:t xml:space="preserve">The response time for unsealed surface (SG) shall be </w:t>
      </w:r>
      <w:r w:rsidR="001E584B" w:rsidRPr="004F47C0">
        <w:rPr>
          <w:rFonts w:ascii="Arial" w:hAnsi="Arial" w:cs="Arial"/>
          <w:sz w:val="18"/>
          <w:szCs w:val="18"/>
        </w:rPr>
        <w:t>1</w:t>
      </w:r>
      <w:r w:rsidR="00E241BF" w:rsidRPr="004F47C0">
        <w:rPr>
          <w:rFonts w:ascii="Arial" w:hAnsi="Arial" w:cs="Arial"/>
          <w:sz w:val="18"/>
          <w:szCs w:val="18"/>
        </w:rPr>
        <w:t>6 </w:t>
      </w:r>
      <w:r w:rsidRPr="004F47C0">
        <w:rPr>
          <w:rFonts w:ascii="Arial" w:hAnsi="Arial" w:cs="Arial"/>
          <w:bCs/>
          <w:sz w:val="18"/>
          <w:szCs w:val="18"/>
        </w:rPr>
        <w:t>weeks when the intervention level has been identified.</w:t>
      </w:r>
    </w:p>
    <w:p w:rsidR="00D64B99" w:rsidRPr="004F47C0" w:rsidRDefault="00D64B99" w:rsidP="00354910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F13EA1" w:rsidP="00D64B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Rectification of any s</w:t>
      </w:r>
      <w:r w:rsidR="006035A3" w:rsidRPr="004F47C0">
        <w:rPr>
          <w:rFonts w:ascii="Arial" w:hAnsi="Arial" w:cs="Arial"/>
          <w:sz w:val="18"/>
          <w:szCs w:val="18"/>
        </w:rPr>
        <w:t>pecific maintenance</w:t>
      </w:r>
      <w:r w:rsidR="00D64B99" w:rsidRPr="004F47C0">
        <w:rPr>
          <w:rFonts w:ascii="Arial" w:hAnsi="Arial" w:cs="Arial"/>
          <w:sz w:val="18"/>
          <w:szCs w:val="18"/>
        </w:rPr>
        <w:t xml:space="preserve"> </w:t>
      </w:r>
      <w:r w:rsidRPr="004F47C0">
        <w:rPr>
          <w:rFonts w:ascii="Arial" w:hAnsi="Arial" w:cs="Arial"/>
          <w:sz w:val="18"/>
          <w:szCs w:val="18"/>
        </w:rPr>
        <w:t xml:space="preserve">defects </w:t>
      </w:r>
      <w:r w:rsidR="00D64B99" w:rsidRPr="004F47C0">
        <w:rPr>
          <w:rFonts w:ascii="Arial" w:hAnsi="Arial" w:cs="Arial"/>
          <w:sz w:val="18"/>
          <w:szCs w:val="18"/>
        </w:rPr>
        <w:t>shall be undertaken within the timeframes agreed to between the Superintendent and the Contractor.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4F47C0">
        <w:rPr>
          <w:rFonts w:ascii="Arial" w:hAnsi="Arial" w:cs="Arial"/>
          <w:b/>
          <w:bCs/>
          <w:sz w:val="18"/>
          <w:szCs w:val="18"/>
        </w:rPr>
        <w:t>4.</w:t>
      </w:r>
      <w:r w:rsidRPr="004F47C0">
        <w:rPr>
          <w:rFonts w:ascii="Arial" w:hAnsi="Arial" w:cs="Arial"/>
          <w:b/>
          <w:bCs/>
          <w:sz w:val="18"/>
          <w:szCs w:val="18"/>
        </w:rPr>
        <w:tab/>
      </w:r>
      <w:r w:rsidRPr="004F47C0">
        <w:rPr>
          <w:rFonts w:ascii="Arial" w:hAnsi="Arial" w:cs="Arial"/>
          <w:b/>
          <w:bCs/>
          <w:sz w:val="18"/>
          <w:szCs w:val="18"/>
          <w:u w:val="single"/>
        </w:rPr>
        <w:t>RECORDS AND REPORTING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Refer to Clause </w:t>
      </w:r>
      <w:r w:rsidR="004F47C0">
        <w:rPr>
          <w:rFonts w:ascii="Arial" w:hAnsi="Arial" w:cs="Arial"/>
          <w:sz w:val="18"/>
          <w:szCs w:val="18"/>
        </w:rPr>
        <w:t>M</w:t>
      </w:r>
      <w:r w:rsidRPr="004F47C0">
        <w:rPr>
          <w:rFonts w:ascii="Arial" w:hAnsi="Arial" w:cs="Arial"/>
          <w:sz w:val="18"/>
          <w:szCs w:val="18"/>
        </w:rPr>
        <w:t>10.</w:t>
      </w:r>
      <w:r w:rsidRPr="004F47C0">
        <w:rPr>
          <w:rFonts w:ascii="Arial" w:hAnsi="Arial" w:cs="Arial"/>
          <w:bCs/>
          <w:spacing w:val="-2"/>
          <w:sz w:val="18"/>
          <w:szCs w:val="18"/>
        </w:rPr>
        <w:t xml:space="preserve">4. "Recording and Reporting Requirements" </w:t>
      </w:r>
      <w:r w:rsidRPr="004F47C0">
        <w:rPr>
          <w:rFonts w:ascii="Arial" w:hAnsi="Arial" w:cs="Arial"/>
          <w:bCs/>
          <w:sz w:val="18"/>
          <w:szCs w:val="18"/>
        </w:rPr>
        <w:t xml:space="preserve">for requirements concerning the recording of </w:t>
      </w:r>
      <w:r w:rsidRPr="004F47C0">
        <w:rPr>
          <w:rFonts w:ascii="Arial" w:hAnsi="Arial" w:cs="Arial"/>
          <w:sz w:val="18"/>
          <w:szCs w:val="18"/>
        </w:rPr>
        <w:t>loop and routine inspections and roadside furniture works.</w:t>
      </w:r>
    </w:p>
    <w:p w:rsidR="00D64B99" w:rsidRPr="004F47C0" w:rsidRDefault="00D64B99" w:rsidP="00D64B99">
      <w:pPr>
        <w:rPr>
          <w:rFonts w:ascii="Arial" w:hAnsi="Arial" w:cs="Arial"/>
          <w:bCs/>
          <w:sz w:val="18"/>
          <w:szCs w:val="18"/>
        </w:rPr>
      </w:pPr>
    </w:p>
    <w:p w:rsidR="00D64B99" w:rsidRPr="004F47C0" w:rsidRDefault="00354910" w:rsidP="00D64B99">
      <w:pPr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</w:rPr>
        <w:t>5</w:t>
      </w:r>
      <w:r w:rsidR="00D64B99" w:rsidRPr="004F47C0">
        <w:rPr>
          <w:rFonts w:ascii="Arial" w:hAnsi="Arial" w:cs="Arial"/>
          <w:b/>
          <w:sz w:val="18"/>
          <w:szCs w:val="18"/>
        </w:rPr>
        <w:t>.</w:t>
      </w:r>
      <w:r w:rsidR="00D64B99" w:rsidRPr="004F47C0">
        <w:rPr>
          <w:rFonts w:ascii="Arial" w:hAnsi="Arial" w:cs="Arial"/>
          <w:b/>
          <w:sz w:val="18"/>
          <w:szCs w:val="18"/>
        </w:rPr>
        <w:tab/>
      </w:r>
      <w:r w:rsidR="00D64B99" w:rsidRPr="004F47C0">
        <w:rPr>
          <w:rFonts w:ascii="Arial" w:hAnsi="Arial" w:cs="Arial"/>
          <w:b/>
          <w:sz w:val="18"/>
          <w:szCs w:val="18"/>
          <w:u w:val="single"/>
        </w:rPr>
        <w:t>MEASUREMENT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 xml:space="preserve">Edge rut between shoulders and pavement, shall be measured using a 1.2 m straight edge placed on the pavement </w:t>
      </w:r>
      <w:bookmarkStart w:id="0" w:name="_GoBack"/>
      <w:bookmarkEnd w:id="0"/>
      <w:r w:rsidRPr="004F47C0">
        <w:rPr>
          <w:rFonts w:ascii="Arial" w:hAnsi="Arial" w:cs="Arial"/>
          <w:sz w:val="18"/>
          <w:szCs w:val="18"/>
        </w:rPr>
        <w:t>in the direction of the crossfall such that one end of the straight edge is above the edge rut.</w:t>
      </w: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jc w:val="center"/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sz w:val="18"/>
          <w:szCs w:val="18"/>
        </w:rPr>
        <w:t>____________</w:t>
      </w:r>
    </w:p>
    <w:p w:rsidR="00D64B99" w:rsidRPr="004F47C0" w:rsidRDefault="00D64B99" w:rsidP="00D64B99">
      <w:pPr>
        <w:jc w:val="left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jc w:val="left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jc w:val="left"/>
        <w:rPr>
          <w:rFonts w:ascii="Arial" w:hAnsi="Arial" w:cs="Arial"/>
          <w:sz w:val="18"/>
          <w:szCs w:val="18"/>
        </w:rPr>
        <w:sectPr w:rsidR="00D64B99" w:rsidRPr="004F47C0" w:rsidSect="00D64B9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567" w:left="1701" w:header="851" w:footer="567" w:gutter="0"/>
          <w:cols w:space="720"/>
        </w:sectPr>
      </w:pPr>
    </w:p>
    <w:p w:rsidR="00D64B99" w:rsidRPr="004F47C0" w:rsidRDefault="00D64B99" w:rsidP="00D64B9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lastRenderedPageBreak/>
        <w:t>MAINTENANCE ACTIVITIES</w:t>
      </w:r>
    </w:p>
    <w:p w:rsidR="00D64B99" w:rsidRPr="004F47C0" w:rsidRDefault="00D64B99" w:rsidP="00D64B99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t>UNSEALED SURFACE</w:t>
      </w:r>
      <w:r w:rsidRPr="004F47C0">
        <w:rPr>
          <w:rFonts w:ascii="Arial" w:hAnsi="Arial" w:cs="Arial"/>
          <w:b/>
          <w:bCs/>
          <w:sz w:val="18"/>
          <w:szCs w:val="18"/>
        </w:rPr>
        <w:t xml:space="preserve"> (</w:t>
      </w:r>
      <w:r w:rsidRPr="004F47C0">
        <w:rPr>
          <w:rFonts w:ascii="Arial" w:hAnsi="Arial" w:cs="Arial"/>
          <w:b/>
          <w:sz w:val="18"/>
          <w:szCs w:val="18"/>
        </w:rPr>
        <w:t>SG</w:t>
      </w:r>
      <w:r w:rsidRPr="004F47C0">
        <w:rPr>
          <w:rFonts w:ascii="Arial" w:hAnsi="Arial" w:cs="Arial"/>
          <w:b/>
          <w:bCs/>
          <w:sz w:val="18"/>
          <w:szCs w:val="18"/>
        </w:rPr>
        <w:t>)</w:t>
      </w:r>
    </w:p>
    <w:p w:rsidR="00D64B99" w:rsidRPr="004F47C0" w:rsidRDefault="00D64B99" w:rsidP="00D64B99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tabs>
          <w:tab w:val="left" w:pos="3696"/>
        </w:tabs>
        <w:rPr>
          <w:rFonts w:ascii="Arial" w:hAnsi="Arial" w:cs="Arial"/>
          <w:strike/>
          <w:sz w:val="18"/>
          <w:szCs w:val="18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4F47C0">
        <w:rPr>
          <w:rFonts w:ascii="Arial" w:hAnsi="Arial" w:cs="Arial"/>
          <w:sz w:val="18"/>
          <w:szCs w:val="18"/>
        </w:rPr>
        <w:t xml:space="preserve"> This standard applies to the </w:t>
      </w:r>
      <w:r w:rsidRPr="004F47C0">
        <w:rPr>
          <w:rFonts w:ascii="Arial" w:hAnsi="Arial" w:cs="Arial"/>
          <w:bCs/>
          <w:sz w:val="18"/>
          <w:szCs w:val="18"/>
        </w:rPr>
        <w:t>maintenance of unsealed surfaces</w:t>
      </w:r>
    </w:p>
    <w:p w:rsidR="00D64B99" w:rsidRPr="004F47C0" w:rsidRDefault="00D64B99" w:rsidP="00D64B99">
      <w:pPr>
        <w:tabs>
          <w:tab w:val="left" w:pos="3696"/>
        </w:tabs>
        <w:rPr>
          <w:rFonts w:ascii="Arial" w:hAnsi="Arial" w:cs="Arial"/>
          <w:strike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474"/>
        <w:gridCol w:w="3600"/>
      </w:tblGrid>
      <w:tr w:rsidR="00D64B99" w:rsidRPr="004F47C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D64B99" w:rsidRPr="004F47C0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Edge drop off, edge rut, rutting, minor scour, corrugations and potholes.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13EA1" w:rsidRPr="004F47C0" w:rsidRDefault="00F13EA1" w:rsidP="00F13E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F13EA1" w:rsidRPr="004F47C0" w:rsidRDefault="00F13EA1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Nil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Defects where: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 xml:space="preserve">Throughout the length of a shoulder, the edge drop exceeds </w:t>
            </w:r>
            <w:r w:rsidR="00AE37CB" w:rsidRPr="004F47C0">
              <w:rPr>
                <w:rFonts w:ascii="Arial" w:hAnsi="Arial" w:cs="Arial"/>
                <w:sz w:val="18"/>
                <w:szCs w:val="18"/>
              </w:rPr>
              <w:t>5</w:t>
            </w:r>
            <w:r w:rsidR="004B0BF5" w:rsidRPr="004F47C0">
              <w:rPr>
                <w:rFonts w:ascii="Arial" w:hAnsi="Arial" w:cs="Arial"/>
                <w:sz w:val="18"/>
                <w:szCs w:val="18"/>
              </w:rPr>
              <w:t>0</w:t>
            </w:r>
            <w:r w:rsidRPr="004F47C0">
              <w:rPr>
                <w:rFonts w:ascii="Arial" w:hAnsi="Arial" w:cs="Arial"/>
                <w:sz w:val="18"/>
                <w:szCs w:val="18"/>
              </w:rPr>
              <w:t> mm over any 100 m length.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Cs/>
                <w:sz w:val="18"/>
                <w:szCs w:val="18"/>
              </w:rPr>
              <w:t>Defects shall be recorded on the MDR as SG.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Defects: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Shoulder:</w:t>
            </w:r>
            <w:r w:rsidR="00354910"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7C0">
              <w:rPr>
                <w:rFonts w:ascii="Arial" w:hAnsi="Arial" w:cs="Arial"/>
                <w:sz w:val="18"/>
                <w:szCs w:val="18"/>
              </w:rPr>
              <w:t>Any single defect</w:t>
            </w:r>
            <w:r w:rsidR="00AE37CB" w:rsidRPr="004F47C0">
              <w:rPr>
                <w:rFonts w:ascii="Arial" w:hAnsi="Arial" w:cs="Arial"/>
                <w:sz w:val="18"/>
                <w:szCs w:val="18"/>
              </w:rPr>
              <w:t xml:space="preserve"> 80</w:t>
            </w:r>
            <w:r w:rsidRPr="004F47C0">
              <w:rPr>
                <w:rFonts w:ascii="Arial" w:hAnsi="Arial" w:cs="Arial"/>
                <w:sz w:val="18"/>
                <w:szCs w:val="18"/>
              </w:rPr>
              <w:t> mm deep.</w:t>
            </w:r>
          </w:p>
          <w:p w:rsidR="00F13EA1" w:rsidRPr="004F47C0" w:rsidRDefault="00F13EA1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Water ponding &gt; 5 m.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Roadside facilities</w:t>
            </w:r>
            <w:r w:rsidRPr="004F47C0">
              <w:rPr>
                <w:rFonts w:ascii="Arial" w:hAnsi="Arial" w:cs="Arial"/>
                <w:sz w:val="18"/>
                <w:szCs w:val="18"/>
              </w:rPr>
              <w:t>: rest areas corrugations or other distress &gt; 50% of the trafficked area.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Drainage:  </w:t>
            </w:r>
            <w:r w:rsidRPr="004F47C0">
              <w:rPr>
                <w:rFonts w:ascii="Arial" w:hAnsi="Arial" w:cs="Arial"/>
                <w:sz w:val="18"/>
                <w:szCs w:val="18"/>
              </w:rPr>
              <w:t>Water shall not pond on the shoulder.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C0">
              <w:rPr>
                <w:rFonts w:ascii="Arial" w:hAnsi="Arial" w:cs="Arial"/>
                <w:sz w:val="18"/>
                <w:szCs w:val="18"/>
              </w:rPr>
              <w:t>Typically</w:t>
            </w:r>
            <w:proofErr w:type="gramEnd"/>
            <w:r w:rsidRPr="004F47C0">
              <w:rPr>
                <w:rFonts w:ascii="Arial" w:hAnsi="Arial" w:cs="Arial"/>
                <w:sz w:val="18"/>
                <w:szCs w:val="18"/>
              </w:rPr>
              <w:t xml:space="preserve"> the invert level of the table drains is to be </w:t>
            </w:r>
            <w:r w:rsidRPr="004F47C0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4F47C0">
              <w:rPr>
                <w:rFonts w:ascii="Arial" w:hAnsi="Arial" w:cs="Arial"/>
                <w:sz w:val="18"/>
                <w:szCs w:val="18"/>
              </w:rPr>
              <w:t> 300 mm below the surface at the edge of formation.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C0">
              <w:rPr>
                <w:rFonts w:ascii="Arial" w:hAnsi="Arial" w:cs="Arial"/>
                <w:sz w:val="18"/>
                <w:szCs w:val="18"/>
              </w:rPr>
              <w:t>Turn outs</w:t>
            </w:r>
            <w:proofErr w:type="gramEnd"/>
            <w:r w:rsidRPr="004F47C0">
              <w:rPr>
                <w:rFonts w:ascii="Arial" w:hAnsi="Arial" w:cs="Arial"/>
                <w:sz w:val="18"/>
                <w:szCs w:val="18"/>
              </w:rPr>
              <w:t xml:space="preserve"> shall not deliver drainage directly downhill.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Crossfall:  </w:t>
            </w:r>
            <w:r w:rsidRPr="004F47C0">
              <w:rPr>
                <w:rFonts w:ascii="Arial" w:hAnsi="Arial" w:cs="Arial"/>
                <w:sz w:val="18"/>
                <w:szCs w:val="18"/>
              </w:rPr>
              <w:t>Maintain at current crossfall, any increase to the shoulder crossfall is to be minimised.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Surface:  </w:t>
            </w:r>
            <w:r w:rsidRPr="004F47C0">
              <w:rPr>
                <w:rFonts w:ascii="Arial" w:hAnsi="Arial" w:cs="Arial"/>
                <w:sz w:val="18"/>
                <w:szCs w:val="18"/>
              </w:rPr>
              <w:t>Shoulder surface shall be free of defects no windrow present between the pavement and the table drain.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Edge rut:  </w:t>
            </w:r>
            <w:r w:rsidRPr="004F47C0">
              <w:rPr>
                <w:rFonts w:ascii="Arial" w:hAnsi="Arial" w:cs="Arial"/>
                <w:sz w:val="18"/>
                <w:szCs w:val="18"/>
              </w:rPr>
              <w:t>Throughout the length of a shoulder, the edge drop shall not exceed 20 mm over any 20 m length.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Rest Areas:</w:t>
            </w:r>
            <w:r w:rsidRPr="004F47C0">
              <w:rPr>
                <w:rFonts w:ascii="Arial" w:hAnsi="Arial" w:cs="Arial"/>
                <w:sz w:val="18"/>
                <w:szCs w:val="18"/>
              </w:rPr>
              <w:t xml:space="preserve"> the surface shall be uniform, and the formation width shall not be increased.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Environmental:  </w:t>
            </w:r>
            <w:r w:rsidRPr="004F47C0">
              <w:rPr>
                <w:rFonts w:ascii="Arial" w:hAnsi="Arial" w:cs="Arial"/>
                <w:sz w:val="18"/>
                <w:szCs w:val="18"/>
              </w:rPr>
              <w:t>No vegetation present.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Minimal impacts to surrounding vegetation.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4B99" w:rsidRPr="004F47C0" w:rsidRDefault="00D64B99" w:rsidP="00D64B99">
      <w:pPr>
        <w:jc w:val="center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br w:type="page"/>
        <w:t>MAINTENANCE ACTIVITIES</w:t>
      </w:r>
    </w:p>
    <w:p w:rsidR="00D64B99" w:rsidRPr="004F47C0" w:rsidRDefault="00D64B99" w:rsidP="00D64B99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t>RESHEETING UNSEALED SURFACE</w:t>
      </w:r>
      <w:r w:rsidRPr="004F47C0">
        <w:rPr>
          <w:rFonts w:ascii="Arial" w:hAnsi="Arial" w:cs="Arial"/>
          <w:b/>
          <w:bCs/>
          <w:sz w:val="18"/>
          <w:szCs w:val="18"/>
        </w:rPr>
        <w:t xml:space="preserve"> (</w:t>
      </w:r>
      <w:r w:rsidRPr="004F47C0">
        <w:rPr>
          <w:rFonts w:ascii="Arial" w:hAnsi="Arial" w:cs="Arial"/>
          <w:b/>
          <w:sz w:val="18"/>
          <w:szCs w:val="18"/>
        </w:rPr>
        <w:t>SR</w:t>
      </w:r>
      <w:r w:rsidRPr="004F47C0">
        <w:rPr>
          <w:rFonts w:ascii="Arial" w:hAnsi="Arial" w:cs="Arial"/>
          <w:b/>
          <w:bCs/>
          <w:sz w:val="18"/>
          <w:szCs w:val="18"/>
        </w:rPr>
        <w:t>)</w:t>
      </w:r>
    </w:p>
    <w:p w:rsidR="00D64B99" w:rsidRPr="004F47C0" w:rsidRDefault="00D64B99" w:rsidP="00D64B99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4F47C0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4F47C0">
        <w:rPr>
          <w:rFonts w:ascii="Arial" w:hAnsi="Arial" w:cs="Arial"/>
          <w:sz w:val="18"/>
          <w:szCs w:val="18"/>
        </w:rPr>
        <w:t xml:space="preserve"> This standard applies to</w:t>
      </w:r>
      <w:r w:rsidRPr="004F47C0">
        <w:rPr>
          <w:rFonts w:ascii="Arial" w:hAnsi="Arial" w:cs="Arial"/>
          <w:bCs/>
          <w:sz w:val="18"/>
          <w:szCs w:val="18"/>
        </w:rPr>
        <w:t xml:space="preserve"> the resheeting of unsealed surfaces and the removal and installation of </w:t>
      </w:r>
      <w:proofErr w:type="gramStart"/>
      <w:r w:rsidRPr="004F47C0">
        <w:rPr>
          <w:rFonts w:ascii="Arial" w:hAnsi="Arial" w:cs="Arial"/>
          <w:bCs/>
          <w:sz w:val="18"/>
          <w:szCs w:val="18"/>
        </w:rPr>
        <w:t>guide posts</w:t>
      </w:r>
      <w:proofErr w:type="gramEnd"/>
      <w:r w:rsidRPr="004F47C0">
        <w:rPr>
          <w:rFonts w:ascii="Arial" w:hAnsi="Arial" w:cs="Arial"/>
          <w:bCs/>
          <w:sz w:val="18"/>
          <w:szCs w:val="18"/>
        </w:rPr>
        <w:t>.</w:t>
      </w:r>
    </w:p>
    <w:p w:rsidR="00D64B99" w:rsidRPr="004F47C0" w:rsidRDefault="00D64B99" w:rsidP="00D64B99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D64B99" w:rsidRPr="004F47C0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D64B99" w:rsidRPr="004F47C0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F13EA1" w:rsidRPr="004F47C0" w:rsidRDefault="00F13EA1" w:rsidP="00F13EA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Routine Maintenance:  </w:t>
            </w:r>
          </w:p>
          <w:p w:rsidR="00F13EA1" w:rsidRPr="004F47C0" w:rsidRDefault="00F13EA1" w:rsidP="00D64B99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Cs/>
                <w:sz w:val="18"/>
                <w:szCs w:val="18"/>
              </w:rPr>
              <w:t>Nil</w:t>
            </w:r>
          </w:p>
          <w:p w:rsidR="00F13EA1" w:rsidRPr="004F47C0" w:rsidRDefault="00F13EA1" w:rsidP="00D64B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3EA1" w:rsidRPr="004F47C0" w:rsidRDefault="00F13EA1" w:rsidP="00D64B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 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 xml:space="preserve">Shoulder crossfall </w:t>
            </w:r>
          </w:p>
          <w:p w:rsidR="00D64B99" w:rsidRPr="004F47C0" w:rsidRDefault="00D64B99" w:rsidP="00D64B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13EA1" w:rsidRPr="004F47C0" w:rsidRDefault="00F13EA1" w:rsidP="00F13EA1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 xml:space="preserve">Shoulder crossfall exceeding </w:t>
            </w:r>
            <w:r w:rsidR="00AE37CB" w:rsidRPr="004F47C0">
              <w:rPr>
                <w:rFonts w:ascii="Arial" w:hAnsi="Arial" w:cs="Arial"/>
                <w:sz w:val="18"/>
                <w:szCs w:val="18"/>
              </w:rPr>
              <w:t>10</w:t>
            </w:r>
            <w:r w:rsidRPr="004F47C0">
              <w:rPr>
                <w:rFonts w:ascii="Arial" w:hAnsi="Arial" w:cs="Arial"/>
                <w:sz w:val="18"/>
                <w:szCs w:val="18"/>
              </w:rPr>
              <w:t>% except in areas of superelevated section of road where it shall match with +/- 7% of the adjacent trafficked lanes.</w:t>
            </w:r>
          </w:p>
          <w:p w:rsidR="00F13EA1" w:rsidRPr="004F47C0" w:rsidRDefault="00F13EA1" w:rsidP="00D64B99">
            <w:pPr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sz w:val="18"/>
                <w:szCs w:val="18"/>
              </w:rPr>
              <w:t>MDR Recording: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D</w:t>
            </w:r>
            <w:r w:rsidRPr="004F47C0">
              <w:rPr>
                <w:rFonts w:ascii="Arial" w:hAnsi="Arial" w:cs="Arial"/>
                <w:bCs/>
                <w:sz w:val="18"/>
                <w:szCs w:val="18"/>
              </w:rPr>
              <w:t>efects shall be recorded on the MDR as SR.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47C0">
              <w:rPr>
                <w:rFonts w:ascii="Arial" w:hAnsi="Arial" w:cs="Arial"/>
                <w:bCs/>
                <w:sz w:val="18"/>
                <w:szCs w:val="18"/>
              </w:rPr>
              <w:t>Not applicable.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Drainage:  </w:t>
            </w:r>
            <w:r w:rsidRPr="004F47C0">
              <w:rPr>
                <w:rFonts w:ascii="Arial" w:hAnsi="Arial" w:cs="Arial"/>
                <w:sz w:val="18"/>
                <w:szCs w:val="18"/>
              </w:rPr>
              <w:t xml:space="preserve">Drainage from the sealed pavement across the shoulder shall be effective. 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 xml:space="preserve">Typically, the invert level of the table drains are </w:t>
            </w:r>
            <w:r w:rsidRPr="004F47C0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4F47C0">
              <w:rPr>
                <w:rFonts w:ascii="Arial" w:hAnsi="Arial" w:cs="Arial"/>
                <w:sz w:val="18"/>
                <w:szCs w:val="18"/>
              </w:rPr>
              <w:t> 300 mm below the surface at the edge of formation.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Water shall not pond in the table drain.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Crossfall:  </w:t>
            </w:r>
            <w:r w:rsidRPr="004F47C0">
              <w:rPr>
                <w:rFonts w:ascii="Arial" w:hAnsi="Arial" w:cs="Arial"/>
                <w:sz w:val="18"/>
                <w:szCs w:val="18"/>
              </w:rPr>
              <w:t>Shoulder crossfall is to match the crossfall of the adjacent traffic lane.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Rest areas shall have sufficient crossfall for drainage.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>Pavement:</w:t>
            </w:r>
            <w:r w:rsidRPr="004F47C0">
              <w:rPr>
                <w:rFonts w:ascii="Arial" w:hAnsi="Arial" w:cs="Arial"/>
                <w:sz w:val="18"/>
                <w:szCs w:val="18"/>
              </w:rPr>
              <w:t xml:space="preserve">  Compacted to greater than 92% relative modified.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Shape:  </w:t>
            </w:r>
            <w:r w:rsidRPr="004F47C0">
              <w:rPr>
                <w:rFonts w:ascii="Arial" w:hAnsi="Arial" w:cs="Arial"/>
                <w:sz w:val="18"/>
                <w:szCs w:val="18"/>
              </w:rPr>
              <w:t>The grade shall reflect the super elevation or crossfall of the pavement.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Environmental:  </w:t>
            </w:r>
            <w:r w:rsidRPr="004F47C0">
              <w:rPr>
                <w:rFonts w:ascii="Arial" w:hAnsi="Arial" w:cs="Arial"/>
                <w:sz w:val="18"/>
                <w:szCs w:val="18"/>
              </w:rPr>
              <w:t>No vegetation present.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7C0">
              <w:rPr>
                <w:rFonts w:ascii="Arial" w:hAnsi="Arial" w:cs="Arial"/>
                <w:sz w:val="18"/>
                <w:szCs w:val="18"/>
              </w:rPr>
              <w:t>Minimal impacts to surrounding vegetation.</w:t>
            </w: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4B99" w:rsidRPr="004F47C0" w:rsidRDefault="00D64B99" w:rsidP="00D64B9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</w:pPr>
    </w:p>
    <w:p w:rsidR="00D64B99" w:rsidRPr="004F47C0" w:rsidRDefault="00D64B99" w:rsidP="00D64B99">
      <w:pPr>
        <w:rPr>
          <w:rFonts w:ascii="Arial" w:hAnsi="Arial" w:cs="Arial"/>
          <w:sz w:val="18"/>
          <w:szCs w:val="18"/>
        </w:rPr>
        <w:sectPr w:rsidR="00D64B99" w:rsidRPr="004F47C0" w:rsidSect="00D64B99">
          <w:pgSz w:w="16838" w:h="11906" w:orient="landscape" w:code="9"/>
          <w:pgMar w:top="1309" w:right="638" w:bottom="851" w:left="1418" w:header="851" w:footer="567" w:gutter="0"/>
          <w:cols w:space="720"/>
        </w:sectPr>
      </w:pPr>
    </w:p>
    <w:p w:rsidR="00C42516" w:rsidRPr="004F47C0" w:rsidRDefault="00C42516">
      <w:pPr>
        <w:rPr>
          <w:rFonts w:ascii="Arial" w:hAnsi="Arial" w:cs="Arial"/>
          <w:sz w:val="18"/>
          <w:szCs w:val="18"/>
        </w:rPr>
      </w:pPr>
    </w:p>
    <w:sectPr w:rsidR="00C42516" w:rsidRPr="004F47C0" w:rsidSect="00D64B99">
      <w:headerReference w:type="default" r:id="rId12"/>
      <w:footerReference w:type="default" r:id="rId13"/>
      <w:pgSz w:w="11906" w:h="16838"/>
      <w:pgMar w:top="1205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3B" w:rsidRDefault="009B453B">
      <w:r>
        <w:separator/>
      </w:r>
    </w:p>
  </w:endnote>
  <w:endnote w:type="continuationSeparator" w:id="0">
    <w:p w:rsidR="009B453B" w:rsidRDefault="009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Pr="004F47C0" w:rsidRDefault="00EA237A" w:rsidP="00D64B99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:rsidR="00EA237A" w:rsidRPr="00D64B99" w:rsidRDefault="00EA237A" w:rsidP="00D64B99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sz w:val="18"/>
        <w:szCs w:val="18"/>
      </w:rPr>
    </w:pPr>
    <w:r w:rsidRPr="004F47C0">
      <w:rPr>
        <w:rFonts w:ascii="Arial" w:hAnsi="Arial" w:cs="Arial"/>
        <w:sz w:val="18"/>
        <w:szCs w:val="18"/>
      </w:rPr>
      <w:t xml:space="preserve">DPTI </w:t>
    </w:r>
    <w:proofErr w:type="spellStart"/>
    <w:r w:rsidRPr="004F47C0">
      <w:rPr>
        <w:rFonts w:ascii="Arial" w:hAnsi="Arial" w:cs="Arial"/>
        <w:sz w:val="18"/>
        <w:szCs w:val="18"/>
      </w:rPr>
      <w:t>XXcxxx</w:t>
    </w:r>
    <w:proofErr w:type="spellEnd"/>
    <w:r w:rsidRPr="00D64B99">
      <w:rPr>
        <w:sz w:val="18"/>
        <w:szCs w:val="18"/>
      </w:rPr>
      <w:tab/>
      <w:t xml:space="preserve">Page </w:t>
    </w:r>
    <w:r w:rsidRPr="00D64B99">
      <w:rPr>
        <w:rStyle w:val="PageNumber"/>
        <w:sz w:val="18"/>
        <w:szCs w:val="18"/>
      </w:rPr>
      <w:fldChar w:fldCharType="begin"/>
    </w:r>
    <w:r w:rsidRPr="00D64B99">
      <w:rPr>
        <w:rStyle w:val="PageNumber"/>
        <w:sz w:val="18"/>
        <w:szCs w:val="18"/>
      </w:rPr>
      <w:instrText xml:space="preserve"> PAGE </w:instrText>
    </w:r>
    <w:r w:rsidRPr="00D64B99">
      <w:rPr>
        <w:rStyle w:val="PageNumber"/>
        <w:sz w:val="18"/>
        <w:szCs w:val="18"/>
      </w:rPr>
      <w:fldChar w:fldCharType="separate"/>
    </w:r>
    <w:r w:rsidR="004F47C0">
      <w:rPr>
        <w:rStyle w:val="PageNumber"/>
        <w:noProof/>
        <w:sz w:val="18"/>
        <w:szCs w:val="18"/>
      </w:rPr>
      <w:t>2</w:t>
    </w:r>
    <w:r w:rsidRPr="00D64B99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Pr="00D64B99" w:rsidRDefault="00EA237A" w:rsidP="00D64B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3B" w:rsidRDefault="009B453B">
      <w:r>
        <w:separator/>
      </w:r>
    </w:p>
  </w:footnote>
  <w:footnote w:type="continuationSeparator" w:id="0">
    <w:p w:rsidR="009B453B" w:rsidRDefault="009B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Default="00EA23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" o:spid="_x0000_s2050" type="#_x0000_t136" style="position:absolute;left:0;text-align:left;margin-left:0;margin-top:0;width:471pt;height:18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Pr="004F47C0" w:rsidRDefault="00EA237A">
    <w:pPr>
      <w:tabs>
        <w:tab w:val="right" w:pos="9360"/>
        <w:tab w:val="right" w:pos="14459"/>
      </w:tabs>
      <w:ind w:right="-2"/>
      <w:rPr>
        <w:rFonts w:ascii="Arial" w:hAnsi="Arial" w:cs="Arial"/>
        <w:sz w:val="18"/>
        <w:szCs w:val="18"/>
      </w:rPr>
    </w:pPr>
    <w:r w:rsidRPr="004F47C0">
      <w:rPr>
        <w:rFonts w:ascii="Arial" w:hAnsi="Arial" w:cs="Arial"/>
        <w:sz w:val="18"/>
        <w:szCs w:val="18"/>
      </w:rPr>
      <w:t xml:space="preserve">Edition: </w:t>
    </w:r>
    <w:r w:rsidR="006471FB" w:rsidRPr="004F47C0">
      <w:rPr>
        <w:rFonts w:ascii="Arial" w:hAnsi="Arial" w:cs="Arial"/>
        <w:sz w:val="18"/>
        <w:szCs w:val="18"/>
      </w:rPr>
      <w:t>Ma</w:t>
    </w:r>
    <w:r w:rsidR="00E241BF" w:rsidRPr="004F47C0">
      <w:rPr>
        <w:rFonts w:ascii="Arial" w:hAnsi="Arial" w:cs="Arial"/>
        <w:sz w:val="18"/>
        <w:szCs w:val="18"/>
      </w:rPr>
      <w:t>rch 2013</w:t>
    </w:r>
    <w:r w:rsidRPr="004F47C0">
      <w:rPr>
        <w:rFonts w:ascii="Arial" w:hAnsi="Arial" w:cs="Arial"/>
        <w:sz w:val="18"/>
        <w:szCs w:val="18"/>
      </w:rPr>
      <w:tab/>
      <w:t xml:space="preserve">Specification: Part </w:t>
    </w:r>
    <w:r w:rsidR="00DC0BCB" w:rsidRPr="004F47C0">
      <w:rPr>
        <w:rFonts w:ascii="Arial" w:hAnsi="Arial" w:cs="Arial"/>
        <w:sz w:val="18"/>
        <w:szCs w:val="18"/>
      </w:rPr>
      <w:t>M6</w:t>
    </w:r>
    <w:r w:rsidRPr="004F47C0">
      <w:rPr>
        <w:rFonts w:ascii="Arial" w:hAnsi="Arial" w:cs="Arial"/>
        <w:sz w:val="18"/>
        <w:szCs w:val="18"/>
      </w:rPr>
      <w:t xml:space="preserve">3 Unsealed Surface Maintenance </w:t>
    </w:r>
  </w:p>
  <w:p w:rsidR="00EA237A" w:rsidRPr="00D64B99" w:rsidRDefault="00EA237A" w:rsidP="00D64B99">
    <w:pPr>
      <w:tabs>
        <w:tab w:val="right" w:pos="9360"/>
        <w:tab w:val="right" w:pos="14459"/>
      </w:tabs>
      <w:ind w:right="-2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Default="00EA23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" o:spid="_x0000_s2049" type="#_x0000_t136" style="position:absolute;left:0;text-align:left;margin-left:0;margin-top:0;width:471pt;height:188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7A" w:rsidRPr="00D64B99" w:rsidRDefault="00EA237A">
    <w:pPr>
      <w:tabs>
        <w:tab w:val="right" w:pos="9360"/>
        <w:tab w:val="right" w:pos="14459"/>
      </w:tabs>
      <w:ind w:right="-2"/>
      <w:rPr>
        <w:sz w:val="18"/>
        <w:szCs w:val="18"/>
      </w:rPr>
    </w:pPr>
  </w:p>
  <w:p w:rsidR="00EA237A" w:rsidRPr="00D64B99" w:rsidRDefault="00EA237A" w:rsidP="00D64B99">
    <w:pPr>
      <w:tabs>
        <w:tab w:val="right" w:pos="9360"/>
        <w:tab w:val="right" w:pos="14459"/>
      </w:tabs>
      <w:ind w:right="-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CD0"/>
    <w:multiLevelType w:val="hybridMultilevel"/>
    <w:tmpl w:val="FB129202"/>
    <w:lvl w:ilvl="0" w:tplc="C92642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E31BE"/>
    <w:multiLevelType w:val="hybridMultilevel"/>
    <w:tmpl w:val="2B780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9"/>
    <w:rsid w:val="0001731E"/>
    <w:rsid w:val="00031919"/>
    <w:rsid w:val="0003346E"/>
    <w:rsid w:val="00040929"/>
    <w:rsid w:val="000450AC"/>
    <w:rsid w:val="00046354"/>
    <w:rsid w:val="00050E86"/>
    <w:rsid w:val="0008646A"/>
    <w:rsid w:val="00087998"/>
    <w:rsid w:val="00093C56"/>
    <w:rsid w:val="00096EFC"/>
    <w:rsid w:val="000975FA"/>
    <w:rsid w:val="000A3C35"/>
    <w:rsid w:val="000A6A3D"/>
    <w:rsid w:val="000A7F5F"/>
    <w:rsid w:val="000F6B6C"/>
    <w:rsid w:val="00100E71"/>
    <w:rsid w:val="00124381"/>
    <w:rsid w:val="00125B99"/>
    <w:rsid w:val="00140D3B"/>
    <w:rsid w:val="001473ED"/>
    <w:rsid w:val="00165813"/>
    <w:rsid w:val="001666A8"/>
    <w:rsid w:val="00187A3C"/>
    <w:rsid w:val="001908BA"/>
    <w:rsid w:val="001A0EE5"/>
    <w:rsid w:val="001A3ED0"/>
    <w:rsid w:val="001A67FA"/>
    <w:rsid w:val="001C239B"/>
    <w:rsid w:val="001D3CD7"/>
    <w:rsid w:val="001E1ABE"/>
    <w:rsid w:val="001E45D8"/>
    <w:rsid w:val="001E53E1"/>
    <w:rsid w:val="001E584B"/>
    <w:rsid w:val="001F0FDF"/>
    <w:rsid w:val="001F54F3"/>
    <w:rsid w:val="00220831"/>
    <w:rsid w:val="002250FC"/>
    <w:rsid w:val="00225287"/>
    <w:rsid w:val="002255F2"/>
    <w:rsid w:val="002542FA"/>
    <w:rsid w:val="00254436"/>
    <w:rsid w:val="0025583F"/>
    <w:rsid w:val="00261F4A"/>
    <w:rsid w:val="002670C9"/>
    <w:rsid w:val="00280C95"/>
    <w:rsid w:val="002852BC"/>
    <w:rsid w:val="0029189D"/>
    <w:rsid w:val="00295AAF"/>
    <w:rsid w:val="002A2E12"/>
    <w:rsid w:val="002C49B8"/>
    <w:rsid w:val="002C4F15"/>
    <w:rsid w:val="002E0A49"/>
    <w:rsid w:val="002E79E0"/>
    <w:rsid w:val="002F1A1B"/>
    <w:rsid w:val="0030263B"/>
    <w:rsid w:val="003060F7"/>
    <w:rsid w:val="0032118D"/>
    <w:rsid w:val="0032235F"/>
    <w:rsid w:val="00354910"/>
    <w:rsid w:val="003607F2"/>
    <w:rsid w:val="003665CC"/>
    <w:rsid w:val="003669D0"/>
    <w:rsid w:val="00372536"/>
    <w:rsid w:val="00386C5D"/>
    <w:rsid w:val="003A416D"/>
    <w:rsid w:val="003B03A4"/>
    <w:rsid w:val="003B5BA1"/>
    <w:rsid w:val="003C3F09"/>
    <w:rsid w:val="003C5C25"/>
    <w:rsid w:val="003D2B69"/>
    <w:rsid w:val="003E176E"/>
    <w:rsid w:val="003E3B6B"/>
    <w:rsid w:val="004070D0"/>
    <w:rsid w:val="00407113"/>
    <w:rsid w:val="00413B1F"/>
    <w:rsid w:val="00441978"/>
    <w:rsid w:val="0044545E"/>
    <w:rsid w:val="0045113F"/>
    <w:rsid w:val="0045479D"/>
    <w:rsid w:val="00484D69"/>
    <w:rsid w:val="0049064C"/>
    <w:rsid w:val="0049155F"/>
    <w:rsid w:val="004A0DB1"/>
    <w:rsid w:val="004B0BF5"/>
    <w:rsid w:val="004B423F"/>
    <w:rsid w:val="004C3984"/>
    <w:rsid w:val="004E27ED"/>
    <w:rsid w:val="004F1513"/>
    <w:rsid w:val="004F3AA4"/>
    <w:rsid w:val="004F47C0"/>
    <w:rsid w:val="0052145E"/>
    <w:rsid w:val="005258AF"/>
    <w:rsid w:val="00527552"/>
    <w:rsid w:val="005427B6"/>
    <w:rsid w:val="00572FD5"/>
    <w:rsid w:val="00580DDF"/>
    <w:rsid w:val="00585DE8"/>
    <w:rsid w:val="00592A9B"/>
    <w:rsid w:val="00592DB4"/>
    <w:rsid w:val="00594601"/>
    <w:rsid w:val="005A61A9"/>
    <w:rsid w:val="005B3BD7"/>
    <w:rsid w:val="005C2104"/>
    <w:rsid w:val="005D4A49"/>
    <w:rsid w:val="005E5F49"/>
    <w:rsid w:val="005F3425"/>
    <w:rsid w:val="005F4D51"/>
    <w:rsid w:val="006035A3"/>
    <w:rsid w:val="006424AD"/>
    <w:rsid w:val="006441CD"/>
    <w:rsid w:val="006453D5"/>
    <w:rsid w:val="006471FB"/>
    <w:rsid w:val="0066138D"/>
    <w:rsid w:val="00663B71"/>
    <w:rsid w:val="006659EA"/>
    <w:rsid w:val="0067717E"/>
    <w:rsid w:val="006B19A6"/>
    <w:rsid w:val="006C3BC6"/>
    <w:rsid w:val="006C7F2E"/>
    <w:rsid w:val="006D02AB"/>
    <w:rsid w:val="006D15F8"/>
    <w:rsid w:val="006E5AF4"/>
    <w:rsid w:val="006F576C"/>
    <w:rsid w:val="00721EBF"/>
    <w:rsid w:val="00734185"/>
    <w:rsid w:val="007410D3"/>
    <w:rsid w:val="00744DBD"/>
    <w:rsid w:val="007659A5"/>
    <w:rsid w:val="0076717A"/>
    <w:rsid w:val="00791F76"/>
    <w:rsid w:val="007B088D"/>
    <w:rsid w:val="007C3727"/>
    <w:rsid w:val="007C7ABC"/>
    <w:rsid w:val="007E56D0"/>
    <w:rsid w:val="007F0293"/>
    <w:rsid w:val="00802BE1"/>
    <w:rsid w:val="008053BD"/>
    <w:rsid w:val="00832C97"/>
    <w:rsid w:val="00840B0F"/>
    <w:rsid w:val="0086337B"/>
    <w:rsid w:val="00877462"/>
    <w:rsid w:val="0088715F"/>
    <w:rsid w:val="00893723"/>
    <w:rsid w:val="0089635D"/>
    <w:rsid w:val="008A451B"/>
    <w:rsid w:val="008D40F6"/>
    <w:rsid w:val="008D502E"/>
    <w:rsid w:val="008E7F2C"/>
    <w:rsid w:val="008F0D0B"/>
    <w:rsid w:val="008F7F86"/>
    <w:rsid w:val="009122AB"/>
    <w:rsid w:val="00923A3A"/>
    <w:rsid w:val="00962F93"/>
    <w:rsid w:val="00965D44"/>
    <w:rsid w:val="009827D1"/>
    <w:rsid w:val="00983B21"/>
    <w:rsid w:val="0099172B"/>
    <w:rsid w:val="009973C2"/>
    <w:rsid w:val="009B453B"/>
    <w:rsid w:val="009D4106"/>
    <w:rsid w:val="009E733D"/>
    <w:rsid w:val="00A21FB8"/>
    <w:rsid w:val="00A22ECA"/>
    <w:rsid w:val="00A33A00"/>
    <w:rsid w:val="00A35BBC"/>
    <w:rsid w:val="00A508E4"/>
    <w:rsid w:val="00A53743"/>
    <w:rsid w:val="00A53B11"/>
    <w:rsid w:val="00A60B43"/>
    <w:rsid w:val="00A74F92"/>
    <w:rsid w:val="00A80A20"/>
    <w:rsid w:val="00A9378E"/>
    <w:rsid w:val="00A93E9A"/>
    <w:rsid w:val="00A9430E"/>
    <w:rsid w:val="00AA2871"/>
    <w:rsid w:val="00AA5689"/>
    <w:rsid w:val="00AC2E7F"/>
    <w:rsid w:val="00AD2D55"/>
    <w:rsid w:val="00AD3B47"/>
    <w:rsid w:val="00AE0318"/>
    <w:rsid w:val="00AE37CB"/>
    <w:rsid w:val="00AE415E"/>
    <w:rsid w:val="00AF1ED2"/>
    <w:rsid w:val="00AF415F"/>
    <w:rsid w:val="00B05335"/>
    <w:rsid w:val="00B1323D"/>
    <w:rsid w:val="00B351B8"/>
    <w:rsid w:val="00B4242B"/>
    <w:rsid w:val="00B50C3C"/>
    <w:rsid w:val="00B7270D"/>
    <w:rsid w:val="00B74896"/>
    <w:rsid w:val="00B76611"/>
    <w:rsid w:val="00B849E6"/>
    <w:rsid w:val="00BA4ABC"/>
    <w:rsid w:val="00BB039D"/>
    <w:rsid w:val="00BE33EF"/>
    <w:rsid w:val="00BE6EC3"/>
    <w:rsid w:val="00BF425E"/>
    <w:rsid w:val="00C01A54"/>
    <w:rsid w:val="00C17638"/>
    <w:rsid w:val="00C2221D"/>
    <w:rsid w:val="00C35532"/>
    <w:rsid w:val="00C42516"/>
    <w:rsid w:val="00C7274C"/>
    <w:rsid w:val="00C83166"/>
    <w:rsid w:val="00CA2315"/>
    <w:rsid w:val="00CC23CE"/>
    <w:rsid w:val="00CC3369"/>
    <w:rsid w:val="00CD0FBD"/>
    <w:rsid w:val="00D07241"/>
    <w:rsid w:val="00D27E7A"/>
    <w:rsid w:val="00D35A74"/>
    <w:rsid w:val="00D42903"/>
    <w:rsid w:val="00D64B99"/>
    <w:rsid w:val="00D64EB9"/>
    <w:rsid w:val="00D73BA5"/>
    <w:rsid w:val="00DB0690"/>
    <w:rsid w:val="00DC0BCB"/>
    <w:rsid w:val="00DE2469"/>
    <w:rsid w:val="00DE2CC0"/>
    <w:rsid w:val="00E241BF"/>
    <w:rsid w:val="00E26A25"/>
    <w:rsid w:val="00E32436"/>
    <w:rsid w:val="00E348AA"/>
    <w:rsid w:val="00E35FF0"/>
    <w:rsid w:val="00E60222"/>
    <w:rsid w:val="00E61C6C"/>
    <w:rsid w:val="00E62704"/>
    <w:rsid w:val="00E77904"/>
    <w:rsid w:val="00E83321"/>
    <w:rsid w:val="00E911AC"/>
    <w:rsid w:val="00E96A2D"/>
    <w:rsid w:val="00EA237A"/>
    <w:rsid w:val="00EA7860"/>
    <w:rsid w:val="00EB0A15"/>
    <w:rsid w:val="00EB2210"/>
    <w:rsid w:val="00ED73B8"/>
    <w:rsid w:val="00ED7B45"/>
    <w:rsid w:val="00ED7D3C"/>
    <w:rsid w:val="00EE05B1"/>
    <w:rsid w:val="00EF16E5"/>
    <w:rsid w:val="00EF7BE9"/>
    <w:rsid w:val="00F074D7"/>
    <w:rsid w:val="00F11B75"/>
    <w:rsid w:val="00F13A56"/>
    <w:rsid w:val="00F13EA1"/>
    <w:rsid w:val="00F405B6"/>
    <w:rsid w:val="00F44855"/>
    <w:rsid w:val="00F4693C"/>
    <w:rsid w:val="00F519BD"/>
    <w:rsid w:val="00F65065"/>
    <w:rsid w:val="00F66A66"/>
    <w:rsid w:val="00F70A4C"/>
    <w:rsid w:val="00F72275"/>
    <w:rsid w:val="00F850A2"/>
    <w:rsid w:val="00FB007B"/>
    <w:rsid w:val="00FD4544"/>
    <w:rsid w:val="00FD4C41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988ABA-00BE-47A3-848E-EBABD9B6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99"/>
    <w:pPr>
      <w:jc w:val="both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4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4B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8323-FAEB-430C-B23A-FE793AC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813</vt:lpstr>
    </vt:vector>
  </TitlesOfParts>
  <Company>Department for Transport, Energy and Infrastructure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813</dc:title>
  <dc:subject/>
  <dc:creator>Allan Wynne</dc:creator>
  <cp:keywords/>
  <cp:lastModifiedBy>DPTI</cp:lastModifiedBy>
  <cp:revision>2</cp:revision>
  <dcterms:created xsi:type="dcterms:W3CDTF">2017-01-06T05:40:00Z</dcterms:created>
  <dcterms:modified xsi:type="dcterms:W3CDTF">2017-01-06T05:40:00Z</dcterms:modified>
</cp:coreProperties>
</file>